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8995" w14:textId="77777777" w:rsidR="0056524B" w:rsidRPr="0056524B" w:rsidRDefault="0056524B" w:rsidP="0056524B">
      <w:pPr>
        <w:jc w:val="both"/>
        <w:rPr>
          <w:b/>
          <w:bCs/>
        </w:rPr>
      </w:pPr>
      <w:r w:rsidRPr="0056524B">
        <w:rPr>
          <w:b/>
          <w:bCs/>
        </w:rPr>
        <w:t>Про статус ветеранів війни, гарантії їх соціального захисту</w:t>
      </w:r>
      <w:r w:rsidRPr="0056524B">
        <w:rPr>
          <w:b/>
          <w:bCs/>
        </w:rPr>
        <w:br/>
        <w:t>Стаття 12. Пільги учасникам бойових дій та особам, прирівняним до них</w:t>
      </w:r>
    </w:p>
    <w:p w14:paraId="7E58C914" w14:textId="77777777" w:rsidR="0056524B" w:rsidRPr="0056524B" w:rsidRDefault="0056524B" w:rsidP="0056524B">
      <w:pPr>
        <w:jc w:val="both"/>
      </w:pPr>
      <w:r w:rsidRPr="0056524B">
        <w:t>Учасникам бойових дій (</w:t>
      </w:r>
      <w:hyperlink r:id="rId4" w:history="1">
        <w:r w:rsidRPr="0056524B">
          <w:rPr>
            <w:rStyle w:val="a3"/>
          </w:rPr>
          <w:t>статті 5</w:t>
        </w:r>
      </w:hyperlink>
      <w:r w:rsidRPr="0056524B">
        <w:t>, </w:t>
      </w:r>
      <w:hyperlink r:id="rId5" w:history="1">
        <w:r w:rsidRPr="0056524B">
          <w:rPr>
            <w:rStyle w:val="a3"/>
          </w:rPr>
          <w:t>6</w:t>
        </w:r>
      </w:hyperlink>
      <w:r w:rsidRPr="0056524B">
        <w:t>) надаються такі пільги:</w:t>
      </w:r>
    </w:p>
    <w:p w14:paraId="2F270E10" w14:textId="77777777" w:rsidR="0056524B" w:rsidRPr="0056524B" w:rsidRDefault="0056524B" w:rsidP="0056524B">
      <w:pPr>
        <w:jc w:val="both"/>
      </w:pPr>
      <w:r w:rsidRPr="0056524B">
        <w:t>1) безплатне одержання ліків, лікарських засобів, імунобіологічних препаратів та виробів медичного призначення за рецептами лікарів;</w:t>
      </w:r>
    </w:p>
    <w:p w14:paraId="085347B8" w14:textId="77777777" w:rsidR="0056524B" w:rsidRPr="0056524B" w:rsidRDefault="0056524B" w:rsidP="0056524B">
      <w:pPr>
        <w:jc w:val="both"/>
      </w:pPr>
      <w:r w:rsidRPr="0056524B">
        <w:t>2) першочергове безплатне зубопротезування (за винятком протезування з дорогоцінних металів);</w:t>
      </w:r>
    </w:p>
    <w:p w14:paraId="7DF31164" w14:textId="09DFC1DB" w:rsidR="0056524B" w:rsidRPr="0056524B" w:rsidRDefault="0056524B" w:rsidP="0056524B">
      <w:pPr>
        <w:jc w:val="both"/>
      </w:pPr>
      <w:r w:rsidRPr="0056524B">
        <w:t>3) безоплатне забезпечення санаторно-курортним лікуванням або одержання компенсації вартості самостійного санаторно-курортного лікування. Порядок надання путівок, розмір та порядок виплати компенсації вартості самостійного санаторно-курортного лікування визначаються Кабінетом Міністрів України;</w:t>
      </w:r>
      <w:r w:rsidRPr="0056524B">
        <w:br/>
      </w:r>
    </w:p>
    <w:p w14:paraId="36B2BAB0" w14:textId="77777777" w:rsidR="0056524B" w:rsidRPr="0056524B" w:rsidRDefault="0056524B" w:rsidP="0056524B">
      <w:pPr>
        <w:jc w:val="both"/>
      </w:pPr>
      <w:r w:rsidRPr="0056524B">
        <w:t xml:space="preserve">4) 75-процентна знижка плати за користування житлом (квартирна плата) в межах норм, передбачених чинним законодавством (21 </w:t>
      </w:r>
      <w:proofErr w:type="spellStart"/>
      <w:r w:rsidRPr="0056524B">
        <w:t>кв</w:t>
      </w:r>
      <w:proofErr w:type="spellEnd"/>
      <w:r w:rsidRPr="0056524B">
        <w:t xml:space="preserve">. метр загальної площі житла на кожну особу, яка постійно проживає у житловому приміщенні (будинку) і має право на знижку плати, та додатково 10,5 </w:t>
      </w:r>
      <w:proofErr w:type="spellStart"/>
      <w:r w:rsidRPr="0056524B">
        <w:t>кв</w:t>
      </w:r>
      <w:proofErr w:type="spellEnd"/>
      <w:r w:rsidRPr="0056524B">
        <w:t>. метра на сім'ю);</w:t>
      </w:r>
    </w:p>
    <w:p w14:paraId="01B0C20A" w14:textId="77777777" w:rsidR="0056524B" w:rsidRPr="0056524B" w:rsidRDefault="0056524B" w:rsidP="0056524B">
      <w:pPr>
        <w:jc w:val="both"/>
      </w:pPr>
      <w:r w:rsidRPr="0056524B">
        <w:t>5) 75-процентна знижка плати за користування комунальними послугами (газом, електроенергією та іншими послугами) та скрапленим балонним газом для побутових потреб в межах середніх норм споживання.</w:t>
      </w:r>
    </w:p>
    <w:p w14:paraId="7510B3C6" w14:textId="77777777" w:rsidR="0056524B" w:rsidRPr="0056524B" w:rsidRDefault="0056524B" w:rsidP="0056524B">
      <w:pPr>
        <w:jc w:val="both"/>
      </w:pPr>
      <w:r w:rsidRPr="0056524B">
        <w:t xml:space="preserve">Площа житла, на яку надається знижка, при розрахунках плати за опалення становить 21 </w:t>
      </w:r>
      <w:proofErr w:type="spellStart"/>
      <w:r w:rsidRPr="0056524B">
        <w:t>кв</w:t>
      </w:r>
      <w:proofErr w:type="spellEnd"/>
      <w:r w:rsidRPr="0056524B">
        <w:t xml:space="preserve">. метр опалювальної площі на кожну особу, яка постійно проживає у житловому приміщенні (будинку) і має право на знижку плати, та додатково 10,5 </w:t>
      </w:r>
      <w:proofErr w:type="spellStart"/>
      <w:r w:rsidRPr="0056524B">
        <w:t>кв</w:t>
      </w:r>
      <w:proofErr w:type="spellEnd"/>
      <w:r w:rsidRPr="0056524B">
        <w:t>. метра на сім'ю.</w:t>
      </w:r>
    </w:p>
    <w:p w14:paraId="1CCDB157" w14:textId="3FD56C14" w:rsidR="0056524B" w:rsidRPr="0056524B" w:rsidRDefault="0056524B" w:rsidP="0056524B">
      <w:pPr>
        <w:jc w:val="both"/>
      </w:pPr>
      <w:r w:rsidRPr="0056524B">
        <w:t xml:space="preserve">Для сімей, що складаються лише з непрацездатних осіб, надається 75-процентна знижка за користування газом для опалювання житла на подвійний розмір нормативної опалювальної площі (42 </w:t>
      </w:r>
      <w:proofErr w:type="spellStart"/>
      <w:r w:rsidRPr="0056524B">
        <w:t>кв</w:t>
      </w:r>
      <w:proofErr w:type="spellEnd"/>
      <w:r w:rsidRPr="0056524B">
        <w:t xml:space="preserve">. метри на кожну особу, яка має право на знижку плати, та 21 </w:t>
      </w:r>
      <w:proofErr w:type="spellStart"/>
      <w:r w:rsidRPr="0056524B">
        <w:t>кв</w:t>
      </w:r>
      <w:proofErr w:type="spellEnd"/>
      <w:r w:rsidRPr="0056524B">
        <w:t>. метр на сім'ю);</w:t>
      </w:r>
      <w:r w:rsidRPr="0056524B">
        <w:br/>
      </w:r>
    </w:p>
    <w:p w14:paraId="24ECCF27" w14:textId="47A27E55" w:rsidR="000B6D3C" w:rsidRDefault="0056524B" w:rsidP="0056524B">
      <w:pPr>
        <w:jc w:val="both"/>
      </w:pPr>
      <w:r w:rsidRPr="0056524B">
        <w:t>6) 75-процентна знижка вартості палива, в тому числі рідкого, в межах норм, встановлених для продажу населенню, для осіб, які проживають у будинках, що не мають центрального опалення;</w:t>
      </w:r>
      <w:r w:rsidRPr="0056524B">
        <w:br/>
      </w:r>
    </w:p>
    <w:p w14:paraId="6AD0B3F6" w14:textId="77777777" w:rsidR="0056524B" w:rsidRPr="0056524B" w:rsidRDefault="0056524B" w:rsidP="0056524B">
      <w:pPr>
        <w:jc w:val="both"/>
      </w:pPr>
      <w:r w:rsidRPr="0056524B">
        <w:t xml:space="preserve">7) безплатний проїзд усіма видами міського пасажирського транспорту, автомобільним транспортом загального користування в сільській місцевості, а також залізничним і водним транспортом приміського сполучення та автобусами приміських і міжміських маршрутів, у тому числі </w:t>
      </w:r>
      <w:proofErr w:type="spellStart"/>
      <w:r w:rsidRPr="0056524B">
        <w:t>внутрірайонних</w:t>
      </w:r>
      <w:proofErr w:type="spellEnd"/>
      <w:r w:rsidRPr="0056524B">
        <w:t xml:space="preserve">, </w:t>
      </w:r>
      <w:proofErr w:type="spellStart"/>
      <w:r w:rsidRPr="0056524B">
        <w:t>внутрі</w:t>
      </w:r>
      <w:proofErr w:type="spellEnd"/>
      <w:r w:rsidRPr="0056524B">
        <w:t>- та міжобласних незалежно від відстані та місця проживання за наявності посвідчення встановленого зразка, а в разі запровадження автоматизованої системи обліку оплати проїзду - також електронного квитка, який видається на безоплатній основі;</w:t>
      </w:r>
    </w:p>
    <w:p w14:paraId="6394C65F" w14:textId="77777777" w:rsidR="0056524B" w:rsidRPr="0056524B" w:rsidRDefault="0056524B" w:rsidP="0056524B">
      <w:pPr>
        <w:jc w:val="both"/>
      </w:pPr>
      <w:r w:rsidRPr="0056524B">
        <w:t xml:space="preserve">8) користування при виході на пенсію (незалежно від часу виходу на пенсію) чи зміні місця роботи </w:t>
      </w:r>
      <w:proofErr w:type="spellStart"/>
      <w:r w:rsidRPr="0056524B">
        <w:t>поліклініками</w:t>
      </w:r>
      <w:proofErr w:type="spellEnd"/>
      <w:r w:rsidRPr="0056524B">
        <w:t xml:space="preserve"> та госпіталями, до яких вони були прикріплені за попереднім місцем роботи;</w:t>
      </w:r>
    </w:p>
    <w:p w14:paraId="5D8B1AD4" w14:textId="77777777" w:rsidR="0056524B" w:rsidRPr="0056524B" w:rsidRDefault="0056524B" w:rsidP="0056524B">
      <w:pPr>
        <w:jc w:val="both"/>
      </w:pPr>
      <w:r w:rsidRPr="0056524B">
        <w:t>9) щорічне медичне обстеження і диспансеризація із залученням необхідних спеціалістів;</w:t>
      </w:r>
    </w:p>
    <w:p w14:paraId="3C911B92" w14:textId="77777777" w:rsidR="0056524B" w:rsidRPr="0056524B" w:rsidRDefault="0056524B" w:rsidP="0056524B">
      <w:pPr>
        <w:jc w:val="both"/>
      </w:pPr>
      <w:r w:rsidRPr="0056524B">
        <w:t>10) першочергове обслуговування в лікувально-профілактичних закладах, аптеках та першочергова госпіталізація;</w:t>
      </w:r>
    </w:p>
    <w:p w14:paraId="25DB80BD" w14:textId="77777777" w:rsidR="0056524B" w:rsidRPr="0056524B" w:rsidRDefault="0056524B" w:rsidP="0056524B">
      <w:pPr>
        <w:jc w:val="both"/>
      </w:pPr>
      <w:r w:rsidRPr="0056524B">
        <w:t>11) виплата допомоги по тимчасовій непрацездатності в розмірі 100 процентів середньої заробітної плати незалежно від стажу роботи;</w:t>
      </w:r>
    </w:p>
    <w:p w14:paraId="70E69E2F" w14:textId="77777777" w:rsidR="0056524B" w:rsidRPr="0056524B" w:rsidRDefault="0056524B" w:rsidP="0056524B">
      <w:pPr>
        <w:jc w:val="both"/>
      </w:pPr>
      <w:r w:rsidRPr="0056524B">
        <w:t>12) використання чергової щорічної відпустки у зручний для них час, а також одержання додаткової відпустки із збереженням заробітної плати строком 14 календарних днів на рік;</w:t>
      </w:r>
    </w:p>
    <w:p w14:paraId="5A4F74DF" w14:textId="77777777" w:rsidR="0056524B" w:rsidRPr="0056524B" w:rsidRDefault="0056524B" w:rsidP="0056524B">
      <w:pPr>
        <w:jc w:val="both"/>
      </w:pPr>
      <w:r w:rsidRPr="0056524B">
        <w:lastRenderedPageBreak/>
        <w:t>13) переважне право на залишення на роботі при скороченні чисельності чи штату працівників у зв'язку із змінами в організації виробництва і праці та на працевлаштування у разі ліквідації підприємства, установи, організації;</w:t>
      </w:r>
    </w:p>
    <w:p w14:paraId="35437C55" w14:textId="77777777" w:rsidR="0056524B" w:rsidRPr="0056524B" w:rsidRDefault="0056524B" w:rsidP="0056524B">
      <w:pPr>
        <w:jc w:val="both"/>
      </w:pPr>
      <w:r w:rsidRPr="0056524B">
        <w:t>14) першочергове забезпечення жилою площею осіб, які потребують поліпшення житлових умов, та першочергове відведення земельних ділянок для індивідуального житлового будівництва, садівництва і городництва, першочерговий ремонт жилих будинків і квартир цих осіб та забезпечення їх паливом.</w:t>
      </w:r>
    </w:p>
    <w:p w14:paraId="7905A33D" w14:textId="77777777" w:rsidR="0056524B" w:rsidRPr="0056524B" w:rsidRDefault="0056524B" w:rsidP="0056524B">
      <w:pPr>
        <w:jc w:val="both"/>
      </w:pPr>
      <w:r w:rsidRPr="0056524B">
        <w:t>Учасники бойових дій, які дістали поранення, контузію або каліцтво під час участі в бойових діях чи при виконанні обов'язків військової служби, забезпечуються жилою площею, у тому числі за рахунок жилої площі, що передається міністерствами, іншими центральними органами виконавчої влади, підприємствами, установами та організаціями у розпорядження місцевих рад та державних адміністрацій, - протягом двох років з дня взяття на квартирний облік;</w:t>
      </w:r>
    </w:p>
    <w:p w14:paraId="68545D9C" w14:textId="77777777" w:rsidR="0056524B" w:rsidRPr="0056524B" w:rsidRDefault="0056524B" w:rsidP="0056524B">
      <w:pPr>
        <w:jc w:val="both"/>
      </w:pPr>
      <w:r w:rsidRPr="0056524B">
        <w:t>15) одержання позики на будівництво, реконструкцію або капітальний ремонт жилих будинків і подвірних будівель, приєднання їх до інженерних мереж, комунікацій, а також позики на будівництво або придбання дачних будинків і благоустрій садових ділянок з погашенням її протягом 10 років починаючи з п'ятого року після закінчення будівництва. Зазначені позики надаються у порядку, який визначається Кабінетом Міністрів України;</w:t>
      </w:r>
    </w:p>
    <w:p w14:paraId="07980CA8" w14:textId="77777777" w:rsidR="0056524B" w:rsidRPr="0056524B" w:rsidRDefault="0056524B" w:rsidP="0056524B">
      <w:pPr>
        <w:jc w:val="both"/>
      </w:pPr>
      <w:r w:rsidRPr="0056524B">
        <w:t>16) першочергове право на вступ до житлово-будівельних (житлових) кооперативів, кооперативів по будівництву та експлуатації колективних гаражів, стоянок для транспортних засобів та їх технічне обслуговування, до садівницьких товариств, на придбання матеріалів для індивідуального будівництва і садових будинків;</w:t>
      </w:r>
    </w:p>
    <w:p w14:paraId="6F2A3A7B" w14:textId="77777777" w:rsidR="0056524B" w:rsidRPr="0056524B" w:rsidRDefault="0056524B" w:rsidP="0056524B">
      <w:pPr>
        <w:jc w:val="both"/>
      </w:pPr>
      <w:r w:rsidRPr="0056524B">
        <w:t>17) безплатний проїзд один раз на два роки (туди і назад) залізничним, водним, повітряним або міжміським автомобільним транспортом, незалежно від наявності залізничного сполучення, або проїзд один раз на рік (туди і назад) вказаними видами транспорту з 50-процентною знижкою;</w:t>
      </w:r>
    </w:p>
    <w:p w14:paraId="42127C64" w14:textId="77777777" w:rsidR="0056524B" w:rsidRPr="0056524B" w:rsidRDefault="0056524B" w:rsidP="0056524B">
      <w:pPr>
        <w:jc w:val="both"/>
      </w:pPr>
      <w:r w:rsidRPr="0056524B">
        <w:t>18) зі сплати податків, зборів, мита та інших платежів до бюджету відповідно до податкового та митного законодавства;</w:t>
      </w:r>
    </w:p>
    <w:p w14:paraId="5A3ADDF8" w14:textId="77777777" w:rsidR="0056524B" w:rsidRPr="0056524B" w:rsidRDefault="0056524B" w:rsidP="0056524B">
      <w:pPr>
        <w:jc w:val="both"/>
      </w:pPr>
      <w:r w:rsidRPr="0056524B">
        <w:t>19) позачергове користування всіма послугами зв'язку та позачергове встановлення на пільгових умовах квартирних телефонів (оплата у розмірі 20 процентів від тарифів вартості основних та 50 процентів - додаткових робіт). Абонементна плата за користування телефоном встановлюється у розмірі 50 процентів від затверджених тарифів;</w:t>
      </w:r>
    </w:p>
    <w:p w14:paraId="1F62648A" w14:textId="77777777" w:rsidR="0056524B" w:rsidRPr="0056524B" w:rsidRDefault="0056524B" w:rsidP="0056524B">
      <w:pPr>
        <w:jc w:val="both"/>
      </w:pPr>
      <w:r w:rsidRPr="0056524B">
        <w:t>20) першочергове обслуговування підприємствами, установами та організаціями служби побуту, громадського харчування, житлово-комунального господарства, міжміського транспорту;</w:t>
      </w:r>
    </w:p>
    <w:p w14:paraId="1CB7B5C3" w14:textId="77777777" w:rsidR="0056524B" w:rsidRPr="0056524B" w:rsidRDefault="0056524B" w:rsidP="0056524B">
      <w:pPr>
        <w:jc w:val="both"/>
      </w:pPr>
      <w:r w:rsidRPr="0056524B">
        <w:t>21) позачергове влаштування до закладів соціального захисту населення, а також обслуговування службами соціального захисту населення вдома. У разі неможливості здійснення такого обслуговування закладами соціального захисту населення відшкодовуються витрати, пов'язані з доглядом за цим ветераном війни, в порядку і розмірах, встановлених чинним законодавством;</w:t>
      </w:r>
    </w:p>
    <w:p w14:paraId="4EC4B316" w14:textId="77777777" w:rsidR="0056524B" w:rsidRPr="0056524B" w:rsidRDefault="0056524B" w:rsidP="0056524B">
      <w:pPr>
        <w:jc w:val="both"/>
      </w:pPr>
      <w:r w:rsidRPr="0056524B">
        <w:t>22) учасникам бойових дій на території інших держав надається право на позаконкурсний вступ до вищих навчальних закладів та переважне право на вступ до професійно-технічних навчальних закладів і на курси для одержання відповідних професій.</w:t>
      </w:r>
    </w:p>
    <w:p w14:paraId="6B172423" w14:textId="77777777" w:rsidR="0056524B" w:rsidRPr="0056524B" w:rsidRDefault="0056524B" w:rsidP="0056524B">
      <w:pPr>
        <w:jc w:val="both"/>
      </w:pPr>
      <w:r w:rsidRPr="0056524B">
        <w:t>Пільги щодо плати за житло, комунальні послуги та паливо, передбачені пунктами 4-6 цієї статті, надаються учасникам бойових дій та членам їх сімей, що проживають разом з ними, незалежно від виду житла чи форми власності на нього.</w:t>
      </w:r>
    </w:p>
    <w:p w14:paraId="71D2480D" w14:textId="77777777" w:rsidR="0056524B" w:rsidRPr="0056524B" w:rsidRDefault="0056524B" w:rsidP="0056524B">
      <w:pPr>
        <w:jc w:val="both"/>
      </w:pPr>
      <w:r w:rsidRPr="0056524B">
        <w:t xml:space="preserve">Площа житла, на яку нараховується 75-процентна знижка плати, передбачена пунктами 4 і 5 частини першої цієї статті, визначається в максимально можливому розмірі в межах загальної площі житлового приміщення (будинку) згідно з нормами користування (споживання), встановленими цими пунктами, незалежно від наявності в складі сім'ї осіб, які не мають права на знижку плати. Якщо в складі сім'ї є </w:t>
      </w:r>
      <w:r w:rsidRPr="0056524B">
        <w:lastRenderedPageBreak/>
        <w:t>особи, які мають право на знижку плати в розмірі, меншому ніж 75 процентів, спочатку обчислюється в максимально можливому розмірі 75-процентна відповідна знижка плати.</w:t>
      </w:r>
    </w:p>
    <w:p w14:paraId="2B2305F2" w14:textId="77777777" w:rsidR="0056524B" w:rsidRPr="0056524B" w:rsidRDefault="0056524B" w:rsidP="0056524B">
      <w:pPr>
        <w:jc w:val="both"/>
      </w:pPr>
      <w:r w:rsidRPr="0056524B">
        <w:t>Учасникам бойових дій пенсії або щомісячне довічне грошове утримання чи державна соціальна допомога, що виплачується замість пенсії, підвищуються в розмірі 25 процентів прожиткового мінімуму для осіб, які втратили працездатність.</w:t>
      </w:r>
    </w:p>
    <w:p w14:paraId="79A7EC0D" w14:textId="77777777" w:rsidR="0056524B" w:rsidRPr="0056524B" w:rsidRDefault="0056524B" w:rsidP="0056524B">
      <w:pPr>
        <w:jc w:val="both"/>
      </w:pPr>
      <w:r w:rsidRPr="0056524B">
        <w:t>Щорічно до 5 травня учасникам бойових дій виплачується разова грошова допомога у розмірі, який визначається Кабінетом Міністрів України в межах бюджетних призначень, встановлених законом про Державний бюджет України.</w:t>
      </w:r>
    </w:p>
    <w:p w14:paraId="3A17B871" w14:textId="77777777" w:rsidR="0056524B" w:rsidRPr="0056524B" w:rsidRDefault="0056524B" w:rsidP="0056524B">
      <w:pPr>
        <w:jc w:val="both"/>
      </w:pPr>
      <w:r w:rsidRPr="0056524B">
        <w:t>Учасникам бойових дій у період Другої світової війни, яким виповнилося 85 років і більше, надаються пільги, передбачені </w:t>
      </w:r>
      <w:hyperlink r:id="rId6" w:history="1">
        <w:r w:rsidRPr="0056524B">
          <w:rPr>
            <w:rStyle w:val="a3"/>
          </w:rPr>
          <w:t>статтею 13 цього Закону</w:t>
        </w:r>
      </w:hyperlink>
      <w:r w:rsidRPr="0056524B">
        <w:t> для осіб з інвалідністю внаслідок війни I групи.</w:t>
      </w:r>
    </w:p>
    <w:p w14:paraId="3B0B9B7F" w14:textId="77777777" w:rsidR="0056524B" w:rsidRPr="0056524B" w:rsidRDefault="0056524B" w:rsidP="0056524B">
      <w:pPr>
        <w:jc w:val="both"/>
      </w:pPr>
      <w:r w:rsidRPr="0056524B">
        <w:t>Держава забезпечує учасникам бойових дій та їхнім дітям, у тому числі дітям, які навчаються за денною формою навчання у професійно-технічних та вищих навчальних закладах, - до закінчення такими дітьми навчальних закладів, але не довше ніж до досягнення ними 23 років, державну цільову підтримку для здобуття професійно-технічної та вищої освіти у державних та комунальних навчальних закладах.</w:t>
      </w:r>
    </w:p>
    <w:p w14:paraId="475925D0" w14:textId="77777777" w:rsidR="0056524B" w:rsidRPr="0056524B" w:rsidRDefault="0056524B" w:rsidP="0056524B">
      <w:pPr>
        <w:jc w:val="both"/>
      </w:pPr>
      <w:r w:rsidRPr="0056524B">
        <w:t>Державна цільова підтримка для здобуття професійно-технічної та вищої освіти надається у вигляді:</w:t>
      </w:r>
    </w:p>
    <w:p w14:paraId="420C6BC3" w14:textId="77777777" w:rsidR="0056524B" w:rsidRPr="0056524B" w:rsidRDefault="0056524B" w:rsidP="0056524B">
      <w:pPr>
        <w:jc w:val="both"/>
      </w:pPr>
      <w:r w:rsidRPr="0056524B">
        <w:t>повної або часткової оплати навчання за рахунок коштів державного та місцевих бюджетів;</w:t>
      </w:r>
    </w:p>
    <w:p w14:paraId="718EF174" w14:textId="77777777" w:rsidR="0056524B" w:rsidRPr="0056524B" w:rsidRDefault="0056524B" w:rsidP="0056524B">
      <w:pPr>
        <w:jc w:val="both"/>
      </w:pPr>
      <w:r w:rsidRPr="0056524B">
        <w:t>пільгових довгострокових кредитів для здобуття освіти;</w:t>
      </w:r>
    </w:p>
    <w:p w14:paraId="13D1D246" w14:textId="77777777" w:rsidR="0056524B" w:rsidRPr="0056524B" w:rsidRDefault="0056524B" w:rsidP="0056524B">
      <w:pPr>
        <w:jc w:val="both"/>
      </w:pPr>
      <w:r w:rsidRPr="0056524B">
        <w:t>соціальної стипендії;</w:t>
      </w:r>
    </w:p>
    <w:p w14:paraId="737C86E4" w14:textId="77777777" w:rsidR="0056524B" w:rsidRPr="0056524B" w:rsidRDefault="0056524B" w:rsidP="0056524B">
      <w:pPr>
        <w:jc w:val="both"/>
      </w:pPr>
      <w:r w:rsidRPr="0056524B">
        <w:t>безоплатного забезпечення підручниками;</w:t>
      </w:r>
    </w:p>
    <w:p w14:paraId="0B4FD344" w14:textId="77777777" w:rsidR="0056524B" w:rsidRPr="0056524B" w:rsidRDefault="0056524B" w:rsidP="0056524B">
      <w:pPr>
        <w:jc w:val="both"/>
      </w:pPr>
      <w:r w:rsidRPr="0056524B">
        <w:t>безоплатного доступу до мережі Інтернет, систем баз даних у державних та комунальних навчальних закладах;</w:t>
      </w:r>
    </w:p>
    <w:p w14:paraId="106883B0" w14:textId="77777777" w:rsidR="0056524B" w:rsidRPr="0056524B" w:rsidRDefault="0056524B" w:rsidP="0056524B">
      <w:pPr>
        <w:jc w:val="both"/>
      </w:pPr>
      <w:r w:rsidRPr="0056524B">
        <w:t>безоплатного проживання в гуртожитку;</w:t>
      </w:r>
    </w:p>
    <w:p w14:paraId="1490C251" w14:textId="77777777" w:rsidR="0056524B" w:rsidRPr="0056524B" w:rsidRDefault="0056524B" w:rsidP="0056524B">
      <w:pPr>
        <w:jc w:val="both"/>
      </w:pPr>
      <w:r w:rsidRPr="0056524B">
        <w:t>інших заходів, затверджених Кабінетом Міністрів України.</w:t>
      </w:r>
    </w:p>
    <w:p w14:paraId="107B6CEE" w14:textId="79A01600" w:rsidR="0056524B" w:rsidRPr="0056524B" w:rsidRDefault="0056524B" w:rsidP="0056524B">
      <w:pPr>
        <w:jc w:val="both"/>
      </w:pPr>
      <w:r w:rsidRPr="0056524B">
        <w:t>Порядок та умови надання державної цільової підтримки для здобуття професійно-технічної та вищої освіти зазначеним категоріям громадян визначаються Кабінетом Міністрів України</w:t>
      </w:r>
    </w:p>
    <w:p w14:paraId="02874CB4" w14:textId="77777777" w:rsidR="0056524B" w:rsidRDefault="0056524B" w:rsidP="0056524B">
      <w:pPr>
        <w:jc w:val="both"/>
      </w:pPr>
    </w:p>
    <w:sectPr w:rsidR="00565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4B"/>
    <w:rsid w:val="000B6D3C"/>
    <w:rsid w:val="0056524B"/>
    <w:rsid w:val="00623030"/>
    <w:rsid w:val="00A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F11"/>
  <w15:chartTrackingRefBased/>
  <w15:docId w15:val="{A2B8C791-71D7-4965-864D-A586D0B0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2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deksy.com.ua/pro_status_veteraniv_vijni_garantiyi_yih_sotsial_nogo_zahistu/statja-13.htm" TargetMode="External"/><Relationship Id="rId5" Type="http://schemas.openxmlformats.org/officeDocument/2006/relationships/hyperlink" Target="https://kodeksy.com.ua/pro_status_veteraniv_vijni_garantiyi_yih_sotsial_nogo_zahistu/statja-6.htm" TargetMode="External"/><Relationship Id="rId4" Type="http://schemas.openxmlformats.org/officeDocument/2006/relationships/hyperlink" Target="https://kodeksy.com.ua/pro_status_veteraniv_vijni_garantiyi_yih_sotsial_nogo_zahistu/statja-5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5835</Words>
  <Characters>3327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1</cp:revision>
  <dcterms:created xsi:type="dcterms:W3CDTF">2024-11-18T14:19:00Z</dcterms:created>
  <dcterms:modified xsi:type="dcterms:W3CDTF">2024-11-18T14:28:00Z</dcterms:modified>
</cp:coreProperties>
</file>