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39" w:rsidRPr="00673338" w:rsidRDefault="001C4439" w:rsidP="00321079">
      <w:pPr>
        <w:spacing w:after="0" w:line="240" w:lineRule="auto"/>
        <w:ind w:firstLine="709"/>
        <w:jc w:val="both"/>
        <w:rPr>
          <w:rFonts w:ascii="Times New Roman" w:hAnsi="Times New Roman" w:cs="Times New Roman"/>
          <w:b/>
          <w:sz w:val="32"/>
          <w:szCs w:val="32"/>
        </w:rPr>
      </w:pPr>
      <w:r w:rsidRPr="00673338">
        <w:rPr>
          <w:rFonts w:ascii="Times New Roman" w:hAnsi="Times New Roman" w:cs="Times New Roman"/>
          <w:b/>
          <w:sz w:val="32"/>
          <w:szCs w:val="32"/>
        </w:rPr>
        <w:t xml:space="preserve">                                                  Звіт </w:t>
      </w:r>
    </w:p>
    <w:p w:rsidR="001C4439" w:rsidRPr="00673338" w:rsidRDefault="001C4439" w:rsidP="00321079">
      <w:pPr>
        <w:spacing w:after="0" w:line="240" w:lineRule="auto"/>
        <w:jc w:val="both"/>
        <w:rPr>
          <w:rFonts w:ascii="Times New Roman" w:hAnsi="Times New Roman" w:cs="Times New Roman"/>
          <w:b/>
          <w:sz w:val="32"/>
          <w:szCs w:val="32"/>
        </w:rPr>
      </w:pPr>
      <w:r w:rsidRPr="00673338">
        <w:rPr>
          <w:rFonts w:ascii="Times New Roman" w:hAnsi="Times New Roman" w:cs="Times New Roman"/>
          <w:b/>
          <w:sz w:val="32"/>
          <w:szCs w:val="32"/>
        </w:rPr>
        <w:t xml:space="preserve">про роботу управління освіти виконавчого комітету </w:t>
      </w:r>
      <w:r w:rsidR="0068072B">
        <w:rPr>
          <w:rFonts w:ascii="Times New Roman" w:hAnsi="Times New Roman" w:cs="Times New Roman"/>
          <w:b/>
          <w:sz w:val="32"/>
          <w:szCs w:val="32"/>
        </w:rPr>
        <w:t>Вараської міської ради за 2023</w:t>
      </w:r>
      <w:r w:rsidRPr="00673338">
        <w:rPr>
          <w:rFonts w:ascii="Times New Roman" w:hAnsi="Times New Roman" w:cs="Times New Roman"/>
          <w:b/>
          <w:sz w:val="32"/>
          <w:szCs w:val="32"/>
        </w:rPr>
        <w:t xml:space="preserve"> рік</w:t>
      </w:r>
    </w:p>
    <w:p w:rsidR="00D243AA" w:rsidRPr="00673338" w:rsidRDefault="00D243AA" w:rsidP="00321079">
      <w:pPr>
        <w:spacing w:after="0" w:line="240" w:lineRule="auto"/>
        <w:jc w:val="both"/>
        <w:rPr>
          <w:rFonts w:ascii="Times New Roman" w:hAnsi="Times New Roman" w:cs="Times New Roman"/>
          <w:b/>
          <w:sz w:val="32"/>
          <w:szCs w:val="32"/>
        </w:rPr>
      </w:pPr>
    </w:p>
    <w:p w:rsidR="00D243AA" w:rsidRPr="00673338" w:rsidRDefault="00D243AA" w:rsidP="00321079">
      <w:pPr>
        <w:spacing w:after="0" w:line="240" w:lineRule="auto"/>
        <w:jc w:val="both"/>
        <w:rPr>
          <w:rFonts w:ascii="Times New Roman" w:hAnsi="Times New Roman" w:cs="Times New Roman"/>
          <w:b/>
          <w:sz w:val="32"/>
          <w:szCs w:val="32"/>
        </w:rPr>
      </w:pPr>
      <w:r w:rsidRPr="00673338">
        <w:rPr>
          <w:rFonts w:ascii="Times New Roman" w:hAnsi="Times New Roman" w:cs="Times New Roman"/>
          <w:b/>
          <w:sz w:val="32"/>
          <w:szCs w:val="32"/>
        </w:rPr>
        <w:t xml:space="preserve">                                          Зміст </w:t>
      </w:r>
    </w:p>
    <w:p w:rsidR="00D243AA" w:rsidRPr="00673338" w:rsidRDefault="00D243AA" w:rsidP="00321079">
      <w:pPr>
        <w:spacing w:after="0" w:line="240" w:lineRule="auto"/>
        <w:jc w:val="both"/>
        <w:rPr>
          <w:rFonts w:ascii="Times New Roman" w:hAnsi="Times New Roman" w:cs="Times New Roman"/>
          <w:b/>
          <w:sz w:val="28"/>
          <w:szCs w:val="28"/>
        </w:rPr>
      </w:pPr>
      <w:r w:rsidRPr="00673338">
        <w:rPr>
          <w:rFonts w:ascii="Times New Roman" w:hAnsi="Times New Roman" w:cs="Times New Roman"/>
          <w:b/>
          <w:sz w:val="28"/>
          <w:szCs w:val="28"/>
        </w:rPr>
        <w:t>І.</w:t>
      </w:r>
      <w:r w:rsidR="00BA21EF" w:rsidRPr="00673338">
        <w:rPr>
          <w:rFonts w:ascii="Times New Roman" w:hAnsi="Times New Roman" w:cs="Times New Roman"/>
          <w:b/>
          <w:sz w:val="28"/>
          <w:szCs w:val="28"/>
        </w:rPr>
        <w:t xml:space="preserve"> </w:t>
      </w:r>
      <w:r w:rsidRPr="00673338">
        <w:rPr>
          <w:rFonts w:ascii="Times New Roman" w:hAnsi="Times New Roman" w:cs="Times New Roman"/>
          <w:b/>
          <w:sz w:val="28"/>
          <w:szCs w:val="28"/>
        </w:rPr>
        <w:t>Вступ.</w:t>
      </w:r>
    </w:p>
    <w:p w:rsidR="00D243AA" w:rsidRDefault="00D243AA" w:rsidP="00321079">
      <w:pPr>
        <w:spacing w:after="0" w:line="240" w:lineRule="auto"/>
        <w:jc w:val="both"/>
        <w:rPr>
          <w:rFonts w:ascii="Times New Roman" w:hAnsi="Times New Roman" w:cs="Times New Roman"/>
          <w:b/>
          <w:bCs/>
          <w:sz w:val="28"/>
          <w:szCs w:val="28"/>
        </w:rPr>
      </w:pPr>
      <w:r w:rsidRPr="00673338">
        <w:rPr>
          <w:rFonts w:ascii="Times New Roman" w:hAnsi="Times New Roman" w:cs="Times New Roman"/>
          <w:b/>
          <w:sz w:val="28"/>
          <w:szCs w:val="28"/>
        </w:rPr>
        <w:t>ІІ.</w:t>
      </w:r>
      <w:r w:rsidR="00BA21EF" w:rsidRPr="00673338">
        <w:rPr>
          <w:rFonts w:ascii="Times New Roman" w:hAnsi="Times New Roman" w:cs="Times New Roman"/>
          <w:b/>
          <w:sz w:val="28"/>
          <w:szCs w:val="28"/>
        </w:rPr>
        <w:t xml:space="preserve"> </w:t>
      </w:r>
      <w:r w:rsidR="00B92204" w:rsidRPr="00673338">
        <w:rPr>
          <w:rFonts w:ascii="Times New Roman" w:hAnsi="Times New Roman" w:cs="Times New Roman"/>
          <w:b/>
          <w:bCs/>
          <w:sz w:val="28"/>
          <w:szCs w:val="28"/>
        </w:rPr>
        <w:t>Робота  управління освіти відповідно до покладених на нього зав</w:t>
      </w:r>
      <w:r w:rsidR="00345735">
        <w:rPr>
          <w:rFonts w:ascii="Times New Roman" w:hAnsi="Times New Roman" w:cs="Times New Roman"/>
          <w:b/>
          <w:bCs/>
          <w:sz w:val="28"/>
          <w:szCs w:val="28"/>
        </w:rPr>
        <w:t>дань та делегованих повноважень</w:t>
      </w:r>
    </w:p>
    <w:p w:rsidR="00345735" w:rsidRPr="00553DD5" w:rsidRDefault="00345735" w:rsidP="00C9617C">
      <w:pPr>
        <w:spacing w:after="0" w:line="240" w:lineRule="auto"/>
        <w:ind w:firstLine="567"/>
        <w:jc w:val="both"/>
        <w:rPr>
          <w:rFonts w:ascii="Times New Roman" w:hAnsi="Times New Roman" w:cs="Times New Roman"/>
          <w:bCs/>
          <w:sz w:val="28"/>
          <w:szCs w:val="28"/>
        </w:rPr>
      </w:pPr>
      <w:r w:rsidRPr="00553DD5">
        <w:rPr>
          <w:rFonts w:ascii="Times New Roman" w:hAnsi="Times New Roman" w:cs="Times New Roman"/>
          <w:bCs/>
          <w:sz w:val="28"/>
          <w:szCs w:val="28"/>
        </w:rPr>
        <w:t>1)</w:t>
      </w:r>
      <w:r w:rsidR="004C4324" w:rsidRPr="00553DD5">
        <w:rPr>
          <w:rFonts w:ascii="Times New Roman" w:hAnsi="Times New Roman" w:cs="Times New Roman"/>
          <w:bCs/>
          <w:sz w:val="28"/>
          <w:szCs w:val="28"/>
        </w:rPr>
        <w:t xml:space="preserve"> </w:t>
      </w:r>
      <w:r w:rsidRPr="00553DD5">
        <w:rPr>
          <w:rFonts w:ascii="Times New Roman" w:hAnsi="Times New Roman" w:cs="Times New Roman"/>
          <w:bCs/>
          <w:sz w:val="28"/>
          <w:szCs w:val="28"/>
        </w:rPr>
        <w:t>управлінська діяльність;</w:t>
      </w:r>
    </w:p>
    <w:p w:rsidR="00345735" w:rsidRPr="00553DD5" w:rsidRDefault="00345735" w:rsidP="00C9617C">
      <w:pPr>
        <w:spacing w:after="0" w:line="240" w:lineRule="auto"/>
        <w:ind w:firstLine="567"/>
        <w:jc w:val="both"/>
        <w:rPr>
          <w:rFonts w:ascii="Times New Roman" w:hAnsi="Times New Roman" w:cs="Times New Roman"/>
          <w:bCs/>
          <w:sz w:val="28"/>
          <w:szCs w:val="28"/>
        </w:rPr>
      </w:pPr>
      <w:r w:rsidRPr="00553DD5">
        <w:rPr>
          <w:rFonts w:ascii="Times New Roman" w:hAnsi="Times New Roman" w:cs="Times New Roman"/>
          <w:bCs/>
          <w:sz w:val="28"/>
          <w:szCs w:val="28"/>
        </w:rPr>
        <w:t>2)</w:t>
      </w:r>
      <w:r w:rsidR="004C4324" w:rsidRPr="00553DD5">
        <w:rPr>
          <w:rFonts w:ascii="Times New Roman" w:hAnsi="Times New Roman" w:cs="Times New Roman"/>
          <w:bCs/>
          <w:sz w:val="28"/>
          <w:szCs w:val="28"/>
        </w:rPr>
        <w:t xml:space="preserve"> </w:t>
      </w:r>
      <w:r w:rsidRPr="00553DD5">
        <w:rPr>
          <w:rFonts w:ascii="Times New Roman" w:hAnsi="Times New Roman" w:cs="Times New Roman"/>
          <w:bCs/>
          <w:sz w:val="28"/>
          <w:szCs w:val="28"/>
        </w:rPr>
        <w:t>здійснення контролю, моніторингів</w:t>
      </w:r>
      <w:r w:rsidR="003A4546" w:rsidRPr="00553DD5">
        <w:rPr>
          <w:rFonts w:ascii="Times New Roman" w:hAnsi="Times New Roman" w:cs="Times New Roman"/>
          <w:bCs/>
          <w:sz w:val="28"/>
          <w:szCs w:val="28"/>
        </w:rPr>
        <w:t>, перевірок ;</w:t>
      </w:r>
    </w:p>
    <w:p w:rsidR="003A4546" w:rsidRPr="00553DD5" w:rsidRDefault="003A4546" w:rsidP="00C9617C">
      <w:pPr>
        <w:spacing w:after="0" w:line="240" w:lineRule="auto"/>
        <w:ind w:firstLine="567"/>
        <w:jc w:val="both"/>
        <w:rPr>
          <w:rFonts w:ascii="Times New Roman" w:hAnsi="Times New Roman" w:cs="Times New Roman"/>
          <w:bCs/>
          <w:sz w:val="28"/>
          <w:szCs w:val="28"/>
        </w:rPr>
      </w:pPr>
      <w:r w:rsidRPr="00553DD5">
        <w:rPr>
          <w:rFonts w:ascii="Times New Roman" w:hAnsi="Times New Roman" w:cs="Times New Roman"/>
          <w:bCs/>
          <w:sz w:val="28"/>
          <w:szCs w:val="28"/>
        </w:rPr>
        <w:t>3) кадрове забезпечення та робота з кадрами;</w:t>
      </w:r>
    </w:p>
    <w:p w:rsidR="004C4324" w:rsidRPr="00553DD5" w:rsidRDefault="004C4324" w:rsidP="00C9617C">
      <w:pPr>
        <w:spacing w:after="0" w:line="240" w:lineRule="auto"/>
        <w:ind w:firstLine="567"/>
        <w:jc w:val="both"/>
        <w:rPr>
          <w:rFonts w:ascii="Times New Roman" w:hAnsi="Times New Roman" w:cs="Times New Roman"/>
          <w:sz w:val="28"/>
          <w:szCs w:val="28"/>
        </w:rPr>
      </w:pPr>
      <w:r w:rsidRPr="00553DD5">
        <w:rPr>
          <w:rFonts w:ascii="Times New Roman" w:hAnsi="Times New Roman" w:cs="Times New Roman"/>
          <w:spacing w:val="1"/>
          <w:sz w:val="28"/>
          <w:szCs w:val="28"/>
        </w:rPr>
        <w:t xml:space="preserve">4) проведення </w:t>
      </w:r>
      <w:r w:rsidRPr="00553DD5">
        <w:rPr>
          <w:rFonts w:ascii="Times New Roman" w:hAnsi="Times New Roman" w:cs="Times New Roman"/>
          <w:sz w:val="28"/>
          <w:szCs w:val="28"/>
        </w:rPr>
        <w:t xml:space="preserve">нарад, вебінарів, семінарів, тренінгів, навчання, надання практичної допомоги; </w:t>
      </w:r>
    </w:p>
    <w:p w:rsidR="004C4324" w:rsidRPr="00553DD5" w:rsidRDefault="004C4324" w:rsidP="00C9617C">
      <w:pPr>
        <w:spacing w:after="0" w:line="240" w:lineRule="auto"/>
        <w:ind w:firstLine="567"/>
        <w:jc w:val="both"/>
        <w:rPr>
          <w:rFonts w:ascii="Times New Roman" w:hAnsi="Times New Roman" w:cs="Times New Roman"/>
          <w:sz w:val="28"/>
          <w:szCs w:val="28"/>
        </w:rPr>
      </w:pPr>
      <w:r w:rsidRPr="00553DD5">
        <w:rPr>
          <w:rFonts w:ascii="Times New Roman" w:hAnsi="Times New Roman" w:cs="Times New Roman"/>
          <w:sz w:val="28"/>
          <w:szCs w:val="28"/>
        </w:rPr>
        <w:t>5) формування мережі закладів та установ освіти Вараської міської територіальної громади</w:t>
      </w:r>
      <w:r w:rsidR="00C9617C" w:rsidRPr="00553DD5">
        <w:rPr>
          <w:rFonts w:ascii="Times New Roman" w:hAnsi="Times New Roman" w:cs="Times New Roman"/>
          <w:sz w:val="28"/>
          <w:szCs w:val="28"/>
        </w:rPr>
        <w:t xml:space="preserve"> (заклади дошкільної, загальної середньої  та позашкільної освіти)</w:t>
      </w:r>
      <w:r w:rsidR="00695301" w:rsidRPr="00553DD5">
        <w:rPr>
          <w:rFonts w:ascii="Times New Roman" w:hAnsi="Times New Roman" w:cs="Times New Roman"/>
          <w:sz w:val="28"/>
          <w:szCs w:val="28"/>
        </w:rPr>
        <w:t>;</w:t>
      </w:r>
    </w:p>
    <w:p w:rsidR="00774D6E" w:rsidRPr="00553DD5" w:rsidRDefault="00AB40AD" w:rsidP="00774D6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w:t>
      </w:r>
      <w:r w:rsidR="00695301" w:rsidRPr="00553DD5">
        <w:rPr>
          <w:rFonts w:ascii="Times New Roman" w:eastAsia="Times New Roman" w:hAnsi="Times New Roman" w:cs="Times New Roman"/>
          <w:sz w:val="28"/>
          <w:szCs w:val="28"/>
        </w:rPr>
        <w:t>нклюзивне навчання;</w:t>
      </w:r>
      <w:r w:rsidR="00774D6E" w:rsidRPr="00553DD5">
        <w:rPr>
          <w:rFonts w:ascii="Times New Roman" w:eastAsia="Times New Roman" w:hAnsi="Times New Roman" w:cs="Times New Roman"/>
          <w:sz w:val="28"/>
          <w:szCs w:val="28"/>
        </w:rPr>
        <w:t xml:space="preserve"> </w:t>
      </w:r>
    </w:p>
    <w:p w:rsidR="00774D6E" w:rsidRPr="00553DD5" w:rsidRDefault="00774D6E" w:rsidP="00774D6E">
      <w:pPr>
        <w:spacing w:after="0" w:line="240" w:lineRule="auto"/>
        <w:ind w:firstLine="567"/>
        <w:jc w:val="both"/>
        <w:rPr>
          <w:rFonts w:ascii="Times New Roman" w:eastAsia="Calibri" w:hAnsi="Times New Roman" w:cs="Times New Roman"/>
          <w:sz w:val="28"/>
          <w:szCs w:val="28"/>
          <w:lang w:eastAsia="ru-RU"/>
        </w:rPr>
      </w:pPr>
      <w:r w:rsidRPr="00553DD5">
        <w:rPr>
          <w:rFonts w:ascii="Times New Roman" w:eastAsia="Calibri" w:hAnsi="Times New Roman" w:cs="Times New Roman"/>
          <w:sz w:val="28"/>
          <w:szCs w:val="28"/>
          <w:lang w:eastAsia="ru-RU"/>
        </w:rPr>
        <w:t>7) результативність роботи закладів освіти громади.</w:t>
      </w:r>
    </w:p>
    <w:p w:rsidR="003A4546" w:rsidRPr="00553DD5" w:rsidRDefault="003744E6" w:rsidP="003744E6">
      <w:pPr>
        <w:spacing w:after="0" w:line="240" w:lineRule="auto"/>
        <w:jc w:val="both"/>
        <w:rPr>
          <w:rFonts w:ascii="Times New Roman" w:hAnsi="Times New Roman" w:cs="Times New Roman"/>
          <w:sz w:val="28"/>
          <w:szCs w:val="28"/>
        </w:rPr>
      </w:pPr>
      <w:r w:rsidRPr="00553DD5">
        <w:rPr>
          <w:rFonts w:ascii="Times New Roman" w:hAnsi="Times New Roman" w:cs="Times New Roman"/>
          <w:sz w:val="28"/>
          <w:szCs w:val="28"/>
        </w:rPr>
        <w:t xml:space="preserve">        8) соціальний захист учасників освітнього процесу;</w:t>
      </w:r>
    </w:p>
    <w:p w:rsidR="00553DD5" w:rsidRPr="00553DD5" w:rsidRDefault="00553DD5" w:rsidP="00553DD5">
      <w:pPr>
        <w:spacing w:after="0" w:line="240" w:lineRule="auto"/>
        <w:jc w:val="both"/>
        <w:rPr>
          <w:rFonts w:ascii="Times New Roman" w:hAnsi="Times New Roman" w:cs="Times New Roman"/>
          <w:bCs/>
          <w:sz w:val="28"/>
          <w:szCs w:val="28"/>
        </w:rPr>
      </w:pPr>
      <w:r w:rsidRPr="00553DD5">
        <w:rPr>
          <w:rFonts w:ascii="Times New Roman" w:hAnsi="Times New Roman" w:cs="Times New Roman"/>
          <w:sz w:val="28"/>
          <w:szCs w:val="28"/>
        </w:rPr>
        <w:t xml:space="preserve">        9)</w:t>
      </w:r>
      <w:r w:rsidRPr="00553DD5">
        <w:rPr>
          <w:rFonts w:ascii="Times New Roman" w:hAnsi="Times New Roman" w:cs="Times New Roman"/>
          <w:bCs/>
          <w:sz w:val="28"/>
          <w:szCs w:val="28"/>
        </w:rPr>
        <w:t xml:space="preserve">  створення безпечних умов у закладах освіти.</w:t>
      </w:r>
    </w:p>
    <w:p w:rsidR="00553DD5" w:rsidRPr="00553DD5" w:rsidRDefault="00553DD5" w:rsidP="00553DD5">
      <w:pPr>
        <w:spacing w:after="0" w:line="240" w:lineRule="auto"/>
        <w:jc w:val="both"/>
        <w:rPr>
          <w:rFonts w:ascii="Times New Roman" w:hAnsi="Times New Roman" w:cs="Times New Roman"/>
          <w:sz w:val="28"/>
          <w:szCs w:val="28"/>
        </w:rPr>
      </w:pPr>
      <w:r w:rsidRPr="00553DD5">
        <w:rPr>
          <w:rFonts w:ascii="Times New Roman" w:hAnsi="Times New Roman" w:cs="Times New Roman"/>
          <w:bCs/>
          <w:sz w:val="28"/>
          <w:szCs w:val="28"/>
        </w:rPr>
        <w:t xml:space="preserve">        10) фінансово-господарська діяльність</w:t>
      </w:r>
    </w:p>
    <w:p w:rsidR="00B92204" w:rsidRPr="00673338" w:rsidRDefault="00D243AA" w:rsidP="00321079">
      <w:pPr>
        <w:spacing w:after="0" w:line="240" w:lineRule="auto"/>
        <w:jc w:val="both"/>
        <w:rPr>
          <w:rFonts w:ascii="Times New Roman" w:hAnsi="Times New Roman" w:cs="Times New Roman"/>
          <w:b/>
          <w:sz w:val="28"/>
          <w:szCs w:val="28"/>
        </w:rPr>
      </w:pPr>
      <w:r w:rsidRPr="00673338">
        <w:rPr>
          <w:rFonts w:ascii="Times New Roman" w:hAnsi="Times New Roman" w:cs="Times New Roman"/>
          <w:b/>
          <w:sz w:val="28"/>
          <w:szCs w:val="28"/>
        </w:rPr>
        <w:t xml:space="preserve">ІІІ. </w:t>
      </w:r>
      <w:r w:rsidR="00B92204" w:rsidRPr="00673338">
        <w:rPr>
          <w:rFonts w:ascii="Times New Roman" w:hAnsi="Times New Roman" w:cs="Times New Roman"/>
          <w:b/>
          <w:sz w:val="28"/>
          <w:szCs w:val="28"/>
        </w:rPr>
        <w:t>Основні завдання  освітньої галузі  Вараської міської терит</w:t>
      </w:r>
      <w:r w:rsidR="0068072B">
        <w:rPr>
          <w:rFonts w:ascii="Times New Roman" w:hAnsi="Times New Roman" w:cs="Times New Roman"/>
          <w:b/>
          <w:sz w:val="28"/>
          <w:szCs w:val="28"/>
        </w:rPr>
        <w:t>оріальної громади   на 2024</w:t>
      </w:r>
      <w:r w:rsidR="00C8683D">
        <w:rPr>
          <w:rFonts w:ascii="Times New Roman" w:hAnsi="Times New Roman" w:cs="Times New Roman"/>
          <w:b/>
          <w:sz w:val="28"/>
          <w:szCs w:val="28"/>
        </w:rPr>
        <w:t xml:space="preserve"> рік.</w:t>
      </w:r>
    </w:p>
    <w:p w:rsidR="00D243AA" w:rsidRPr="00673338" w:rsidRDefault="00D243AA" w:rsidP="00321079">
      <w:pPr>
        <w:spacing w:after="0" w:line="240" w:lineRule="auto"/>
        <w:jc w:val="both"/>
        <w:rPr>
          <w:rFonts w:ascii="Times New Roman" w:hAnsi="Times New Roman" w:cs="Times New Roman"/>
          <w:b/>
          <w:sz w:val="28"/>
          <w:szCs w:val="28"/>
        </w:rPr>
      </w:pPr>
    </w:p>
    <w:p w:rsidR="00957368" w:rsidRPr="00673338" w:rsidRDefault="00B92204" w:rsidP="00321079">
      <w:pPr>
        <w:spacing w:after="0" w:line="240" w:lineRule="auto"/>
        <w:jc w:val="both"/>
        <w:rPr>
          <w:rFonts w:ascii="Times New Roman" w:eastAsia="Times New Roman" w:hAnsi="Times New Roman" w:cs="Times New Roman"/>
          <w:b/>
          <w:sz w:val="28"/>
          <w:szCs w:val="28"/>
          <w:lang w:eastAsia="ru-RU"/>
        </w:rPr>
      </w:pPr>
      <w:r w:rsidRPr="00673338">
        <w:rPr>
          <w:rFonts w:ascii="Times New Roman" w:eastAsia="Times New Roman" w:hAnsi="Times New Roman" w:cs="Times New Roman"/>
          <w:b/>
          <w:sz w:val="28"/>
          <w:szCs w:val="28"/>
          <w:lang w:eastAsia="ru-RU"/>
        </w:rPr>
        <w:t xml:space="preserve">        </w:t>
      </w:r>
      <w:r w:rsidR="00957368" w:rsidRPr="00673338">
        <w:rPr>
          <w:rFonts w:ascii="Times New Roman" w:eastAsia="Times New Roman" w:hAnsi="Times New Roman" w:cs="Times New Roman"/>
          <w:b/>
          <w:sz w:val="28"/>
          <w:szCs w:val="28"/>
          <w:lang w:eastAsia="ru-RU"/>
        </w:rPr>
        <w:t xml:space="preserve">І. Вступ </w:t>
      </w:r>
    </w:p>
    <w:p w:rsidR="00957368" w:rsidRPr="00673338" w:rsidRDefault="00957368" w:rsidP="00321079">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Управління освіти виконавчого комітету Вараської міської ради (далі- управління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розпорядженнями Рівненської обласної державної адміністрації, наказами департаменту освіти і науки Рівненської обласної державної адміністрації, розпорядженнями міського голови, рішеннями Вараської міської ради та її виконавчого комітету, Положенням про управління освіти виконавчого комітету Вараської міської ради , затвердженого </w:t>
      </w:r>
      <w:r w:rsidRPr="00673338">
        <w:rPr>
          <w:sz w:val="28"/>
          <w:szCs w:val="28"/>
        </w:rPr>
        <w:t xml:space="preserve"> </w:t>
      </w:r>
      <w:r w:rsidRPr="00673338">
        <w:rPr>
          <w:rFonts w:ascii="Times New Roman" w:hAnsi="Times New Roman" w:cs="Times New Roman"/>
          <w:sz w:val="28"/>
          <w:szCs w:val="28"/>
        </w:rPr>
        <w:t xml:space="preserve">рішенням Вараської міської ради 18 травня 2022 року № 1401-РР-VIII. </w:t>
      </w:r>
    </w:p>
    <w:p w:rsidR="00957368" w:rsidRPr="00673338" w:rsidRDefault="00D840FD" w:rsidP="0032107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Упродовж    2023</w:t>
      </w:r>
      <w:r w:rsidR="00957368" w:rsidRPr="00673338">
        <w:rPr>
          <w:rFonts w:ascii="Times New Roman" w:hAnsi="Times New Roman" w:cs="Times New Roman"/>
          <w:sz w:val="28"/>
          <w:szCs w:val="28"/>
        </w:rPr>
        <w:t xml:space="preserve"> року    діяльність управління освіти ради була спрямована на </w:t>
      </w:r>
      <w:r w:rsidR="00957368" w:rsidRPr="00673338">
        <w:rPr>
          <w:rFonts w:ascii="Times New Roman" w:hAnsi="Times New Roman" w:cs="Times New Roman"/>
          <w:b/>
          <w:sz w:val="28"/>
          <w:szCs w:val="28"/>
        </w:rPr>
        <w:t>виконання  основних завдань</w:t>
      </w:r>
      <w:r w:rsidR="00957368" w:rsidRPr="00673338">
        <w:rPr>
          <w:rFonts w:ascii="Times New Roman" w:hAnsi="Times New Roman" w:cs="Times New Roman"/>
          <w:sz w:val="28"/>
          <w:szCs w:val="28"/>
        </w:rPr>
        <w:t xml:space="preserve"> :</w:t>
      </w:r>
    </w:p>
    <w:p w:rsidR="00957368" w:rsidRPr="00673338" w:rsidRDefault="00957368" w:rsidP="002922C7">
      <w:pPr>
        <w:widowControl w:val="0"/>
        <w:tabs>
          <w:tab w:val="left" w:pos="1088"/>
        </w:tabs>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реалізація державної політики у сфері освіти у межах Вараської міської територіальної громади; </w:t>
      </w:r>
    </w:p>
    <w:p w:rsidR="002922C7"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аналіз стану освіти в громаді, прогнозування розвитку дошкільної, загальної середньої та позашкільної освіти, удосконалення мережі закладів освіти згідно з освітніми потребами громадян;</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розробка та організація виконання програм з питань освіти;</w:t>
      </w:r>
    </w:p>
    <w:p w:rsidR="00957368" w:rsidRPr="00673338" w:rsidRDefault="00957368" w:rsidP="002922C7">
      <w:pPr>
        <w:widowControl w:val="0"/>
        <w:tabs>
          <w:tab w:val="left" w:pos="1369"/>
        </w:tabs>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створення умов для здобуття громадянами України дошкільної, повної </w:t>
      </w:r>
      <w:r w:rsidRPr="00673338">
        <w:rPr>
          <w:rFonts w:ascii="Times New Roman" w:hAnsi="Times New Roman" w:cs="Times New Roman"/>
          <w:sz w:val="28"/>
          <w:szCs w:val="28"/>
        </w:rPr>
        <w:lastRenderedPageBreak/>
        <w:t>загальної середньої та позашкільної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координація діяльності  закладів освіти Вараської міської територіальної громади, організація їх фінансового забезпечення та зміцнення матеріальної бази;  проведення  моніторингів;  </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сприяння розвитку самоврядування у підпорядкованих закладах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сприяння підвищенню професійної кваліфікації педагогічних працівників, їх перепідготовці та атестації у порядку, встановленому Міністерством освіти і науки України;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сприяння проведенню експериментальної  та інноваційної діяльності у  освітньому  процесі підпорядкованих  закладів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забезпечення соціального захисту, охорони життя, здоров’я та захисту прав учасників освітнього процесу у підпорядкованих закладах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здійснення заходів щодо запобігання і протидії корупції у підпорядкованих закладах та установах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забезпечення доступу до публічної інформації, інформування населення про стан здійснення визначених повноважень в галузі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організація роботи з укомплектування, зберігання, обліку та використання архівних документів з питань освіти;</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здійснення міжнародного співробітництва в галузі освіти тощо.</w:t>
      </w:r>
    </w:p>
    <w:p w:rsidR="00957368" w:rsidRPr="00673338" w:rsidRDefault="00957368" w:rsidP="002922C7">
      <w:pPr>
        <w:tabs>
          <w:tab w:val="left" w:pos="5200"/>
          <w:tab w:val="left" w:pos="6660"/>
        </w:tabs>
        <w:spacing w:after="0" w:line="240" w:lineRule="auto"/>
        <w:ind w:firstLine="567"/>
        <w:jc w:val="both"/>
        <w:rPr>
          <w:rFonts w:ascii="Times New Roman" w:hAnsi="Times New Roman" w:cs="Times New Roman"/>
          <w:sz w:val="28"/>
          <w:szCs w:val="28"/>
        </w:rPr>
      </w:pPr>
    </w:p>
    <w:p w:rsidR="00957368" w:rsidRPr="00673338" w:rsidRDefault="00957368" w:rsidP="00321079">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b/>
          <w:bCs/>
          <w:sz w:val="28"/>
          <w:szCs w:val="28"/>
        </w:rPr>
        <w:t>ІІ. Робота  управління освіти відповідно до покладених на нього завдань та делегованих повноважень.</w:t>
      </w:r>
      <w:r w:rsidRPr="00673338">
        <w:rPr>
          <w:rFonts w:ascii="Times New Roman" w:hAnsi="Times New Roman" w:cs="Times New Roman"/>
          <w:sz w:val="28"/>
          <w:szCs w:val="28"/>
        </w:rPr>
        <w:t xml:space="preserve">  </w:t>
      </w:r>
    </w:p>
    <w:p w:rsidR="00957368" w:rsidRPr="00673338" w:rsidRDefault="00957368" w:rsidP="00321079">
      <w:pPr>
        <w:spacing w:after="0" w:line="240" w:lineRule="auto"/>
        <w:ind w:firstLine="567"/>
        <w:jc w:val="both"/>
        <w:rPr>
          <w:rFonts w:ascii="Times New Roman" w:hAnsi="Times New Roman" w:cs="Times New Roman"/>
          <w:b/>
          <w:sz w:val="28"/>
          <w:szCs w:val="28"/>
        </w:rPr>
      </w:pPr>
      <w:r w:rsidRPr="00673338">
        <w:rPr>
          <w:rFonts w:ascii="Times New Roman" w:hAnsi="Times New Roman" w:cs="Times New Roman"/>
          <w:b/>
          <w:sz w:val="28"/>
          <w:szCs w:val="28"/>
        </w:rPr>
        <w:t>1.  Управлінська діяльність. </w:t>
      </w:r>
    </w:p>
    <w:p w:rsidR="00957368" w:rsidRPr="00673338" w:rsidRDefault="0068072B" w:rsidP="00321079">
      <w:pPr>
        <w:tabs>
          <w:tab w:val="left" w:pos="5200"/>
          <w:tab w:val="left" w:pos="6660"/>
        </w:tabs>
        <w:spacing w:after="0" w:line="240" w:lineRule="auto"/>
        <w:ind w:firstLine="567"/>
        <w:jc w:val="both"/>
        <w:rPr>
          <w:rFonts w:ascii="Times New Roman" w:hAnsi="Times New Roman" w:cs="Times New Roman"/>
          <w:spacing w:val="-1"/>
          <w:sz w:val="28"/>
          <w:szCs w:val="28"/>
        </w:rPr>
      </w:pPr>
      <w:r>
        <w:rPr>
          <w:rFonts w:ascii="Times New Roman" w:hAnsi="Times New Roman" w:cs="Times New Roman"/>
          <w:sz w:val="28"/>
          <w:szCs w:val="28"/>
        </w:rPr>
        <w:t>Упродовж 2023</w:t>
      </w:r>
      <w:r w:rsidR="00957368" w:rsidRPr="00673338">
        <w:rPr>
          <w:rFonts w:ascii="Times New Roman" w:hAnsi="Times New Roman" w:cs="Times New Roman"/>
          <w:sz w:val="28"/>
          <w:szCs w:val="28"/>
        </w:rPr>
        <w:t xml:space="preserve"> року управління освіти як уповноважений орган здійснювало управління закладами та установами освіти Вараської міської територіальної   громади.</w:t>
      </w:r>
      <w:r w:rsidR="00957368" w:rsidRPr="00673338">
        <w:rPr>
          <w:rFonts w:ascii="Times New Roman CYR" w:eastAsia="Times New Roman" w:hAnsi="Times New Roman CYR" w:cs="Times New Roman"/>
          <w:bCs/>
          <w:sz w:val="28"/>
          <w:szCs w:val="28"/>
          <w:lang w:eastAsia="ru-RU"/>
        </w:rPr>
        <w:t xml:space="preserve"> </w:t>
      </w:r>
      <w:r w:rsidR="00957368" w:rsidRPr="00673338">
        <w:rPr>
          <w:rFonts w:ascii="Times New Roman" w:hAnsi="Times New Roman" w:cs="Times New Roman"/>
          <w:spacing w:val="-1"/>
          <w:sz w:val="28"/>
          <w:szCs w:val="28"/>
        </w:rPr>
        <w:t>Упродовж звітного періоду в  управлінні освіти</w:t>
      </w:r>
      <w:r w:rsidR="00957368" w:rsidRPr="00673338">
        <w:rPr>
          <w:rFonts w:ascii="Times New Roman" w:hAnsi="Times New Roman" w:cs="Times New Roman"/>
          <w:b/>
          <w:spacing w:val="-1"/>
          <w:sz w:val="28"/>
          <w:szCs w:val="28"/>
        </w:rPr>
        <w:t xml:space="preserve"> </w:t>
      </w:r>
      <w:r w:rsidR="00957368" w:rsidRPr="00673338">
        <w:rPr>
          <w:rFonts w:ascii="Times New Roman" w:hAnsi="Times New Roman" w:cs="Times New Roman"/>
          <w:spacing w:val="-1"/>
          <w:sz w:val="28"/>
          <w:szCs w:val="28"/>
        </w:rPr>
        <w:t xml:space="preserve">систематично проводились наради з керівниками підпорядкованих закладів та установ  освіти громади, апаратні наради при начальнику управління,  видавались  накази з основної діяльності, адміністративно-господарської діяльності, з кадрових питань,  на відрядження, заохочення тощо. Проводилась робота по виконанню власних рішень, рішень Вараської міської ради та виконавчого комітету, розпоряджень міського голови,  нормативних документів  департаменту освіти і науки Рівненської облдержадміністрації, Міністерства освіти і науки України, Кабінету Міністрів та Президента України та  виконання  інших нормативних документів. </w:t>
      </w:r>
    </w:p>
    <w:p w:rsidR="00345735" w:rsidRDefault="001D0291" w:rsidP="001D0291">
      <w:pPr>
        <w:tabs>
          <w:tab w:val="left" w:pos="5200"/>
          <w:tab w:val="left" w:pos="6660"/>
        </w:tabs>
        <w:spacing w:after="0" w:line="240" w:lineRule="auto"/>
        <w:ind w:firstLine="567"/>
        <w:jc w:val="both"/>
        <w:rPr>
          <w:rFonts w:ascii="Times New Roman" w:hAnsi="Times New Roman" w:cs="Times New Roman"/>
          <w:spacing w:val="-1"/>
          <w:sz w:val="28"/>
          <w:szCs w:val="28"/>
        </w:rPr>
      </w:pPr>
      <w:r w:rsidRPr="0082491B">
        <w:rPr>
          <w:rFonts w:ascii="Times New Roman" w:hAnsi="Times New Roman" w:cs="Times New Roman"/>
          <w:spacing w:val="-1"/>
          <w:sz w:val="28"/>
          <w:szCs w:val="28"/>
        </w:rPr>
        <w:t xml:space="preserve">Упродовж звітного періоду підготовлено 35 проєктів рішень Вараської міської ради та 20 проєктів рішень виконавчого комітету. </w:t>
      </w:r>
      <w:r w:rsidR="00407B9D">
        <w:rPr>
          <w:rFonts w:ascii="Times New Roman" w:hAnsi="Times New Roman" w:cs="Times New Roman"/>
          <w:spacing w:val="-1"/>
          <w:sz w:val="28"/>
          <w:szCs w:val="28"/>
        </w:rPr>
        <w:t>Велася договірна та претензійно-</w:t>
      </w:r>
      <w:r w:rsidRPr="00345735">
        <w:rPr>
          <w:rFonts w:ascii="Times New Roman" w:hAnsi="Times New Roman" w:cs="Times New Roman"/>
          <w:spacing w:val="-1"/>
          <w:sz w:val="28"/>
          <w:szCs w:val="28"/>
        </w:rPr>
        <w:t xml:space="preserve">позовна робота. </w:t>
      </w:r>
    </w:p>
    <w:p w:rsidR="0034742A" w:rsidRPr="00345735" w:rsidRDefault="001D0291" w:rsidP="001D0291">
      <w:pPr>
        <w:tabs>
          <w:tab w:val="left" w:pos="5200"/>
          <w:tab w:val="left" w:pos="6660"/>
        </w:tabs>
        <w:spacing w:after="0" w:line="240" w:lineRule="auto"/>
        <w:ind w:firstLine="567"/>
        <w:jc w:val="both"/>
        <w:rPr>
          <w:rFonts w:ascii="Times New Roman" w:hAnsi="Times New Roman" w:cs="Times New Roman"/>
          <w:b/>
          <w:spacing w:val="-1"/>
          <w:sz w:val="28"/>
          <w:szCs w:val="28"/>
        </w:rPr>
      </w:pPr>
      <w:r w:rsidRPr="00345735">
        <w:rPr>
          <w:rFonts w:ascii="Times New Roman" w:hAnsi="Times New Roman" w:cs="Times New Roman"/>
          <w:spacing w:val="-1"/>
          <w:sz w:val="28"/>
          <w:szCs w:val="28"/>
        </w:rPr>
        <w:t>Здійснювалась відповідна робота по реалізації звернень громадян. Всього в управлінні освіти було пр</w:t>
      </w:r>
      <w:r w:rsidR="00345735">
        <w:rPr>
          <w:rFonts w:ascii="Times New Roman" w:hAnsi="Times New Roman" w:cs="Times New Roman"/>
          <w:spacing w:val="-1"/>
          <w:sz w:val="28"/>
          <w:szCs w:val="28"/>
        </w:rPr>
        <w:t>ийнято та розглянуто 34 звернення</w:t>
      </w:r>
      <w:r w:rsidRPr="00345735">
        <w:rPr>
          <w:rFonts w:ascii="Times New Roman" w:hAnsi="Times New Roman" w:cs="Times New Roman"/>
          <w:spacing w:val="-1"/>
          <w:sz w:val="28"/>
          <w:szCs w:val="28"/>
        </w:rPr>
        <w:t xml:space="preserve"> громадян у письмовій формі. Крім того розглядались звернення в електронній та усній формі. Звернення громадян стосувалися організації освітнього процесу, надання інформації щодо укриттів в закладах освіти, організації підвезення учнів, з питань функціонування закладів освіти,   з питань </w:t>
      </w:r>
      <w:r w:rsidR="00AB40AD">
        <w:rPr>
          <w:rFonts w:ascii="Times New Roman" w:hAnsi="Times New Roman" w:cs="Times New Roman"/>
          <w:spacing w:val="-1"/>
          <w:sz w:val="28"/>
          <w:szCs w:val="28"/>
        </w:rPr>
        <w:t>внесення змін в колективну угоду</w:t>
      </w:r>
      <w:r w:rsidRPr="00345735">
        <w:rPr>
          <w:rFonts w:ascii="Times New Roman" w:hAnsi="Times New Roman" w:cs="Times New Roman"/>
          <w:spacing w:val="-1"/>
          <w:sz w:val="28"/>
          <w:szCs w:val="28"/>
        </w:rPr>
        <w:t xml:space="preserve"> </w:t>
      </w:r>
      <w:r w:rsidRPr="00345735">
        <w:rPr>
          <w:rFonts w:ascii="Times New Roman" w:hAnsi="Times New Roman" w:cs="Times New Roman"/>
          <w:spacing w:val="-1"/>
          <w:sz w:val="28"/>
          <w:szCs w:val="28"/>
        </w:rPr>
        <w:lastRenderedPageBreak/>
        <w:t xml:space="preserve">щодо здійснення виплати середнього заробітку працівникам закладів освіти призваним на військову службу, з питань дотримання трудового законодавства, особисті. </w:t>
      </w:r>
    </w:p>
    <w:p w:rsidR="00957368" w:rsidRPr="00673338" w:rsidRDefault="00957368" w:rsidP="00321079">
      <w:pPr>
        <w:shd w:val="clear" w:color="auto" w:fill="FFFFFF"/>
        <w:spacing w:after="0" w:line="240" w:lineRule="auto"/>
        <w:jc w:val="both"/>
        <w:rPr>
          <w:rFonts w:ascii="Times New Roman" w:hAnsi="Times New Roman" w:cs="Times New Roman"/>
          <w:spacing w:val="-1"/>
          <w:sz w:val="28"/>
          <w:szCs w:val="28"/>
        </w:rPr>
      </w:pPr>
      <w:r w:rsidRPr="00673338">
        <w:rPr>
          <w:rFonts w:ascii="Times New Roman" w:hAnsi="Times New Roman" w:cs="Times New Roman"/>
          <w:spacing w:val="-1"/>
          <w:sz w:val="28"/>
          <w:szCs w:val="28"/>
        </w:rPr>
        <w:t xml:space="preserve">         З метою поінформованості мешканців громади про роботу управління освіти, закладів освіти упродовж звітного періоду готувались матеріали для </w:t>
      </w:r>
      <w:r w:rsidR="00321079">
        <w:rPr>
          <w:rFonts w:ascii="Times New Roman" w:hAnsi="Times New Roman" w:cs="Times New Roman"/>
          <w:spacing w:val="-1"/>
          <w:sz w:val="28"/>
          <w:szCs w:val="28"/>
        </w:rPr>
        <w:t>веб-сайту та телеграм-</w:t>
      </w:r>
      <w:r w:rsidRPr="00673338">
        <w:rPr>
          <w:rFonts w:ascii="Times New Roman" w:hAnsi="Times New Roman" w:cs="Times New Roman"/>
          <w:spacing w:val="-1"/>
          <w:sz w:val="28"/>
          <w:szCs w:val="28"/>
        </w:rPr>
        <w:t>каналу управління освіти, преси, телебачення,</w:t>
      </w:r>
      <w:r w:rsidR="00321079">
        <w:rPr>
          <w:rFonts w:ascii="Times New Roman" w:hAnsi="Times New Roman" w:cs="Times New Roman"/>
          <w:spacing w:val="-1"/>
          <w:sz w:val="28"/>
          <w:szCs w:val="28"/>
        </w:rPr>
        <w:t xml:space="preserve"> </w:t>
      </w:r>
      <w:r w:rsidRPr="00673338">
        <w:rPr>
          <w:rFonts w:ascii="Times New Roman" w:hAnsi="Times New Roman" w:cs="Times New Roman"/>
          <w:spacing w:val="-1"/>
          <w:sz w:val="28"/>
          <w:szCs w:val="28"/>
        </w:rPr>
        <w:t>у яких висвітлювались різноманітні освітянські заходи.</w:t>
      </w:r>
    </w:p>
    <w:p w:rsidR="00957368" w:rsidRPr="00FD209B" w:rsidRDefault="00957368" w:rsidP="00321079">
      <w:pPr>
        <w:tabs>
          <w:tab w:val="left" w:pos="5200"/>
          <w:tab w:val="left" w:pos="6660"/>
        </w:tabs>
        <w:spacing w:after="0" w:line="240" w:lineRule="auto"/>
        <w:ind w:firstLine="709"/>
        <w:jc w:val="both"/>
        <w:rPr>
          <w:rFonts w:ascii="Times New Roman" w:hAnsi="Times New Roman" w:cs="Times New Roman"/>
          <w:i/>
          <w:sz w:val="16"/>
          <w:szCs w:val="16"/>
        </w:rPr>
      </w:pPr>
    </w:p>
    <w:p w:rsidR="00957368" w:rsidRPr="00673338" w:rsidRDefault="00A41E2D" w:rsidP="00321079">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2.Здійснен</w:t>
      </w:r>
      <w:r w:rsidR="00957368" w:rsidRPr="00673338">
        <w:rPr>
          <w:rFonts w:ascii="Times New Roman" w:hAnsi="Times New Roman" w:cs="Times New Roman"/>
          <w:b/>
          <w:sz w:val="28"/>
          <w:szCs w:val="28"/>
        </w:rPr>
        <w:t>ня контролю,  моніторингів та перевірок.</w:t>
      </w:r>
    </w:p>
    <w:p w:rsidR="00957368" w:rsidRPr="00673338" w:rsidRDefault="00957368" w:rsidP="00321079">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Упродовж звітного періоду здійснювався:</w:t>
      </w:r>
    </w:p>
    <w:p w:rsidR="00957368" w:rsidRPr="00673338" w:rsidRDefault="00407B9D" w:rsidP="002922C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оперативний контроль за </w:t>
      </w:r>
      <w:r w:rsidR="00957368" w:rsidRPr="00673338">
        <w:rPr>
          <w:rFonts w:ascii="Times New Roman" w:hAnsi="Times New Roman" w:cs="Times New Roman"/>
          <w:sz w:val="28"/>
          <w:szCs w:val="28"/>
        </w:rPr>
        <w:t>дотриманням установчих документів та фінансово-господарською діяльністю підпорядкованих закладів та установ освіти;</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контроль за формуванням  мережі  закладів дошкільної, загальної середньої та позашкільної освіти громади;</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контроль щодо формування списків щодо набору дітей та електронної реєстрації в   закладах дошкільної освіти;</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контроль за комплектуванням мережі груп та класів закладів освіти, спеціальних груп, інклюзивних груп та класів;</w:t>
      </w:r>
    </w:p>
    <w:p w:rsidR="00957368" w:rsidRPr="00673338" w:rsidRDefault="00957368" w:rsidP="002922C7">
      <w:pPr>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облік дітей дошкільного, шкільного віку та учнів у порядку, встановленому чинним законодавством; </w:t>
      </w:r>
    </w:p>
    <w:p w:rsidR="00957368" w:rsidRPr="00A14B0A" w:rsidRDefault="00321079" w:rsidP="002922C7">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57368" w:rsidRPr="00673338">
        <w:rPr>
          <w:rFonts w:ascii="Times New Roman" w:hAnsi="Times New Roman" w:cs="Times New Roman"/>
          <w:sz w:val="28"/>
          <w:szCs w:val="28"/>
        </w:rPr>
        <w:t xml:space="preserve">контроль за дотриманням вимог щодо організації та проведення зовнішнього незалежного оцінювання закладами загальної середньої освіти; </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моніторинг щодо правильності оформлення документів про освіту й достовірності внесення відомостей про навчальні досягнення випускників;</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контроль за проведенням звітування  керівників   закладів освіти;</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перевірка стану готовності закладів дошкільної, загальної середньої та позашкільної </w:t>
      </w:r>
      <w:r w:rsidR="002922C7">
        <w:rPr>
          <w:rFonts w:ascii="Times New Roman" w:hAnsi="Times New Roman" w:cs="Times New Roman"/>
          <w:sz w:val="28"/>
          <w:szCs w:val="28"/>
        </w:rPr>
        <w:t xml:space="preserve"> освіти громади до роботи у 2023-2024</w:t>
      </w:r>
      <w:r w:rsidRPr="00673338">
        <w:rPr>
          <w:rFonts w:ascii="Times New Roman" w:hAnsi="Times New Roman" w:cs="Times New Roman"/>
          <w:sz w:val="28"/>
          <w:szCs w:val="28"/>
        </w:rPr>
        <w:t xml:space="preserve"> навчальному році та  до роботи у осінньо-зимовий період; </w:t>
      </w:r>
    </w:p>
    <w:p w:rsidR="00957368" w:rsidRPr="0067333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контроль щодо стану організації харчування учнів та вихованців у закладах дошкільної та загальної середньої освіти ; </w:t>
      </w:r>
    </w:p>
    <w:p w:rsidR="002922C7"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контроль щодо стану роботи щодо профілактики травматизму учасників  освітнього  процесу у   закладах освіти ;</w:t>
      </w:r>
    </w:p>
    <w:p w:rsidR="00957368" w:rsidRDefault="00957368" w:rsidP="002922C7">
      <w:pPr>
        <w:shd w:val="clear" w:color="auto" w:fill="FFFFFF"/>
        <w:spacing w:after="0" w:line="240" w:lineRule="auto"/>
        <w:ind w:firstLine="567"/>
        <w:jc w:val="both"/>
        <w:rPr>
          <w:rFonts w:ascii="Times New Roman" w:hAnsi="Times New Roman" w:cs="Times New Roman"/>
          <w:sz w:val="28"/>
          <w:szCs w:val="28"/>
        </w:rPr>
      </w:pPr>
      <w:r w:rsidRPr="00673338">
        <w:rPr>
          <w:rFonts w:ascii="Times New Roman" w:hAnsi="Times New Roman" w:cs="Times New Roman"/>
          <w:sz w:val="28"/>
          <w:szCs w:val="28"/>
        </w:rPr>
        <w:t xml:space="preserve">моніторинг стану роботи із зверненнями громадян та дотримання антикорупційного законодавства України підпорядкованих закладах і установах освіти тощо. </w:t>
      </w:r>
    </w:p>
    <w:p w:rsidR="002922C7" w:rsidRDefault="002922C7" w:rsidP="002922C7">
      <w:pPr>
        <w:shd w:val="clear" w:color="auto" w:fill="FFFFFF"/>
        <w:spacing w:after="0" w:line="240" w:lineRule="auto"/>
        <w:ind w:firstLine="567"/>
        <w:jc w:val="both"/>
        <w:rPr>
          <w:rFonts w:ascii="Times New Roman" w:hAnsi="Times New Roman" w:cs="Times New Roman"/>
          <w:sz w:val="28"/>
          <w:szCs w:val="28"/>
        </w:rPr>
      </w:pPr>
    </w:p>
    <w:p w:rsidR="00174264" w:rsidRPr="002922C7" w:rsidRDefault="00174264" w:rsidP="002922C7">
      <w:pPr>
        <w:spacing w:after="0" w:line="240" w:lineRule="auto"/>
        <w:ind w:firstLine="567"/>
        <w:jc w:val="both"/>
        <w:rPr>
          <w:rFonts w:ascii="Times New Roman" w:hAnsi="Times New Roman" w:cs="Times New Roman"/>
          <w:b/>
          <w:bCs/>
          <w:sz w:val="28"/>
          <w:szCs w:val="28"/>
        </w:rPr>
      </w:pPr>
      <w:r w:rsidRPr="002922C7">
        <w:rPr>
          <w:rFonts w:ascii="Times New Roman" w:hAnsi="Times New Roman" w:cs="Times New Roman"/>
          <w:b/>
          <w:bCs/>
          <w:sz w:val="28"/>
          <w:szCs w:val="28"/>
        </w:rPr>
        <w:t>3.Кадрове забезпечення та робота з кадрами.</w:t>
      </w:r>
    </w:p>
    <w:p w:rsidR="00174264" w:rsidRPr="002922C7" w:rsidRDefault="00407B9D" w:rsidP="00174264">
      <w:pPr>
        <w:spacing w:after="0" w:line="240" w:lineRule="auto"/>
        <w:jc w:val="both"/>
        <w:rPr>
          <w:rFonts w:ascii="Times New Roman" w:hAnsi="Times New Roman" w:cs="Times New Roman"/>
          <w:spacing w:val="1"/>
          <w:sz w:val="28"/>
          <w:szCs w:val="28"/>
        </w:rPr>
      </w:pPr>
      <w:r>
        <w:rPr>
          <w:rFonts w:ascii="Times New Roman" w:eastAsia="Times New Roman" w:hAnsi="Times New Roman" w:cs="Times New Roman"/>
          <w:sz w:val="28"/>
          <w:szCs w:val="28"/>
        </w:rPr>
        <w:tab/>
        <w:t xml:space="preserve">Станом на 31.12.2023 </w:t>
      </w:r>
      <w:r w:rsidR="00174264" w:rsidRPr="002922C7">
        <w:rPr>
          <w:rFonts w:ascii="Times New Roman" w:eastAsia="Times New Roman" w:hAnsi="Times New Roman" w:cs="Times New Roman"/>
          <w:sz w:val="28"/>
          <w:szCs w:val="28"/>
        </w:rPr>
        <w:t>у закладах та установах освіти Вараської міської те</w:t>
      </w:r>
      <w:r w:rsidR="00255227">
        <w:rPr>
          <w:rFonts w:ascii="Times New Roman" w:eastAsia="Times New Roman" w:hAnsi="Times New Roman" w:cs="Times New Roman"/>
          <w:sz w:val="28"/>
          <w:szCs w:val="28"/>
        </w:rPr>
        <w:t xml:space="preserve">риторіальної </w:t>
      </w:r>
      <w:r w:rsidR="00AB40AD">
        <w:rPr>
          <w:rFonts w:ascii="Times New Roman" w:eastAsia="Times New Roman" w:hAnsi="Times New Roman" w:cs="Times New Roman"/>
          <w:sz w:val="28"/>
          <w:szCs w:val="28"/>
        </w:rPr>
        <w:t>громади працювало</w:t>
      </w:r>
      <w:r w:rsidR="00255227">
        <w:rPr>
          <w:rFonts w:ascii="Times New Roman" w:eastAsia="Times New Roman" w:hAnsi="Times New Roman" w:cs="Times New Roman"/>
          <w:sz w:val="28"/>
          <w:szCs w:val="28"/>
        </w:rPr>
        <w:t xml:space="preserve"> 1901</w:t>
      </w:r>
      <w:r w:rsidR="00174264" w:rsidRPr="002922C7">
        <w:rPr>
          <w:rFonts w:ascii="Times New Roman" w:eastAsia="Times New Roman" w:hAnsi="Times New Roman" w:cs="Times New Roman"/>
          <w:sz w:val="28"/>
          <w:szCs w:val="28"/>
        </w:rPr>
        <w:t xml:space="preserve"> працівників. Із них- 1132 педагогічних працівників, 785 - непедагогічних працівників. Посадових осіб місцевого самоврядування управління освіти – 10, працівників централізованої бухгалтерії – 19 осіб, працівників групи централізованого господарського обслуговування – 11 осіб, працівників планово-</w:t>
      </w:r>
      <w:r w:rsidR="00AB40AD">
        <w:rPr>
          <w:rFonts w:ascii="Times New Roman" w:eastAsia="Times New Roman" w:hAnsi="Times New Roman" w:cs="Times New Roman"/>
          <w:sz w:val="28"/>
          <w:szCs w:val="28"/>
        </w:rPr>
        <w:t xml:space="preserve">економічного відділу – 4 особи </w:t>
      </w:r>
      <w:r w:rsidR="00174264" w:rsidRPr="002922C7">
        <w:rPr>
          <w:rFonts w:ascii="Times New Roman" w:eastAsia="Times New Roman" w:hAnsi="Times New Roman" w:cs="Times New Roman"/>
          <w:sz w:val="28"/>
          <w:szCs w:val="28"/>
        </w:rPr>
        <w:t>(таблиця 2).</w:t>
      </w:r>
      <w:r w:rsidR="00174264" w:rsidRPr="002922C7">
        <w:rPr>
          <w:rFonts w:ascii="Times New Roman" w:hAnsi="Times New Roman" w:cs="Times New Roman"/>
          <w:spacing w:val="1"/>
          <w:sz w:val="28"/>
          <w:szCs w:val="28"/>
        </w:rPr>
        <w:t xml:space="preserve"> </w:t>
      </w:r>
    </w:p>
    <w:p w:rsidR="004E1C56" w:rsidRDefault="00174264" w:rsidP="00174264">
      <w:pPr>
        <w:spacing w:after="0" w:line="240" w:lineRule="auto"/>
        <w:jc w:val="both"/>
        <w:rPr>
          <w:rFonts w:ascii="Times New Roman" w:hAnsi="Times New Roman" w:cs="Times New Roman"/>
          <w:spacing w:val="1"/>
          <w:sz w:val="28"/>
          <w:szCs w:val="28"/>
        </w:rPr>
      </w:pPr>
      <w:r w:rsidRPr="002922C7">
        <w:rPr>
          <w:rFonts w:ascii="Times New Roman" w:hAnsi="Times New Roman" w:cs="Times New Roman"/>
          <w:spacing w:val="1"/>
          <w:sz w:val="28"/>
          <w:szCs w:val="28"/>
        </w:rPr>
        <w:t xml:space="preserve">                                                                      </w:t>
      </w:r>
      <w:r w:rsidR="0082491B">
        <w:rPr>
          <w:rFonts w:ascii="Times New Roman" w:hAnsi="Times New Roman" w:cs="Times New Roman"/>
          <w:spacing w:val="1"/>
          <w:sz w:val="28"/>
          <w:szCs w:val="28"/>
        </w:rPr>
        <w:t xml:space="preserve">                    </w:t>
      </w:r>
    </w:p>
    <w:p w:rsidR="00174264" w:rsidRPr="002922C7" w:rsidRDefault="0082491B" w:rsidP="004E1C56">
      <w:pPr>
        <w:spacing w:after="0" w:line="240" w:lineRule="auto"/>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Таблиця 1</w:t>
      </w:r>
    </w:p>
    <w:p w:rsidR="00174264" w:rsidRPr="002922C7" w:rsidRDefault="00174264" w:rsidP="00174264">
      <w:pPr>
        <w:spacing w:after="0" w:line="240" w:lineRule="auto"/>
        <w:jc w:val="center"/>
        <w:rPr>
          <w:rFonts w:ascii="Times New Roman" w:eastAsia="Times New Roman" w:hAnsi="Times New Roman" w:cs="Times New Roman"/>
          <w:b/>
          <w:sz w:val="28"/>
          <w:szCs w:val="28"/>
        </w:rPr>
      </w:pPr>
      <w:r w:rsidRPr="002922C7">
        <w:rPr>
          <w:rFonts w:ascii="Times New Roman" w:eastAsia="Times New Roman" w:hAnsi="Times New Roman" w:cs="Times New Roman"/>
          <w:b/>
          <w:sz w:val="28"/>
          <w:szCs w:val="28"/>
        </w:rPr>
        <w:t>Кадрове забезпечення</w:t>
      </w:r>
    </w:p>
    <w:p w:rsidR="00174264" w:rsidRPr="002922C7" w:rsidRDefault="00174264" w:rsidP="00174264">
      <w:pPr>
        <w:spacing w:after="0" w:line="240" w:lineRule="auto"/>
        <w:jc w:val="center"/>
        <w:rPr>
          <w:rFonts w:ascii="Times New Roman" w:eastAsia="Times New Roman" w:hAnsi="Times New Roman" w:cs="Times New Roman"/>
          <w:b/>
          <w:sz w:val="28"/>
          <w:szCs w:val="28"/>
        </w:rPr>
      </w:pPr>
      <w:r w:rsidRPr="002922C7">
        <w:rPr>
          <w:rFonts w:ascii="Times New Roman" w:eastAsia="Times New Roman" w:hAnsi="Times New Roman" w:cs="Times New Roman"/>
          <w:b/>
          <w:sz w:val="28"/>
          <w:szCs w:val="28"/>
        </w:rPr>
        <w:t xml:space="preserve">закладів та   установ освіти Вараської міської територіальної громади </w:t>
      </w:r>
      <w:r w:rsidRPr="00255227">
        <w:rPr>
          <w:rFonts w:ascii="Times New Roman" w:eastAsia="Times New Roman" w:hAnsi="Times New Roman" w:cs="Times New Roman"/>
          <w:sz w:val="28"/>
          <w:szCs w:val="28"/>
        </w:rPr>
        <w:t>станом на  31 грудня 2023 року</w:t>
      </w:r>
    </w:p>
    <w:p w:rsidR="00174264" w:rsidRPr="002922C7" w:rsidRDefault="00174264" w:rsidP="00174264">
      <w:pPr>
        <w:spacing w:after="0" w:line="240" w:lineRule="auto"/>
        <w:jc w:val="both"/>
        <w:rPr>
          <w:rFonts w:ascii="Times New Roman" w:hAnsi="Times New Roman" w:cs="Times New Roman"/>
          <w:spacing w:val="1"/>
          <w:sz w:val="28"/>
          <w:szCs w:val="28"/>
        </w:rPr>
      </w:pP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r w:rsidRPr="002922C7">
        <w:rPr>
          <w:rFonts w:ascii="Times New Roman" w:hAnsi="Times New Roman" w:cs="Times New Roman"/>
          <w:spacing w:val="1"/>
          <w:sz w:val="28"/>
          <w:szCs w:val="28"/>
        </w:rPr>
        <w:tab/>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531"/>
        <w:gridCol w:w="1560"/>
        <w:gridCol w:w="1701"/>
        <w:gridCol w:w="1811"/>
      </w:tblGrid>
      <w:tr w:rsidR="002922C7" w:rsidRPr="002922C7" w:rsidTr="009B5FE6">
        <w:trPr>
          <w:trHeight w:val="872"/>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hAnsi="Times New Roman" w:cs="Times New Roman"/>
                <w:b/>
                <w:sz w:val="24"/>
                <w:szCs w:val="24"/>
              </w:rPr>
            </w:pPr>
            <w:r w:rsidRPr="002922C7">
              <w:rPr>
                <w:rFonts w:ascii="Times New Roman" w:hAnsi="Times New Roman" w:cs="Times New Roman"/>
                <w:b/>
                <w:sz w:val="24"/>
                <w:szCs w:val="24"/>
              </w:rPr>
              <w:t>Назва закладу (установи) освіти</w:t>
            </w:r>
            <w:r w:rsidR="00AB40AD">
              <w:rPr>
                <w:rFonts w:ascii="Times New Roman" w:hAnsi="Times New Roman" w:cs="Times New Roman"/>
                <w:b/>
                <w:sz w:val="24"/>
                <w:szCs w:val="24"/>
              </w:rPr>
              <w:t xml:space="preserve"> або структурного підрозділу управління</w:t>
            </w:r>
          </w:p>
        </w:tc>
        <w:tc>
          <w:tcPr>
            <w:tcW w:w="1560" w:type="dxa"/>
            <w:shd w:val="clear" w:color="auto" w:fill="FFFFFF" w:themeFill="background1"/>
            <w:tcMar>
              <w:top w:w="30" w:type="dxa"/>
              <w:left w:w="45" w:type="dxa"/>
              <w:bottom w:w="30" w:type="dxa"/>
              <w:right w:w="45" w:type="dxa"/>
            </w:tcMar>
            <w:hideMark/>
          </w:tcPr>
          <w:p w:rsidR="00174264" w:rsidRPr="002922C7" w:rsidRDefault="009B5FE6" w:rsidP="009B5FE6">
            <w:pPr>
              <w:spacing w:after="0" w:line="240" w:lineRule="auto"/>
              <w:rPr>
                <w:rFonts w:ascii="Times New Roman" w:hAnsi="Times New Roman" w:cs="Times New Roman"/>
                <w:b/>
                <w:sz w:val="24"/>
                <w:szCs w:val="24"/>
              </w:rPr>
            </w:pPr>
            <w:r>
              <w:rPr>
                <w:rFonts w:ascii="Times New Roman" w:hAnsi="Times New Roman" w:cs="Times New Roman"/>
                <w:b/>
                <w:sz w:val="24"/>
                <w:szCs w:val="24"/>
              </w:rPr>
              <w:t>Загальна к</w:t>
            </w:r>
            <w:r w:rsidR="00174264" w:rsidRPr="002922C7">
              <w:rPr>
                <w:rFonts w:ascii="Times New Roman" w:hAnsi="Times New Roman" w:cs="Times New Roman"/>
                <w:b/>
                <w:sz w:val="24"/>
                <w:szCs w:val="24"/>
              </w:rPr>
              <w:t xml:space="preserve">ількість працівників </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hAnsi="Times New Roman" w:cs="Times New Roman"/>
                <w:b/>
                <w:sz w:val="24"/>
                <w:szCs w:val="24"/>
              </w:rPr>
            </w:pPr>
            <w:r w:rsidRPr="002922C7">
              <w:rPr>
                <w:rFonts w:ascii="Times New Roman" w:hAnsi="Times New Roman" w:cs="Times New Roman"/>
                <w:b/>
                <w:sz w:val="24"/>
                <w:szCs w:val="24"/>
              </w:rPr>
              <w:t xml:space="preserve">Кількість педагогічних працівників </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55227">
            <w:pPr>
              <w:spacing w:after="0" w:line="240" w:lineRule="auto"/>
              <w:rPr>
                <w:rFonts w:ascii="Times New Roman" w:hAnsi="Times New Roman" w:cs="Times New Roman"/>
                <w:b/>
                <w:sz w:val="24"/>
                <w:szCs w:val="24"/>
              </w:rPr>
            </w:pPr>
            <w:r w:rsidRPr="002922C7">
              <w:rPr>
                <w:rFonts w:ascii="Times New Roman" w:hAnsi="Times New Roman" w:cs="Times New Roman"/>
                <w:b/>
                <w:sz w:val="24"/>
                <w:szCs w:val="24"/>
              </w:rPr>
              <w:t xml:space="preserve">Кількість  </w:t>
            </w:r>
            <w:r w:rsidR="00255227">
              <w:rPr>
                <w:rFonts w:ascii="Times New Roman" w:hAnsi="Times New Roman" w:cs="Times New Roman"/>
                <w:b/>
                <w:color w:val="FF0000"/>
                <w:sz w:val="24"/>
                <w:szCs w:val="24"/>
              </w:rPr>
              <w:t xml:space="preserve"> </w:t>
            </w:r>
            <w:r w:rsidR="00255227" w:rsidRPr="0082491B">
              <w:rPr>
                <w:rFonts w:ascii="Times New Roman" w:hAnsi="Times New Roman" w:cs="Times New Roman"/>
                <w:b/>
                <w:sz w:val="24"/>
                <w:szCs w:val="24"/>
              </w:rPr>
              <w:t>непедагогічних працівників</w:t>
            </w:r>
            <w:r w:rsidRPr="0082491B">
              <w:rPr>
                <w:rFonts w:ascii="Times New Roman" w:hAnsi="Times New Roman" w:cs="Times New Roman"/>
                <w:b/>
                <w:sz w:val="24"/>
                <w:szCs w:val="24"/>
              </w:rPr>
              <w:t xml:space="preserve"> </w:t>
            </w:r>
          </w:p>
        </w:tc>
      </w:tr>
      <w:tr w:rsidR="002922C7" w:rsidRPr="002922C7" w:rsidTr="009B5FE6">
        <w:trPr>
          <w:trHeight w:val="166"/>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 1</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173</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127</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46</w:t>
            </w:r>
          </w:p>
        </w:tc>
      </w:tr>
      <w:tr w:rsidR="002922C7" w:rsidRPr="002922C7" w:rsidTr="009B5FE6">
        <w:trPr>
          <w:trHeight w:val="238"/>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 2</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107</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73</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34</w:t>
            </w:r>
          </w:p>
        </w:tc>
      </w:tr>
      <w:tr w:rsidR="002922C7" w:rsidRPr="002922C7" w:rsidTr="009B5FE6">
        <w:trPr>
          <w:trHeight w:val="189"/>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 3</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155</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117</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38</w:t>
            </w:r>
          </w:p>
        </w:tc>
      </w:tr>
      <w:tr w:rsidR="002922C7" w:rsidRPr="002922C7" w:rsidTr="009B5FE6">
        <w:trPr>
          <w:trHeight w:val="260"/>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 4</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124</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90</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34</w:t>
            </w:r>
          </w:p>
        </w:tc>
      </w:tr>
      <w:tr w:rsidR="002922C7" w:rsidRPr="002922C7" w:rsidTr="009B5FE6">
        <w:trPr>
          <w:trHeight w:val="197"/>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 5</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122</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82</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40</w:t>
            </w:r>
          </w:p>
        </w:tc>
      </w:tr>
      <w:tr w:rsidR="002922C7" w:rsidRPr="002922C7" w:rsidTr="009B5FE6">
        <w:trPr>
          <w:trHeight w:val="135"/>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ліцей №6</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53</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36</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17</w:t>
            </w:r>
          </w:p>
        </w:tc>
      </w:tr>
      <w:tr w:rsidR="002922C7" w:rsidRPr="002922C7" w:rsidTr="009B5FE6">
        <w:trPr>
          <w:trHeight w:val="220"/>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Заболоттівська гімназія</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29</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19</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10</w:t>
            </w:r>
          </w:p>
        </w:tc>
      </w:tr>
      <w:tr w:rsidR="002922C7" w:rsidRPr="002922C7" w:rsidTr="009B5FE6">
        <w:trPr>
          <w:trHeight w:val="294"/>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Старорафалівська гімназія</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26</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18</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w:t>
            </w:r>
          </w:p>
        </w:tc>
      </w:tr>
      <w:tr w:rsidR="002922C7" w:rsidRPr="002922C7" w:rsidTr="009B5FE6">
        <w:trPr>
          <w:trHeight w:val="204"/>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Сопачівський ліцей</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55</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38</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17</w:t>
            </w:r>
          </w:p>
        </w:tc>
      </w:tr>
      <w:tr w:rsidR="002922C7" w:rsidRPr="002922C7" w:rsidTr="009B5FE6">
        <w:trPr>
          <w:trHeight w:val="140"/>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Собіщицький ліцей</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47</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32</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15</w:t>
            </w:r>
          </w:p>
        </w:tc>
      </w:tr>
      <w:tr w:rsidR="002922C7" w:rsidRPr="002922C7" w:rsidTr="009B5FE6">
        <w:trPr>
          <w:trHeight w:val="214"/>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Більськовільський ліцей</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88</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54</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34</w:t>
            </w:r>
          </w:p>
        </w:tc>
      </w:tr>
      <w:tr w:rsidR="002922C7" w:rsidRPr="002922C7" w:rsidTr="009B5FE6">
        <w:trPr>
          <w:trHeight w:val="163"/>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Рудківська гімназія </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27</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19</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w:t>
            </w:r>
          </w:p>
        </w:tc>
      </w:tr>
      <w:tr w:rsidR="002922C7" w:rsidRPr="002922C7" w:rsidTr="009B5FE6">
        <w:trPr>
          <w:trHeight w:val="237"/>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Мульчицький ліцей</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82</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52</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30</w:t>
            </w:r>
          </w:p>
        </w:tc>
      </w:tr>
      <w:tr w:rsidR="002922C7" w:rsidRPr="002922C7" w:rsidTr="009B5FE6">
        <w:trPr>
          <w:trHeight w:val="285"/>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Озерецька гімназія</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45</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23</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22</w:t>
            </w:r>
          </w:p>
        </w:tc>
      </w:tr>
      <w:tr w:rsidR="002922C7" w:rsidRPr="002922C7" w:rsidTr="009B5FE6">
        <w:trPr>
          <w:trHeight w:val="146"/>
        </w:trPr>
        <w:tc>
          <w:tcPr>
            <w:tcW w:w="4531" w:type="dxa"/>
            <w:shd w:val="clear" w:color="auto" w:fill="FFFFFF" w:themeFill="background1"/>
            <w:tcMar>
              <w:top w:w="30" w:type="dxa"/>
              <w:left w:w="45" w:type="dxa"/>
              <w:bottom w:w="30" w:type="dxa"/>
              <w:right w:w="45" w:type="dxa"/>
            </w:tcMar>
          </w:tcPr>
          <w:p w:rsidR="00174264" w:rsidRPr="002922C7" w:rsidRDefault="00174264" w:rsidP="002922C7">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 xml:space="preserve"> </w:t>
            </w:r>
            <w:r w:rsidR="002922C7">
              <w:rPr>
                <w:rFonts w:ascii="Times New Roman" w:eastAsia="Times New Roman" w:hAnsi="Times New Roman" w:cs="Times New Roman"/>
                <w:b/>
                <w:sz w:val="24"/>
                <w:szCs w:val="24"/>
              </w:rPr>
              <w:t xml:space="preserve"> Разом </w:t>
            </w:r>
            <w:r w:rsidRPr="002922C7">
              <w:rPr>
                <w:rFonts w:ascii="Times New Roman" w:eastAsia="Times New Roman" w:hAnsi="Times New Roman" w:cs="Times New Roman"/>
                <w:b/>
                <w:sz w:val="24"/>
                <w:szCs w:val="24"/>
              </w:rPr>
              <w:t xml:space="preserve"> по ЗЗСО</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1133</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780</w:t>
            </w: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353</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1</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51</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25</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26</w:t>
            </w:r>
          </w:p>
        </w:tc>
      </w:tr>
      <w:tr w:rsidR="002922C7" w:rsidRPr="002922C7" w:rsidTr="009B5FE6">
        <w:trPr>
          <w:trHeight w:val="125"/>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2</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3</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4</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68</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33</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35</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5</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81</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42</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39</w:t>
            </w:r>
          </w:p>
        </w:tc>
      </w:tr>
      <w:tr w:rsidR="002922C7" w:rsidRPr="002922C7" w:rsidTr="009B5FE6">
        <w:trPr>
          <w:trHeight w:val="184"/>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6</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69</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27</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42</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7</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68</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35</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33</w:t>
            </w:r>
          </w:p>
        </w:tc>
      </w:tr>
      <w:tr w:rsidR="002922C7" w:rsidRPr="002922C7" w:rsidTr="009B5FE6">
        <w:trPr>
          <w:trHeight w:val="263"/>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8</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78</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35</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43</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заклад дошкільної освіти № 10</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71</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36</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35</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11</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59</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27</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32</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 12</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74</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34</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40</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Заклад дошкільної освіти с.Заболоття</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22</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9</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13</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Старорафал</w:t>
            </w:r>
            <w:r w:rsidR="00AB40AD">
              <w:rPr>
                <w:rFonts w:ascii="Times New Roman" w:eastAsia="Times New Roman" w:hAnsi="Times New Roman" w:cs="Times New Roman"/>
                <w:sz w:val="24"/>
                <w:szCs w:val="24"/>
              </w:rPr>
              <w:t>івський ЗДО</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3</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w:t>
            </w:r>
          </w:p>
        </w:tc>
      </w:tr>
      <w:tr w:rsidR="002922C7" w:rsidRPr="002922C7" w:rsidTr="003A4546">
        <w:trPr>
          <w:trHeight w:val="317"/>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Собіщицький заклад дошкільної освіти</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13</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w:t>
            </w:r>
          </w:p>
        </w:tc>
      </w:tr>
      <w:tr w:rsidR="002922C7" w:rsidRPr="002922C7" w:rsidTr="009B5FE6">
        <w:trPr>
          <w:trHeight w:val="315"/>
        </w:trPr>
        <w:tc>
          <w:tcPr>
            <w:tcW w:w="4531" w:type="dxa"/>
            <w:shd w:val="clear" w:color="auto" w:fill="FFFFFF" w:themeFill="background1"/>
            <w:tcMar>
              <w:top w:w="30" w:type="dxa"/>
              <w:left w:w="45" w:type="dxa"/>
              <w:bottom w:w="30" w:type="dxa"/>
              <w:right w:w="45" w:type="dxa"/>
            </w:tcMar>
          </w:tcPr>
          <w:p w:rsidR="00174264" w:rsidRPr="002922C7" w:rsidRDefault="00174264" w:rsidP="002922C7">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 xml:space="preserve"> </w:t>
            </w:r>
            <w:r w:rsidR="002922C7">
              <w:rPr>
                <w:rFonts w:ascii="Times New Roman" w:eastAsia="Times New Roman" w:hAnsi="Times New Roman" w:cs="Times New Roman"/>
                <w:b/>
                <w:sz w:val="24"/>
                <w:szCs w:val="24"/>
              </w:rPr>
              <w:t xml:space="preserve"> Разом </w:t>
            </w:r>
            <w:r w:rsidRPr="002922C7">
              <w:rPr>
                <w:rFonts w:ascii="Times New Roman" w:eastAsia="Times New Roman" w:hAnsi="Times New Roman" w:cs="Times New Roman"/>
                <w:b/>
                <w:sz w:val="24"/>
                <w:szCs w:val="24"/>
              </w:rPr>
              <w:t xml:space="preserve"> по ЗДО</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669</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312</w:t>
            </w: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357</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Центр дитячої та юнацької творчості</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27</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20</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w:t>
            </w: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Дитячо-юнацька спортивна школа</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12</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6</w:t>
            </w:r>
          </w:p>
        </w:tc>
      </w:tr>
      <w:tr w:rsidR="002922C7" w:rsidRPr="002922C7" w:rsidTr="009B5FE6">
        <w:trPr>
          <w:trHeight w:val="150"/>
        </w:trPr>
        <w:tc>
          <w:tcPr>
            <w:tcW w:w="453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Разом</w:t>
            </w:r>
            <w:r w:rsidR="00174264" w:rsidRPr="002922C7">
              <w:rPr>
                <w:rFonts w:ascii="Times New Roman" w:eastAsia="Times New Roman" w:hAnsi="Times New Roman" w:cs="Times New Roman"/>
                <w:b/>
                <w:sz w:val="24"/>
                <w:szCs w:val="24"/>
              </w:rPr>
              <w:t xml:space="preserve"> по ЗПО</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39</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26</w:t>
            </w: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13</w:t>
            </w:r>
          </w:p>
        </w:tc>
      </w:tr>
      <w:tr w:rsidR="002922C7" w:rsidRPr="002922C7" w:rsidTr="009B5FE6">
        <w:trPr>
          <w:trHeight w:val="538"/>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lastRenderedPageBreak/>
              <w:t>Вараський центр професійного розвитку педагогічних працівників</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w:t>
            </w: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w:t>
            </w:r>
          </w:p>
        </w:tc>
      </w:tr>
      <w:tr w:rsidR="002922C7" w:rsidRPr="002922C7" w:rsidTr="009B5FE6">
        <w:trPr>
          <w:trHeight w:val="317"/>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Вараський інклюзивно-ресурсний центр</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8</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7</w:t>
            </w: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w:t>
            </w:r>
          </w:p>
        </w:tc>
      </w:tr>
      <w:tr w:rsidR="002922C7" w:rsidRPr="002922C7" w:rsidTr="009B5FE6">
        <w:trPr>
          <w:trHeight w:val="227"/>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b/>
                <w:sz w:val="24"/>
                <w:szCs w:val="24"/>
              </w:rPr>
            </w:pPr>
            <w:r w:rsidRPr="002922C7">
              <w:rPr>
                <w:rFonts w:ascii="Times New Roman" w:eastAsia="Times New Roman" w:hAnsi="Times New Roman" w:cs="Times New Roman"/>
                <w:sz w:val="24"/>
                <w:szCs w:val="24"/>
              </w:rPr>
              <w:t>Апарат управління</w:t>
            </w:r>
          </w:p>
        </w:tc>
        <w:tc>
          <w:tcPr>
            <w:tcW w:w="1560" w:type="dxa"/>
            <w:shd w:val="clear" w:color="auto" w:fill="FFFFFF" w:themeFill="background1"/>
            <w:tcMar>
              <w:top w:w="30" w:type="dxa"/>
              <w:left w:w="45" w:type="dxa"/>
              <w:bottom w:w="30" w:type="dxa"/>
              <w:right w:w="45" w:type="dxa"/>
            </w:tcMar>
          </w:tcPr>
          <w:p w:rsidR="00174264" w:rsidRPr="00AB40AD" w:rsidRDefault="00174264" w:rsidP="00247C96">
            <w:pPr>
              <w:spacing w:after="0" w:line="240" w:lineRule="auto"/>
              <w:rPr>
                <w:rFonts w:ascii="Times New Roman" w:eastAsia="Times New Roman" w:hAnsi="Times New Roman" w:cs="Times New Roman"/>
                <w:sz w:val="24"/>
                <w:szCs w:val="24"/>
              </w:rPr>
            </w:pPr>
            <w:r w:rsidRPr="00AB40AD">
              <w:rPr>
                <w:rFonts w:ascii="Times New Roman" w:eastAsia="Times New Roman" w:hAnsi="Times New Roman" w:cs="Times New Roman"/>
                <w:sz w:val="24"/>
                <w:szCs w:val="24"/>
              </w:rPr>
              <w:t>10</w:t>
            </w:r>
          </w:p>
        </w:tc>
        <w:tc>
          <w:tcPr>
            <w:tcW w:w="170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922C7" w:rsidRPr="002922C7" w:rsidTr="009B5FE6">
        <w:trPr>
          <w:trHeight w:val="273"/>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Централізована бухгалтерія управління</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19</w:t>
            </w:r>
          </w:p>
        </w:tc>
        <w:tc>
          <w:tcPr>
            <w:tcW w:w="170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922C7" w:rsidRPr="002922C7" w:rsidTr="00AB40AD">
        <w:trPr>
          <w:trHeight w:val="140"/>
        </w:trPr>
        <w:tc>
          <w:tcPr>
            <w:tcW w:w="4531" w:type="dxa"/>
            <w:shd w:val="clear" w:color="auto" w:fill="FFFFFF" w:themeFill="background1"/>
            <w:tcMar>
              <w:top w:w="30" w:type="dxa"/>
              <w:left w:w="45" w:type="dxa"/>
              <w:bottom w:w="30" w:type="dxa"/>
              <w:right w:w="45" w:type="dxa"/>
            </w:tcMar>
          </w:tcPr>
          <w:p w:rsidR="00174264" w:rsidRPr="002922C7" w:rsidRDefault="00AB40AD"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w:t>
            </w:r>
            <w:r w:rsidR="00174264" w:rsidRPr="0029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ЦГО </w:t>
            </w:r>
            <w:r w:rsidR="00174264" w:rsidRPr="002922C7">
              <w:rPr>
                <w:rFonts w:ascii="Times New Roman" w:eastAsia="Times New Roman" w:hAnsi="Times New Roman" w:cs="Times New Roman"/>
                <w:sz w:val="24"/>
                <w:szCs w:val="24"/>
              </w:rPr>
              <w:t>управління</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11</w:t>
            </w:r>
          </w:p>
        </w:tc>
        <w:tc>
          <w:tcPr>
            <w:tcW w:w="1701" w:type="dxa"/>
            <w:shd w:val="clear" w:color="auto" w:fill="FFFFFF" w:themeFill="background1"/>
            <w:tcMar>
              <w:top w:w="30" w:type="dxa"/>
              <w:left w:w="45" w:type="dxa"/>
              <w:bottom w:w="30" w:type="dxa"/>
              <w:right w:w="45" w:type="dxa"/>
            </w:tcMar>
          </w:tcPr>
          <w:p w:rsidR="00174264" w:rsidRPr="002922C7" w:rsidRDefault="002922C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1" w:type="dxa"/>
            <w:shd w:val="clear" w:color="auto" w:fill="FFFFFF" w:themeFill="background1"/>
            <w:tcMar>
              <w:top w:w="30" w:type="dxa"/>
              <w:left w:w="45" w:type="dxa"/>
              <w:bottom w:w="30" w:type="dxa"/>
              <w:right w:w="45" w:type="dxa"/>
            </w:tcMar>
          </w:tcPr>
          <w:p w:rsidR="00174264" w:rsidRPr="002922C7" w:rsidRDefault="00255227"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922C7" w:rsidRPr="002922C7" w:rsidTr="009B5FE6">
        <w:trPr>
          <w:trHeight w:val="360"/>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Планово-економічний відділ управління</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w:t>
            </w:r>
          </w:p>
        </w:tc>
        <w:tc>
          <w:tcPr>
            <w:tcW w:w="1701" w:type="dxa"/>
            <w:shd w:val="clear" w:color="auto" w:fill="FFFFFF" w:themeFill="background1"/>
            <w:tcMar>
              <w:top w:w="30" w:type="dxa"/>
              <w:left w:w="45" w:type="dxa"/>
              <w:bottom w:w="30" w:type="dxa"/>
              <w:right w:w="45" w:type="dxa"/>
            </w:tcMar>
          </w:tcPr>
          <w:p w:rsidR="00174264" w:rsidRPr="002922C7" w:rsidRDefault="009B5FE6"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1" w:type="dxa"/>
            <w:shd w:val="clear" w:color="auto" w:fill="FFFFFF" w:themeFill="background1"/>
            <w:tcMar>
              <w:top w:w="30" w:type="dxa"/>
              <w:left w:w="45" w:type="dxa"/>
              <w:bottom w:w="30" w:type="dxa"/>
              <w:right w:w="45" w:type="dxa"/>
            </w:tcMar>
          </w:tcPr>
          <w:p w:rsidR="00174264" w:rsidRPr="002922C7" w:rsidRDefault="009B5FE6" w:rsidP="00247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922C7" w:rsidRPr="002922C7" w:rsidTr="009B5FE6">
        <w:trPr>
          <w:trHeight w:val="162"/>
        </w:trPr>
        <w:tc>
          <w:tcPr>
            <w:tcW w:w="453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jc w:val="both"/>
              <w:rPr>
                <w:rFonts w:ascii="Times New Roman" w:eastAsia="Times New Roman" w:hAnsi="Times New Roman" w:cs="Times New Roman"/>
                <w:b/>
                <w:sz w:val="24"/>
                <w:szCs w:val="24"/>
              </w:rPr>
            </w:pPr>
            <w:r w:rsidRPr="002922C7">
              <w:rPr>
                <w:rFonts w:ascii="Times New Roman" w:eastAsia="Times New Roman" w:hAnsi="Times New Roman" w:cs="Times New Roman"/>
                <w:b/>
                <w:sz w:val="24"/>
                <w:szCs w:val="24"/>
              </w:rPr>
              <w:t>Всього по управлінню освіти</w:t>
            </w:r>
          </w:p>
        </w:tc>
        <w:tc>
          <w:tcPr>
            <w:tcW w:w="1560"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44</w:t>
            </w:r>
          </w:p>
        </w:tc>
        <w:tc>
          <w:tcPr>
            <w:tcW w:w="170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p>
        </w:tc>
        <w:tc>
          <w:tcPr>
            <w:tcW w:w="1811" w:type="dxa"/>
            <w:shd w:val="clear" w:color="auto" w:fill="FFFFFF" w:themeFill="background1"/>
            <w:tcMar>
              <w:top w:w="30" w:type="dxa"/>
              <w:left w:w="45" w:type="dxa"/>
              <w:bottom w:w="30" w:type="dxa"/>
              <w:right w:w="45" w:type="dxa"/>
            </w:tcMar>
          </w:tcPr>
          <w:p w:rsidR="00174264" w:rsidRPr="002922C7" w:rsidRDefault="00174264" w:rsidP="00247C96">
            <w:pPr>
              <w:spacing w:after="0" w:line="240" w:lineRule="auto"/>
              <w:rPr>
                <w:rFonts w:ascii="Times New Roman" w:eastAsia="Times New Roman" w:hAnsi="Times New Roman" w:cs="Times New Roman"/>
                <w:sz w:val="24"/>
                <w:szCs w:val="24"/>
              </w:rPr>
            </w:pPr>
          </w:p>
        </w:tc>
      </w:tr>
      <w:tr w:rsidR="002922C7" w:rsidRPr="002922C7" w:rsidTr="009B5FE6">
        <w:trPr>
          <w:trHeight w:val="301"/>
        </w:trPr>
        <w:tc>
          <w:tcPr>
            <w:tcW w:w="453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b/>
                <w:bCs/>
                <w:sz w:val="24"/>
                <w:szCs w:val="24"/>
              </w:rPr>
            </w:pPr>
            <w:r w:rsidRPr="002922C7">
              <w:rPr>
                <w:rFonts w:ascii="Times New Roman" w:eastAsia="Times New Roman" w:hAnsi="Times New Roman" w:cs="Times New Roman"/>
                <w:b/>
                <w:bCs/>
                <w:sz w:val="24"/>
                <w:szCs w:val="24"/>
              </w:rPr>
              <w:t xml:space="preserve"> РАЗОМ по галузі ОСВІТА</w:t>
            </w:r>
          </w:p>
        </w:tc>
        <w:tc>
          <w:tcPr>
            <w:tcW w:w="1560"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b/>
                <w:bCs/>
                <w:sz w:val="24"/>
                <w:szCs w:val="24"/>
              </w:rPr>
            </w:pPr>
            <w:r w:rsidRPr="002922C7">
              <w:rPr>
                <w:rFonts w:ascii="Times New Roman" w:eastAsia="Times New Roman" w:hAnsi="Times New Roman" w:cs="Times New Roman"/>
                <w:b/>
                <w:bCs/>
                <w:sz w:val="24"/>
                <w:szCs w:val="24"/>
              </w:rPr>
              <w:t>1901</w:t>
            </w:r>
          </w:p>
        </w:tc>
        <w:tc>
          <w:tcPr>
            <w:tcW w:w="170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b/>
                <w:bCs/>
                <w:sz w:val="24"/>
                <w:szCs w:val="24"/>
              </w:rPr>
            </w:pPr>
            <w:r w:rsidRPr="002922C7">
              <w:rPr>
                <w:rFonts w:ascii="Times New Roman" w:eastAsia="Times New Roman" w:hAnsi="Times New Roman" w:cs="Times New Roman"/>
                <w:b/>
                <w:bCs/>
                <w:sz w:val="24"/>
                <w:szCs w:val="24"/>
              </w:rPr>
              <w:t>1132</w:t>
            </w:r>
          </w:p>
        </w:tc>
        <w:tc>
          <w:tcPr>
            <w:tcW w:w="1811" w:type="dxa"/>
            <w:shd w:val="clear" w:color="auto" w:fill="FFFFFF" w:themeFill="background1"/>
            <w:tcMar>
              <w:top w:w="30" w:type="dxa"/>
              <w:left w:w="45" w:type="dxa"/>
              <w:bottom w:w="30" w:type="dxa"/>
              <w:right w:w="45" w:type="dxa"/>
            </w:tcMar>
            <w:hideMark/>
          </w:tcPr>
          <w:p w:rsidR="00174264" w:rsidRPr="002922C7" w:rsidRDefault="00174264" w:rsidP="00247C96">
            <w:pPr>
              <w:spacing w:after="0" w:line="240" w:lineRule="auto"/>
              <w:rPr>
                <w:rFonts w:ascii="Times New Roman" w:eastAsia="Times New Roman" w:hAnsi="Times New Roman" w:cs="Times New Roman"/>
                <w:b/>
                <w:bCs/>
                <w:sz w:val="24"/>
                <w:szCs w:val="24"/>
              </w:rPr>
            </w:pPr>
            <w:r w:rsidRPr="002922C7">
              <w:rPr>
                <w:rFonts w:ascii="Times New Roman" w:eastAsia="Times New Roman" w:hAnsi="Times New Roman" w:cs="Times New Roman"/>
                <w:b/>
                <w:bCs/>
                <w:sz w:val="24"/>
                <w:szCs w:val="24"/>
              </w:rPr>
              <w:t>785</w:t>
            </w:r>
          </w:p>
        </w:tc>
      </w:tr>
    </w:tbl>
    <w:p w:rsidR="00174264" w:rsidRPr="002A29C7" w:rsidRDefault="00174264" w:rsidP="00174264">
      <w:pPr>
        <w:spacing w:after="0" w:line="240" w:lineRule="auto"/>
        <w:ind w:firstLine="567"/>
        <w:jc w:val="both"/>
        <w:rPr>
          <w:rFonts w:ascii="Times New Roman" w:hAnsi="Times New Roman" w:cs="Times New Roman"/>
          <w:color w:val="0070C0"/>
          <w:spacing w:val="1"/>
          <w:sz w:val="28"/>
          <w:szCs w:val="28"/>
        </w:rPr>
      </w:pPr>
    </w:p>
    <w:p w:rsidR="009B5FE6" w:rsidRPr="003A4546" w:rsidRDefault="00174264" w:rsidP="00174264">
      <w:pPr>
        <w:spacing w:after="0" w:line="240" w:lineRule="auto"/>
        <w:ind w:firstLine="567"/>
        <w:jc w:val="both"/>
        <w:rPr>
          <w:rFonts w:ascii="Times New Roman" w:hAnsi="Times New Roman" w:cs="Times New Roman"/>
          <w:spacing w:val="1"/>
          <w:sz w:val="28"/>
          <w:szCs w:val="28"/>
        </w:rPr>
      </w:pPr>
      <w:r w:rsidRPr="003A4546">
        <w:rPr>
          <w:rFonts w:ascii="Times New Roman" w:hAnsi="Times New Roman" w:cs="Times New Roman"/>
          <w:spacing w:val="1"/>
          <w:sz w:val="28"/>
          <w:szCs w:val="28"/>
        </w:rPr>
        <w:t xml:space="preserve">В цілому заклади та установи освіти забезпечені  кадрами. </w:t>
      </w:r>
    </w:p>
    <w:p w:rsidR="009B5FE6" w:rsidRPr="003A4546" w:rsidRDefault="009B5FE6" w:rsidP="00174264">
      <w:pPr>
        <w:spacing w:after="0" w:line="240" w:lineRule="auto"/>
        <w:ind w:firstLine="567"/>
        <w:jc w:val="both"/>
        <w:rPr>
          <w:rFonts w:ascii="Times New Roman" w:hAnsi="Times New Roman" w:cs="Times New Roman"/>
          <w:sz w:val="28"/>
          <w:szCs w:val="28"/>
        </w:rPr>
      </w:pPr>
      <w:r w:rsidRPr="003A4546">
        <w:rPr>
          <w:rFonts w:ascii="Times New Roman" w:hAnsi="Times New Roman" w:cs="Times New Roman"/>
          <w:b/>
          <w:sz w:val="28"/>
          <w:szCs w:val="28"/>
        </w:rPr>
        <w:t>У закладах загальної середньої освіти</w:t>
      </w:r>
      <w:r w:rsidRPr="003A4546">
        <w:rPr>
          <w:rFonts w:ascii="Times New Roman" w:hAnsi="Times New Roman" w:cs="Times New Roman"/>
          <w:sz w:val="28"/>
          <w:szCs w:val="28"/>
        </w:rPr>
        <w:t xml:space="preserve"> </w:t>
      </w:r>
      <w:r w:rsidR="00174264" w:rsidRPr="003A4546">
        <w:rPr>
          <w:rFonts w:ascii="Times New Roman" w:hAnsi="Times New Roman" w:cs="Times New Roman"/>
          <w:sz w:val="28"/>
          <w:szCs w:val="28"/>
        </w:rPr>
        <w:t>відсутня достатня кількість педагогічних працівників з кваліфікацією вчителя інформатики, вчителя математики,  фізики,  англійсь</w:t>
      </w:r>
      <w:r w:rsidR="00407B9D">
        <w:rPr>
          <w:rFonts w:ascii="Times New Roman" w:hAnsi="Times New Roman" w:cs="Times New Roman"/>
          <w:sz w:val="28"/>
          <w:szCs w:val="28"/>
        </w:rPr>
        <w:t>кої мови, практичних психологів.</w:t>
      </w:r>
      <w:r w:rsidR="00174264" w:rsidRPr="003A4546">
        <w:rPr>
          <w:rFonts w:ascii="Times New Roman" w:hAnsi="Times New Roman" w:cs="Times New Roman"/>
          <w:sz w:val="28"/>
          <w:szCs w:val="28"/>
        </w:rPr>
        <w:t xml:space="preserve"> У той же час відсутні вакансії посад вчителів біології, історії, хімії, української мови та літератури,  вчителів початкових класів. </w:t>
      </w:r>
    </w:p>
    <w:p w:rsidR="009B5FE6" w:rsidRPr="003A4546" w:rsidRDefault="00174264" w:rsidP="00174264">
      <w:pPr>
        <w:spacing w:after="0" w:line="240" w:lineRule="auto"/>
        <w:ind w:firstLine="567"/>
        <w:jc w:val="both"/>
        <w:rPr>
          <w:rFonts w:ascii="Times New Roman" w:hAnsi="Times New Roman" w:cs="Times New Roman"/>
          <w:sz w:val="28"/>
          <w:szCs w:val="28"/>
        </w:rPr>
      </w:pPr>
      <w:r w:rsidRPr="003A4546">
        <w:rPr>
          <w:rFonts w:ascii="Times New Roman" w:hAnsi="Times New Roman" w:cs="Times New Roman"/>
          <w:b/>
          <w:sz w:val="28"/>
          <w:szCs w:val="28"/>
        </w:rPr>
        <w:t>У закладах дошкільної освіти</w:t>
      </w:r>
      <w:r w:rsidRPr="003A4546">
        <w:rPr>
          <w:rFonts w:ascii="Times New Roman" w:hAnsi="Times New Roman" w:cs="Times New Roman"/>
          <w:sz w:val="28"/>
          <w:szCs w:val="28"/>
        </w:rPr>
        <w:t xml:space="preserve"> Вараської міської територіальної громади не вистачає фахівців на посаду керівника музичного. </w:t>
      </w:r>
    </w:p>
    <w:p w:rsidR="009B5FE6" w:rsidRPr="003A4546" w:rsidRDefault="009B5FE6" w:rsidP="00174264">
      <w:pPr>
        <w:spacing w:after="0" w:line="240" w:lineRule="auto"/>
        <w:ind w:firstLine="567"/>
        <w:jc w:val="both"/>
        <w:rPr>
          <w:rFonts w:ascii="Times New Roman" w:hAnsi="Times New Roman" w:cs="Times New Roman"/>
          <w:sz w:val="28"/>
          <w:szCs w:val="28"/>
        </w:rPr>
      </w:pPr>
      <w:r w:rsidRPr="003A4546">
        <w:rPr>
          <w:rFonts w:ascii="Times New Roman" w:hAnsi="Times New Roman" w:cs="Times New Roman"/>
          <w:b/>
          <w:sz w:val="28"/>
          <w:szCs w:val="28"/>
        </w:rPr>
        <w:t xml:space="preserve">У закладах позашкільної освіти </w:t>
      </w:r>
      <w:r w:rsidR="00255227" w:rsidRPr="003A4546">
        <w:rPr>
          <w:rFonts w:ascii="Times New Roman" w:hAnsi="Times New Roman" w:cs="Times New Roman"/>
          <w:b/>
          <w:sz w:val="28"/>
          <w:szCs w:val="28"/>
        </w:rPr>
        <w:t xml:space="preserve"> </w:t>
      </w:r>
      <w:r w:rsidR="00255227" w:rsidRPr="003A4546">
        <w:rPr>
          <w:rFonts w:ascii="Times New Roman" w:hAnsi="Times New Roman" w:cs="Times New Roman"/>
          <w:sz w:val="28"/>
          <w:szCs w:val="28"/>
        </w:rPr>
        <w:t>вакансії тренерів-викладачів та керівників гуртків.</w:t>
      </w:r>
    </w:p>
    <w:p w:rsidR="00174264" w:rsidRPr="003A4546" w:rsidRDefault="00174264" w:rsidP="00174264">
      <w:pPr>
        <w:spacing w:after="0" w:line="240" w:lineRule="auto"/>
        <w:ind w:firstLine="567"/>
        <w:jc w:val="both"/>
        <w:rPr>
          <w:rFonts w:ascii="Times New Roman" w:hAnsi="Times New Roman" w:cs="Times New Roman"/>
          <w:sz w:val="28"/>
          <w:szCs w:val="28"/>
        </w:rPr>
      </w:pPr>
      <w:r w:rsidRPr="003A4546">
        <w:rPr>
          <w:rFonts w:ascii="Times New Roman" w:hAnsi="Times New Roman" w:cs="Times New Roman"/>
          <w:spacing w:val="1"/>
          <w:sz w:val="28"/>
          <w:szCs w:val="28"/>
        </w:rPr>
        <w:t>Усього наявних в</w:t>
      </w:r>
      <w:r w:rsidRPr="003A4546">
        <w:rPr>
          <w:rFonts w:ascii="Times New Roman" w:eastAsia="Times New Roman" w:hAnsi="Times New Roman" w:cs="Times New Roman"/>
          <w:sz w:val="28"/>
          <w:szCs w:val="28"/>
        </w:rPr>
        <w:t>акансій -  60 ставок, з них 29 – педагогічних працівників</w:t>
      </w:r>
      <w:r w:rsidRPr="003A4546">
        <w:rPr>
          <w:rFonts w:ascii="Times New Roman" w:hAnsi="Times New Roman" w:cs="Times New Roman"/>
          <w:sz w:val="28"/>
          <w:szCs w:val="28"/>
        </w:rPr>
        <w:t>.</w:t>
      </w:r>
    </w:p>
    <w:p w:rsidR="00174264" w:rsidRPr="003A4546" w:rsidRDefault="00174264" w:rsidP="003A4546">
      <w:pPr>
        <w:spacing w:after="0" w:line="240" w:lineRule="auto"/>
        <w:ind w:firstLine="567"/>
        <w:jc w:val="both"/>
        <w:rPr>
          <w:rFonts w:ascii="Times New Roman" w:eastAsia="Calibri" w:hAnsi="Times New Roman" w:cs="Times New Roman"/>
          <w:sz w:val="28"/>
          <w:szCs w:val="28"/>
          <w:lang w:eastAsia="en-US"/>
        </w:rPr>
      </w:pPr>
      <w:r w:rsidRPr="003A4546">
        <w:rPr>
          <w:rFonts w:ascii="Times New Roman" w:eastAsia="Calibri" w:hAnsi="Times New Roman" w:cs="Times New Roman"/>
          <w:sz w:val="28"/>
          <w:szCs w:val="28"/>
          <w:lang w:eastAsia="en-US"/>
        </w:rPr>
        <w:t xml:space="preserve">За результатами атестації у 2022-2023 навчальному році </w:t>
      </w:r>
      <w:r w:rsidRPr="003A4546">
        <w:rPr>
          <w:rFonts w:ascii="Times New Roman" w:eastAsia="Calibri" w:hAnsi="Times New Roman" w:cs="Times New Roman"/>
          <w:b/>
          <w:sz w:val="28"/>
          <w:szCs w:val="28"/>
          <w:lang w:eastAsia="en-US"/>
        </w:rPr>
        <w:t>атестаційною комісією управління освіти</w:t>
      </w:r>
      <w:r w:rsidRPr="003A4546">
        <w:rPr>
          <w:rFonts w:ascii="Times New Roman" w:eastAsia="Calibri" w:hAnsi="Times New Roman" w:cs="Times New Roman"/>
          <w:sz w:val="28"/>
          <w:szCs w:val="28"/>
          <w:lang w:eastAsia="en-US"/>
        </w:rPr>
        <w:t xml:space="preserve"> було проатестовано на відповідність займаній посаді 11 осіб з числа керівників та заступник</w:t>
      </w:r>
      <w:r w:rsidR="009B5FE6" w:rsidRPr="003A4546">
        <w:rPr>
          <w:rFonts w:ascii="Times New Roman" w:eastAsia="Calibri" w:hAnsi="Times New Roman" w:cs="Times New Roman"/>
          <w:sz w:val="28"/>
          <w:szCs w:val="28"/>
          <w:lang w:eastAsia="en-US"/>
        </w:rPr>
        <w:t xml:space="preserve">ів керівників закладів освіти. </w:t>
      </w:r>
      <w:r w:rsidRPr="003A4546">
        <w:rPr>
          <w:rFonts w:ascii="Times New Roman" w:eastAsia="Calibri" w:hAnsi="Times New Roman" w:cs="Times New Roman"/>
          <w:sz w:val="28"/>
          <w:szCs w:val="28"/>
          <w:lang w:eastAsia="en-US"/>
        </w:rPr>
        <w:t>Також було проатестовано 95 педагогічних працівників закладів загальної середньої освіти, 34 педагогічних працівника закладів дошкільної освіти та 8 педагогічних працівників закладів позашкільної освіти та установ освіти Вараської міської територіальної громади.  Всього - 148 педагогічних працівників.</w:t>
      </w:r>
    </w:p>
    <w:p w:rsidR="00174264" w:rsidRPr="003A4546" w:rsidRDefault="009B5FE6" w:rsidP="00174264">
      <w:pPr>
        <w:spacing w:after="0" w:line="240" w:lineRule="auto"/>
        <w:ind w:firstLine="567"/>
        <w:jc w:val="both"/>
        <w:rPr>
          <w:rFonts w:ascii="Times New Roman" w:hAnsi="Times New Roman" w:cs="Times New Roman"/>
          <w:b/>
          <w:sz w:val="28"/>
          <w:szCs w:val="28"/>
        </w:rPr>
      </w:pPr>
      <w:r w:rsidRPr="003A4546">
        <w:rPr>
          <w:rFonts w:ascii="Times New Roman" w:eastAsia="Calibri" w:hAnsi="Times New Roman" w:cs="Times New Roman"/>
          <w:b/>
          <w:sz w:val="28"/>
          <w:szCs w:val="28"/>
          <w:lang w:eastAsia="en-US"/>
        </w:rPr>
        <w:t xml:space="preserve"> Упродовж</w:t>
      </w:r>
      <w:r w:rsidR="00174264" w:rsidRPr="003A4546">
        <w:rPr>
          <w:rFonts w:ascii="Times New Roman" w:eastAsia="Calibri" w:hAnsi="Times New Roman" w:cs="Times New Roman"/>
          <w:b/>
          <w:sz w:val="28"/>
          <w:szCs w:val="28"/>
          <w:lang w:eastAsia="en-US"/>
        </w:rPr>
        <w:t xml:space="preserve"> </w:t>
      </w:r>
      <w:r w:rsidR="00174264" w:rsidRPr="003A4546">
        <w:rPr>
          <w:rFonts w:ascii="Times New Roman" w:hAnsi="Times New Roman" w:cs="Times New Roman"/>
          <w:b/>
          <w:sz w:val="28"/>
          <w:szCs w:val="28"/>
        </w:rPr>
        <w:t xml:space="preserve">2023 року  нагороджено: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Подяками Міністерства освіт</w:t>
      </w:r>
      <w:r w:rsidR="009B5FE6" w:rsidRPr="003A4546">
        <w:rPr>
          <w:rFonts w:ascii="Times New Roman" w:hAnsi="Times New Roman" w:cs="Times New Roman"/>
          <w:sz w:val="28"/>
          <w:szCs w:val="28"/>
        </w:rPr>
        <w:t>и і науки України – 4 педагогічних працівники;</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Грамотами Департаменту освіти і науки РОД</w:t>
      </w:r>
      <w:r w:rsidR="009B5FE6" w:rsidRPr="003A4546">
        <w:rPr>
          <w:rFonts w:ascii="Times New Roman" w:hAnsi="Times New Roman" w:cs="Times New Roman"/>
          <w:sz w:val="28"/>
          <w:szCs w:val="28"/>
        </w:rPr>
        <w:t>А – 13 педагогічних працівників;</w:t>
      </w:r>
      <w:r w:rsidRPr="003A4546">
        <w:rPr>
          <w:rFonts w:ascii="Times New Roman" w:hAnsi="Times New Roman" w:cs="Times New Roman"/>
          <w:sz w:val="28"/>
          <w:szCs w:val="28"/>
        </w:rPr>
        <w:t xml:space="preserve"> </w:t>
      </w:r>
    </w:p>
    <w:p w:rsidR="00255227"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Грамотами та Подяками Рівненської обласної ра</w:t>
      </w:r>
      <w:r w:rsidR="00255227" w:rsidRPr="003A4546">
        <w:rPr>
          <w:rFonts w:ascii="Times New Roman" w:hAnsi="Times New Roman" w:cs="Times New Roman"/>
          <w:sz w:val="28"/>
          <w:szCs w:val="28"/>
        </w:rPr>
        <w:t>ди – 5 педагогічних працівників;</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Грамотами та подяками виконавчого комітету Вараської міської ради – 41</w:t>
      </w:r>
      <w:r w:rsidR="009B5FE6" w:rsidRPr="003A4546">
        <w:rPr>
          <w:rFonts w:ascii="Times New Roman" w:hAnsi="Times New Roman" w:cs="Times New Roman"/>
          <w:sz w:val="28"/>
          <w:szCs w:val="28"/>
        </w:rPr>
        <w:t xml:space="preserve"> працівник освіти;</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 xml:space="preserve">Обласною премією педагогічним працівникам – 1 </w:t>
      </w:r>
      <w:r w:rsidR="00255227" w:rsidRPr="003A4546">
        <w:rPr>
          <w:rFonts w:ascii="Times New Roman" w:hAnsi="Times New Roman" w:cs="Times New Roman"/>
          <w:sz w:val="28"/>
          <w:szCs w:val="28"/>
        </w:rPr>
        <w:t>педагогічного працівника</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 xml:space="preserve">Премією міського голови – 3 </w:t>
      </w:r>
      <w:r w:rsidR="00255227" w:rsidRPr="003A4546">
        <w:rPr>
          <w:rFonts w:ascii="Times New Roman" w:hAnsi="Times New Roman" w:cs="Times New Roman"/>
          <w:sz w:val="28"/>
          <w:szCs w:val="28"/>
        </w:rPr>
        <w:t>педагогічних працівники;</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 xml:space="preserve">Грамотами Вараської районної адміністрації – 17 </w:t>
      </w:r>
      <w:r w:rsidR="009B5FE6" w:rsidRPr="003A4546">
        <w:rPr>
          <w:rFonts w:ascii="Times New Roman" w:hAnsi="Times New Roman" w:cs="Times New Roman"/>
          <w:sz w:val="28"/>
          <w:szCs w:val="28"/>
        </w:rPr>
        <w:t>педагогічних працівників</w:t>
      </w:r>
      <w:r w:rsidR="00255227" w:rsidRPr="003A4546">
        <w:rPr>
          <w:rFonts w:ascii="Times New Roman" w:hAnsi="Times New Roman" w:cs="Times New Roman"/>
          <w:sz w:val="28"/>
          <w:szCs w:val="28"/>
        </w:rPr>
        <w:t>;</w:t>
      </w:r>
      <w:r w:rsidRPr="003A4546">
        <w:rPr>
          <w:rFonts w:ascii="Times New Roman" w:hAnsi="Times New Roman" w:cs="Times New Roman"/>
          <w:sz w:val="28"/>
          <w:szCs w:val="28"/>
        </w:rPr>
        <w:t xml:space="preserve"> </w:t>
      </w:r>
    </w:p>
    <w:p w:rsidR="00174264" w:rsidRPr="003A4546" w:rsidRDefault="00174264" w:rsidP="009B5FE6">
      <w:pPr>
        <w:spacing w:after="0" w:line="240" w:lineRule="auto"/>
        <w:ind w:firstLine="426"/>
        <w:jc w:val="both"/>
        <w:rPr>
          <w:rFonts w:ascii="Times New Roman" w:hAnsi="Times New Roman" w:cs="Times New Roman"/>
          <w:sz w:val="28"/>
          <w:szCs w:val="28"/>
        </w:rPr>
      </w:pPr>
      <w:r w:rsidRPr="003A4546">
        <w:rPr>
          <w:rFonts w:ascii="Times New Roman" w:hAnsi="Times New Roman" w:cs="Times New Roman"/>
          <w:sz w:val="28"/>
          <w:szCs w:val="28"/>
        </w:rPr>
        <w:t>Грамотами управління освіти виконавчого комітету Вараської міської ради – 73 працівник</w:t>
      </w:r>
      <w:r w:rsidR="009B5FE6" w:rsidRPr="003A4546">
        <w:rPr>
          <w:rFonts w:ascii="Times New Roman" w:hAnsi="Times New Roman" w:cs="Times New Roman"/>
          <w:sz w:val="28"/>
          <w:szCs w:val="28"/>
        </w:rPr>
        <w:t>и</w:t>
      </w:r>
      <w:r w:rsidRPr="003A4546">
        <w:rPr>
          <w:rFonts w:ascii="Times New Roman" w:hAnsi="Times New Roman" w:cs="Times New Roman"/>
          <w:sz w:val="28"/>
          <w:szCs w:val="28"/>
        </w:rPr>
        <w:t xml:space="preserve"> освіти.</w:t>
      </w:r>
    </w:p>
    <w:p w:rsidR="00C4106A" w:rsidRPr="003A4546" w:rsidRDefault="00174264" w:rsidP="00C4106A">
      <w:pPr>
        <w:spacing w:after="0" w:line="240" w:lineRule="auto"/>
        <w:jc w:val="both"/>
        <w:rPr>
          <w:rFonts w:ascii="Times New Roman" w:hAnsi="Times New Roman" w:cs="Times New Roman"/>
          <w:sz w:val="28"/>
          <w:szCs w:val="28"/>
        </w:rPr>
      </w:pPr>
      <w:r w:rsidRPr="003A4546">
        <w:rPr>
          <w:rFonts w:ascii="Times New Roman" w:hAnsi="Times New Roman" w:cs="Times New Roman"/>
          <w:sz w:val="28"/>
          <w:szCs w:val="28"/>
        </w:rPr>
        <w:tab/>
      </w:r>
      <w:r w:rsidR="004C4324">
        <w:rPr>
          <w:rFonts w:ascii="Times New Roman" w:hAnsi="Times New Roman" w:cs="Times New Roman"/>
          <w:sz w:val="28"/>
          <w:szCs w:val="28"/>
        </w:rPr>
        <w:t xml:space="preserve"> </w:t>
      </w:r>
    </w:p>
    <w:p w:rsidR="003A4546" w:rsidRPr="004C4324" w:rsidRDefault="00986EE6" w:rsidP="00986EE6">
      <w:pPr>
        <w:spacing w:after="0" w:line="240" w:lineRule="auto"/>
        <w:ind w:firstLine="567"/>
        <w:jc w:val="both"/>
        <w:rPr>
          <w:rFonts w:ascii="Times New Roman" w:hAnsi="Times New Roman" w:cs="Times New Roman"/>
          <w:b/>
          <w:sz w:val="28"/>
          <w:szCs w:val="28"/>
        </w:rPr>
      </w:pPr>
      <w:r w:rsidRPr="004C4324">
        <w:rPr>
          <w:rFonts w:ascii="Times New Roman" w:hAnsi="Times New Roman" w:cs="Times New Roman"/>
          <w:b/>
          <w:spacing w:val="1"/>
          <w:sz w:val="28"/>
          <w:szCs w:val="28"/>
        </w:rPr>
        <w:lastRenderedPageBreak/>
        <w:t>4.</w:t>
      </w:r>
      <w:r w:rsidR="003A4546" w:rsidRPr="004C4324">
        <w:rPr>
          <w:rFonts w:ascii="Times New Roman" w:hAnsi="Times New Roman" w:cs="Times New Roman"/>
          <w:b/>
          <w:spacing w:val="1"/>
          <w:sz w:val="28"/>
          <w:szCs w:val="28"/>
        </w:rPr>
        <w:t xml:space="preserve"> Проведення </w:t>
      </w:r>
      <w:r w:rsidR="003A4546" w:rsidRPr="004C4324">
        <w:rPr>
          <w:rFonts w:ascii="Times New Roman" w:hAnsi="Times New Roman" w:cs="Times New Roman"/>
          <w:b/>
          <w:sz w:val="28"/>
          <w:szCs w:val="28"/>
        </w:rPr>
        <w:t>нарад, вебінарів, семінарів, тренінгів</w:t>
      </w:r>
      <w:r w:rsidRPr="004C4324">
        <w:rPr>
          <w:rFonts w:ascii="Times New Roman" w:hAnsi="Times New Roman" w:cs="Times New Roman"/>
          <w:b/>
          <w:sz w:val="28"/>
          <w:szCs w:val="28"/>
        </w:rPr>
        <w:t>, навчання, надання практичної допомоги</w:t>
      </w:r>
      <w:r w:rsidR="00AB40AD">
        <w:rPr>
          <w:rFonts w:ascii="Times New Roman" w:hAnsi="Times New Roman" w:cs="Times New Roman"/>
          <w:b/>
          <w:sz w:val="28"/>
          <w:szCs w:val="28"/>
        </w:rPr>
        <w:t>, участь у нарадах</w:t>
      </w:r>
      <w:r w:rsidR="00CC0E62">
        <w:rPr>
          <w:rFonts w:ascii="Times New Roman" w:hAnsi="Times New Roman" w:cs="Times New Roman"/>
          <w:b/>
          <w:sz w:val="28"/>
          <w:szCs w:val="28"/>
        </w:rPr>
        <w:t xml:space="preserve"> та заходах вищого рівня</w:t>
      </w:r>
      <w:r w:rsidRPr="004C4324">
        <w:rPr>
          <w:rFonts w:ascii="Times New Roman" w:hAnsi="Times New Roman" w:cs="Times New Roman"/>
          <w:b/>
          <w:sz w:val="28"/>
          <w:szCs w:val="28"/>
        </w:rPr>
        <w:t xml:space="preserve">. </w:t>
      </w:r>
    </w:p>
    <w:p w:rsidR="00CC0E62" w:rsidRDefault="00AB40AD" w:rsidP="00986E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Упродовж 2023 року постійно проводились наради з керівниками закладів та установ освіти, апаратні нар</w:t>
      </w:r>
      <w:r w:rsidR="00CC0E62">
        <w:rPr>
          <w:rFonts w:ascii="Times New Roman" w:hAnsi="Times New Roman" w:cs="Times New Roman"/>
          <w:sz w:val="28"/>
          <w:szCs w:val="28"/>
        </w:rPr>
        <w:t xml:space="preserve">ади при начальнику управління. Начальник управління, працівники управління  постійно приймали участь </w:t>
      </w:r>
      <w:r>
        <w:rPr>
          <w:rFonts w:ascii="Times New Roman" w:hAnsi="Times New Roman" w:cs="Times New Roman"/>
          <w:sz w:val="28"/>
          <w:szCs w:val="28"/>
        </w:rPr>
        <w:t xml:space="preserve">у нарадах </w:t>
      </w:r>
      <w:r w:rsidR="00CC0E62">
        <w:rPr>
          <w:rFonts w:ascii="Times New Roman" w:hAnsi="Times New Roman" w:cs="Times New Roman"/>
          <w:sz w:val="28"/>
          <w:szCs w:val="28"/>
        </w:rPr>
        <w:t xml:space="preserve">та заходах </w:t>
      </w:r>
      <w:r>
        <w:rPr>
          <w:rFonts w:ascii="Times New Roman" w:hAnsi="Times New Roman" w:cs="Times New Roman"/>
          <w:sz w:val="28"/>
          <w:szCs w:val="28"/>
        </w:rPr>
        <w:t>департаменту освіти і науки Рівненської ОДА, апаратних нарадах при міському голові</w:t>
      </w:r>
      <w:r w:rsidR="00CC0E62">
        <w:rPr>
          <w:rFonts w:ascii="Times New Roman" w:hAnsi="Times New Roman" w:cs="Times New Roman"/>
          <w:sz w:val="28"/>
          <w:szCs w:val="28"/>
        </w:rPr>
        <w:t>, сесіях міської ради,  засіданнях виконавчого комітету , депутатських комісій тощо.</w:t>
      </w:r>
    </w:p>
    <w:p w:rsidR="00986EE6" w:rsidRPr="00CC0E62" w:rsidRDefault="00CC0E62" w:rsidP="00CC0E62">
      <w:pPr>
        <w:spacing w:after="0" w:line="240" w:lineRule="auto"/>
        <w:ind w:firstLine="567"/>
        <w:jc w:val="both"/>
        <w:rPr>
          <w:rFonts w:ascii="Times New Roman" w:eastAsia="Times New Roman" w:hAnsi="Times New Roman" w:cs="Times New Roman"/>
          <w:sz w:val="24"/>
          <w:szCs w:val="24"/>
        </w:rPr>
      </w:pPr>
      <w:r w:rsidRPr="004C4324">
        <w:rPr>
          <w:rFonts w:ascii="Times New Roman" w:hAnsi="Times New Roman" w:cs="Times New Roman"/>
          <w:sz w:val="28"/>
          <w:szCs w:val="28"/>
        </w:rPr>
        <w:t>Вараським центром професійного розвитку педагогічних працівників (далі- Вараський ЦПРПП</w:t>
      </w:r>
      <w:r w:rsidRPr="004C43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надавались </w:t>
      </w:r>
      <w:r w:rsidR="00986EE6" w:rsidRPr="004C4324">
        <w:rPr>
          <w:rFonts w:ascii="Times New Roman" w:eastAsia="Times New Roman" w:hAnsi="Times New Roman" w:cs="Times New Roman"/>
          <w:sz w:val="28"/>
          <w:szCs w:val="28"/>
        </w:rPr>
        <w:t xml:space="preserve"> послуги педагогічним працівникам закладів дошкільної, загальної середньої, позашкільної освіти, інклюзивно-ресурсного центру, що знаходяться на території  Вараської міської територіальної громади, та за окремими угодами на території Рафалівської,  Полицької, Антонівської та Каноницької територіальних громад .</w:t>
      </w:r>
      <w:r>
        <w:rPr>
          <w:rFonts w:ascii="Times New Roman" w:eastAsia="Times New Roman" w:hAnsi="Times New Roman" w:cs="Times New Roman"/>
          <w:sz w:val="28"/>
          <w:szCs w:val="28"/>
        </w:rPr>
        <w:t xml:space="preserve"> </w:t>
      </w:r>
      <w:r w:rsidR="00986EE6" w:rsidRPr="00CC0E62">
        <w:rPr>
          <w:rFonts w:ascii="Times New Roman" w:hAnsi="Times New Roman" w:cs="Times New Roman"/>
          <w:sz w:val="28"/>
          <w:szCs w:val="28"/>
          <w:shd w:val="clear" w:color="auto" w:fill="FFFFFF"/>
        </w:rPr>
        <w:t xml:space="preserve">Основна мета роботи Центру – сформувати потребу педагогічного працівника в професійному розвитку. З цією метою були розроблені програми підвищення кваліфікації, за якими здійснювалося навчання. </w:t>
      </w:r>
      <w:r w:rsidR="00986EE6" w:rsidRPr="00CC0E62">
        <w:rPr>
          <w:rFonts w:ascii="Times New Roman" w:hAnsi="Times New Roman" w:cs="Times New Roman"/>
          <w:sz w:val="28"/>
          <w:szCs w:val="28"/>
        </w:rPr>
        <w:t>Для підтримки педагогів у фаховому зростанні та саморозвитку</w:t>
      </w:r>
      <w:r w:rsidR="00986EE6" w:rsidRPr="00CC0E62">
        <w:rPr>
          <w:rFonts w:ascii="Times New Roman" w:hAnsi="Times New Roman" w:cs="Times New Roman"/>
        </w:rPr>
        <w:t xml:space="preserve"> </w:t>
      </w:r>
      <w:r w:rsidR="00986EE6" w:rsidRPr="00CC0E62">
        <w:rPr>
          <w:rFonts w:ascii="Times New Roman" w:hAnsi="Times New Roman" w:cs="Times New Roman"/>
          <w:sz w:val="28"/>
          <w:szCs w:val="28"/>
        </w:rPr>
        <w:t>було проведено близько 250 заходів різноманітної тематики: вебінари, майстер-класи, воркшо</w:t>
      </w:r>
      <w:r>
        <w:rPr>
          <w:rFonts w:ascii="Times New Roman" w:hAnsi="Times New Roman" w:cs="Times New Roman"/>
          <w:sz w:val="28"/>
          <w:szCs w:val="28"/>
        </w:rPr>
        <w:t>пи, конференції, тренінги тощо.</w:t>
      </w:r>
      <w:r w:rsidR="00986EE6" w:rsidRPr="004C4324">
        <w:rPr>
          <w:sz w:val="28"/>
          <w:szCs w:val="28"/>
        </w:rPr>
        <w:t xml:space="preserve"> </w:t>
      </w:r>
    </w:p>
    <w:p w:rsidR="00986EE6" w:rsidRPr="004C4324" w:rsidRDefault="00986EE6" w:rsidP="00986EE6">
      <w:pPr>
        <w:pStyle w:val="af1"/>
        <w:spacing w:before="0" w:beforeAutospacing="0" w:after="0" w:afterAutospacing="0"/>
        <w:ind w:firstLine="567"/>
        <w:jc w:val="both"/>
        <w:rPr>
          <w:sz w:val="28"/>
          <w:szCs w:val="28"/>
          <w:lang w:val="uk-UA"/>
        </w:rPr>
      </w:pPr>
      <w:r w:rsidRPr="004C4324">
        <w:rPr>
          <w:sz w:val="28"/>
          <w:szCs w:val="28"/>
          <w:lang w:val="uk-UA"/>
        </w:rPr>
        <w:t>Для підтримки та мотивації педагогів були проведені  заходи, які визначилися як найчисельніші за кількістю учасників у 2023 році:</w:t>
      </w:r>
    </w:p>
    <w:p w:rsidR="00986EE6" w:rsidRPr="004C4324" w:rsidRDefault="00986EE6" w:rsidP="004C4324">
      <w:pPr>
        <w:pStyle w:val="af1"/>
        <w:spacing w:before="0" w:beforeAutospacing="0" w:after="0" w:afterAutospacing="0"/>
        <w:ind w:firstLine="567"/>
        <w:jc w:val="both"/>
        <w:rPr>
          <w:sz w:val="28"/>
          <w:szCs w:val="28"/>
          <w:lang w:val="uk-UA"/>
        </w:rPr>
      </w:pPr>
      <w:r w:rsidRPr="004C4324">
        <w:rPr>
          <w:sz w:val="28"/>
          <w:szCs w:val="28"/>
          <w:lang w:val="uk-UA"/>
        </w:rPr>
        <w:t xml:space="preserve">магістральна (Не) конференція  </w:t>
      </w:r>
      <w:r w:rsidRPr="004C4324">
        <w:rPr>
          <w:sz w:val="28"/>
          <w:szCs w:val="28"/>
          <w:lang w:val="en-US"/>
        </w:rPr>
        <w:t>EdCam</w:t>
      </w:r>
      <w:r w:rsidRPr="004C4324">
        <w:rPr>
          <w:sz w:val="28"/>
          <w:szCs w:val="28"/>
          <w:lang w:val="uk-UA"/>
        </w:rPr>
        <w:t>р Вараш-23 «Наближаємо перемогу», яка об’єднала  170 учасників з усієї України;</w:t>
      </w:r>
    </w:p>
    <w:p w:rsidR="00986EE6" w:rsidRPr="004C4324" w:rsidRDefault="00986EE6" w:rsidP="004C4324">
      <w:pPr>
        <w:pStyle w:val="af1"/>
        <w:spacing w:before="0" w:beforeAutospacing="0" w:after="0" w:afterAutospacing="0"/>
        <w:ind w:firstLine="567"/>
        <w:jc w:val="both"/>
        <w:rPr>
          <w:sz w:val="28"/>
          <w:szCs w:val="28"/>
          <w:lang w:val="uk-UA"/>
        </w:rPr>
      </w:pPr>
      <w:r w:rsidRPr="004C4324">
        <w:rPr>
          <w:sz w:val="28"/>
          <w:szCs w:val="28"/>
          <w:lang w:val="uk-UA"/>
        </w:rPr>
        <w:t>Pre EdCamp— (не)конференція для учителів початкових класів зібрала понад 100 вчителів Вараської, Полицької, Рафалівської, Каноницької та Дубровицької територіальних громад та міста Луцьк;</w:t>
      </w:r>
    </w:p>
    <w:p w:rsidR="00986EE6" w:rsidRPr="004C4324" w:rsidRDefault="00986EE6" w:rsidP="004C4324">
      <w:pPr>
        <w:pStyle w:val="af1"/>
        <w:spacing w:before="0" w:beforeAutospacing="0" w:after="0" w:afterAutospacing="0"/>
        <w:ind w:firstLine="567"/>
        <w:jc w:val="both"/>
        <w:rPr>
          <w:sz w:val="28"/>
          <w:szCs w:val="28"/>
          <w:lang w:val="uk-UA"/>
        </w:rPr>
      </w:pPr>
      <w:r w:rsidRPr="004C4324">
        <w:rPr>
          <w:sz w:val="28"/>
          <w:szCs w:val="28"/>
          <w:lang w:val="uk-UA"/>
        </w:rPr>
        <w:t>форум дошкільної освіти «Дошкілля - колиска нації», долучивши понад 200 освітян з західного регіону України;</w:t>
      </w:r>
    </w:p>
    <w:p w:rsidR="00986EE6" w:rsidRPr="004C4324" w:rsidRDefault="00986EE6" w:rsidP="004C4324">
      <w:pPr>
        <w:pStyle w:val="af1"/>
        <w:spacing w:before="0" w:beforeAutospacing="0" w:after="0" w:afterAutospacing="0"/>
        <w:ind w:firstLine="567"/>
        <w:jc w:val="both"/>
        <w:rPr>
          <w:sz w:val="28"/>
          <w:szCs w:val="28"/>
          <w:shd w:val="clear" w:color="auto" w:fill="FFFFFF"/>
          <w:lang w:val="uk-UA"/>
        </w:rPr>
      </w:pPr>
      <w:r w:rsidRPr="004C4324">
        <w:rPr>
          <w:sz w:val="28"/>
          <w:szCs w:val="28"/>
          <w:shd w:val="clear" w:color="auto" w:fill="FFFFFF"/>
          <w:lang w:val="uk-UA"/>
        </w:rPr>
        <w:t>серпневе рандеву “Вдалий старт 2023/2024 н.р.: поради та рекомендації”(понад 200 учасників);</w:t>
      </w:r>
    </w:p>
    <w:p w:rsidR="00986EE6" w:rsidRPr="004C4324" w:rsidRDefault="00986EE6" w:rsidP="004C4324">
      <w:pPr>
        <w:pStyle w:val="af1"/>
        <w:spacing w:before="0" w:beforeAutospacing="0" w:after="0" w:afterAutospacing="0"/>
        <w:ind w:firstLine="567"/>
        <w:jc w:val="both"/>
        <w:rPr>
          <w:sz w:val="28"/>
          <w:szCs w:val="28"/>
          <w:lang w:val="uk-UA"/>
        </w:rPr>
      </w:pPr>
      <w:r w:rsidRPr="004C4324">
        <w:rPr>
          <w:sz w:val="28"/>
          <w:szCs w:val="28"/>
          <w:shd w:val="clear" w:color="auto" w:fill="FFFFFF"/>
          <w:lang w:val="uk-UA"/>
        </w:rPr>
        <w:t>«Щедрі зустрічі професіоналів» (100 учасників).</w:t>
      </w:r>
    </w:p>
    <w:p w:rsidR="00986EE6" w:rsidRPr="00CC0E62" w:rsidRDefault="004C4324" w:rsidP="00CC0E62">
      <w:pPr>
        <w:shd w:val="clear" w:color="auto" w:fill="FFFFFF"/>
        <w:spacing w:after="0" w:line="240" w:lineRule="auto"/>
        <w:ind w:firstLine="567"/>
        <w:jc w:val="both"/>
        <w:rPr>
          <w:rFonts w:ascii="Times New Roman" w:hAnsi="Times New Roman" w:cs="Times New Roman"/>
          <w:sz w:val="28"/>
          <w:szCs w:val="28"/>
        </w:rPr>
      </w:pPr>
      <w:r w:rsidRPr="004C4324">
        <w:rPr>
          <w:rFonts w:ascii="Times New Roman" w:hAnsi="Times New Roman" w:cs="Times New Roman"/>
          <w:sz w:val="28"/>
          <w:szCs w:val="28"/>
        </w:rPr>
        <w:t xml:space="preserve"> Упродовж </w:t>
      </w:r>
      <w:r w:rsidR="00986EE6" w:rsidRPr="004C4324">
        <w:rPr>
          <w:rFonts w:ascii="Times New Roman" w:hAnsi="Times New Roman" w:cs="Times New Roman"/>
          <w:sz w:val="28"/>
          <w:szCs w:val="28"/>
          <w:shd w:val="clear" w:color="auto" w:fill="FFFFFF"/>
        </w:rPr>
        <w:t xml:space="preserve"> року Центр надавав психологічну підтримку педагогічним працівникам та здійснював інформаційно-консультативний супровід роботи психологів та соціальних педагогів закладів освіти Вараської </w:t>
      </w:r>
      <w:r w:rsidRPr="004C4324">
        <w:rPr>
          <w:rFonts w:ascii="Times New Roman" w:hAnsi="Times New Roman" w:cs="Times New Roman"/>
          <w:sz w:val="28"/>
          <w:szCs w:val="28"/>
          <w:shd w:val="clear" w:color="auto" w:fill="FFFFFF"/>
        </w:rPr>
        <w:t xml:space="preserve">громади </w:t>
      </w:r>
      <w:r w:rsidRPr="004C4324">
        <w:rPr>
          <w:rFonts w:ascii="Times New Roman" w:hAnsi="Times New Roman" w:cs="Times New Roman"/>
          <w:sz w:val="28"/>
          <w:szCs w:val="28"/>
        </w:rPr>
        <w:t xml:space="preserve">  </w:t>
      </w:r>
      <w:r w:rsidR="00986EE6" w:rsidRPr="004C4324">
        <w:rPr>
          <w:rFonts w:ascii="Times New Roman" w:hAnsi="Times New Roman" w:cs="Times New Roman"/>
          <w:sz w:val="28"/>
          <w:szCs w:val="28"/>
        </w:rPr>
        <w:t xml:space="preserve"> та громад-партнерів. Психологічний супровід педагогів реалізовувався  через проведення серії вебінарів, тренінгів, практичних семінарів з метою:  підвищення рівня стресостійкості та їх психологічної стійкості; надання першої психологічної допомоги; особливостей впровадження психологічних хвилинок; розвитку навичок командної взаємодії та інших скілів; профілактики професійного, емоційного вигоряння; педагогіки партнерства; нен</w:t>
      </w:r>
      <w:r w:rsidR="00CC0E62">
        <w:rPr>
          <w:rFonts w:ascii="Times New Roman" w:hAnsi="Times New Roman" w:cs="Times New Roman"/>
          <w:sz w:val="28"/>
          <w:szCs w:val="28"/>
        </w:rPr>
        <w:t xml:space="preserve">асильницького спілкування тощо. </w:t>
      </w:r>
      <w:r w:rsidR="00986EE6" w:rsidRPr="00CC0E62">
        <w:rPr>
          <w:rFonts w:ascii="Times New Roman" w:hAnsi="Times New Roman" w:cs="Times New Roman"/>
          <w:sz w:val="28"/>
          <w:szCs w:val="28"/>
        </w:rPr>
        <w:t xml:space="preserve">Усього Центром протягом року підвищенням кваліфікації було охоплено більше 1730 педагогічних працівників про що були видані відповідні сертифікати. </w:t>
      </w:r>
    </w:p>
    <w:p w:rsidR="00986EE6" w:rsidRPr="004C4324" w:rsidRDefault="00986EE6" w:rsidP="00986EE6">
      <w:pPr>
        <w:pStyle w:val="af1"/>
        <w:spacing w:before="0" w:beforeAutospacing="0" w:after="0" w:afterAutospacing="0"/>
        <w:ind w:firstLine="567"/>
        <w:jc w:val="both"/>
        <w:rPr>
          <w:rFonts w:eastAsia="Times New Roman"/>
          <w:lang w:val="uk-UA" w:eastAsia="uk-UA"/>
        </w:rPr>
      </w:pPr>
      <w:r w:rsidRPr="004C4324">
        <w:rPr>
          <w:sz w:val="28"/>
          <w:szCs w:val="28"/>
          <w:lang w:val="uk-UA"/>
        </w:rPr>
        <w:lastRenderedPageBreak/>
        <w:t xml:space="preserve">Розширено інформаційний простір. </w:t>
      </w:r>
      <w:r w:rsidRPr="004C4324">
        <w:rPr>
          <w:rFonts w:eastAsia="Times New Roman"/>
          <w:sz w:val="28"/>
          <w:szCs w:val="28"/>
          <w:lang w:val="uk-UA" w:eastAsia="uk-UA"/>
        </w:rPr>
        <w:t>Для забезпечення свободи вибору педагогами курсів підвищення кваліфікації здійснено моніторинг суб'єктів підвищення кваліфікації, створений відповідний список, який розміщений на сайті Центру. На сьогодні база містить інформацію про 18 надавачів освітніх послуг. Про діяльність Вараського ЦПРПП, новини в освіті та анонси майбутніх заходів можна дізнатися зі сторінки Фейсбук, Телеграм каналу і Інстаграм сторінки.</w:t>
      </w:r>
      <w:r w:rsidRPr="004C4324">
        <w:rPr>
          <w:sz w:val="28"/>
          <w:szCs w:val="28"/>
          <w:lang w:val="uk-UA"/>
        </w:rPr>
        <w:t xml:space="preserve"> Також функціонує електронне видання  Центру “EduEx”, яке має на меті об’єднати педагогічних працівників Вараської громади та громад- партнерів для обміну думками, практичними розробками, ідеями, досвідом.</w:t>
      </w:r>
    </w:p>
    <w:p w:rsidR="00C4106A" w:rsidRPr="00673338" w:rsidRDefault="00C4106A" w:rsidP="00321079">
      <w:pPr>
        <w:shd w:val="clear" w:color="auto" w:fill="FFFFFF"/>
        <w:spacing w:after="0" w:line="240" w:lineRule="auto"/>
        <w:jc w:val="both"/>
        <w:rPr>
          <w:rFonts w:ascii="Times New Roman" w:hAnsi="Times New Roman" w:cs="Times New Roman"/>
          <w:sz w:val="28"/>
          <w:szCs w:val="28"/>
        </w:rPr>
      </w:pPr>
    </w:p>
    <w:p w:rsidR="00957368" w:rsidRPr="00673338" w:rsidRDefault="00AE5B19" w:rsidP="00321079">
      <w:pPr>
        <w:tabs>
          <w:tab w:val="left" w:pos="5200"/>
          <w:tab w:val="left" w:pos="6660"/>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5</w:t>
      </w:r>
      <w:r w:rsidR="00957368" w:rsidRPr="00673338">
        <w:rPr>
          <w:rFonts w:ascii="Times New Roman" w:hAnsi="Times New Roman" w:cs="Times New Roman"/>
          <w:b/>
          <w:sz w:val="28"/>
          <w:szCs w:val="28"/>
        </w:rPr>
        <w:t xml:space="preserve">. </w:t>
      </w:r>
      <w:r w:rsidR="004C4324">
        <w:rPr>
          <w:rFonts w:ascii="Times New Roman" w:hAnsi="Times New Roman" w:cs="Times New Roman"/>
          <w:b/>
          <w:sz w:val="28"/>
          <w:szCs w:val="28"/>
        </w:rPr>
        <w:t xml:space="preserve"> Формування </w:t>
      </w:r>
      <w:r w:rsidR="00957368" w:rsidRPr="00673338">
        <w:rPr>
          <w:rFonts w:ascii="Times New Roman" w:hAnsi="Times New Roman" w:cs="Times New Roman"/>
          <w:b/>
          <w:sz w:val="28"/>
          <w:szCs w:val="28"/>
        </w:rPr>
        <w:t>мережі закладів та установ освіти Вараської міської територіальної громади</w:t>
      </w:r>
      <w:r w:rsidR="00957368" w:rsidRPr="00673338">
        <w:rPr>
          <w:rFonts w:ascii="Times New Roman" w:hAnsi="Times New Roman" w:cs="Times New Roman"/>
          <w:sz w:val="28"/>
          <w:szCs w:val="28"/>
        </w:rPr>
        <w:t>.</w:t>
      </w:r>
    </w:p>
    <w:p w:rsidR="00957368" w:rsidRDefault="004C4324" w:rsidP="00321079">
      <w:pPr>
        <w:tabs>
          <w:tab w:val="left" w:pos="5200"/>
          <w:tab w:val="left" w:pos="6660"/>
        </w:tabs>
        <w:spacing w:after="0" w:line="240" w:lineRule="auto"/>
        <w:ind w:firstLine="567"/>
        <w:jc w:val="both"/>
        <w:rPr>
          <w:rFonts w:ascii="Times New Roman CYR" w:eastAsia="Times New Roman" w:hAnsi="Times New Roman CYR" w:cs="Times New Roman"/>
          <w:bCs/>
          <w:sz w:val="28"/>
          <w:szCs w:val="28"/>
          <w:lang w:eastAsia="ru-RU"/>
        </w:rPr>
      </w:pPr>
      <w:r>
        <w:rPr>
          <w:rFonts w:ascii="Times New Roman CYR" w:eastAsia="Times New Roman" w:hAnsi="Times New Roman CYR" w:cs="Times New Roman"/>
          <w:bCs/>
          <w:sz w:val="28"/>
          <w:szCs w:val="28"/>
          <w:lang w:eastAsia="ru-RU"/>
        </w:rPr>
        <w:t xml:space="preserve"> Упродовж 2023 року функціонувало </w:t>
      </w:r>
      <w:r>
        <w:rPr>
          <w:rFonts w:ascii="Times New Roman CYR" w:eastAsia="Times New Roman" w:hAnsi="Times New Roman CYR" w:cs="Times New Roman"/>
          <w:b/>
          <w:bCs/>
          <w:sz w:val="28"/>
          <w:szCs w:val="28"/>
          <w:lang w:eastAsia="ru-RU"/>
        </w:rPr>
        <w:t>30</w:t>
      </w:r>
      <w:r w:rsidRPr="00673338">
        <w:rPr>
          <w:rFonts w:ascii="Times New Roman CYR" w:eastAsia="Times New Roman" w:hAnsi="Times New Roman CYR" w:cs="Times New Roman"/>
          <w:b/>
          <w:bCs/>
          <w:sz w:val="28"/>
          <w:szCs w:val="28"/>
          <w:lang w:eastAsia="ru-RU"/>
        </w:rPr>
        <w:t xml:space="preserve"> закладів освіти</w:t>
      </w:r>
      <w:r w:rsidRPr="00673338">
        <w:rPr>
          <w:rFonts w:ascii="Times New Roman CYR" w:eastAsia="Times New Roman" w:hAnsi="Times New Roman CYR" w:cs="Times New Roman"/>
          <w:bCs/>
          <w:sz w:val="28"/>
          <w:szCs w:val="28"/>
          <w:lang w:eastAsia="ru-RU"/>
        </w:rPr>
        <w:t xml:space="preserve"> </w:t>
      </w:r>
      <w:r w:rsidR="00957368" w:rsidRPr="00673338">
        <w:rPr>
          <w:rFonts w:ascii="Times New Roman CYR" w:eastAsia="Times New Roman" w:hAnsi="Times New Roman CYR" w:cs="Times New Roman"/>
          <w:bCs/>
          <w:sz w:val="28"/>
          <w:szCs w:val="28"/>
          <w:lang w:eastAsia="ru-RU"/>
        </w:rPr>
        <w:t xml:space="preserve"> Вараської</w:t>
      </w:r>
      <w:r>
        <w:rPr>
          <w:rFonts w:ascii="Times New Roman CYR" w:eastAsia="Times New Roman" w:hAnsi="Times New Roman CYR" w:cs="Times New Roman"/>
          <w:bCs/>
          <w:sz w:val="28"/>
          <w:szCs w:val="28"/>
          <w:lang w:eastAsia="ru-RU"/>
        </w:rPr>
        <w:t xml:space="preserve"> міської територіальної громади</w:t>
      </w:r>
      <w:r w:rsidR="00DE7B2B">
        <w:rPr>
          <w:rFonts w:ascii="Times New Roman CYR" w:eastAsia="Times New Roman" w:hAnsi="Times New Roman CYR" w:cs="Times New Roman"/>
          <w:bCs/>
          <w:sz w:val="28"/>
          <w:szCs w:val="28"/>
          <w:lang w:eastAsia="ru-RU"/>
        </w:rPr>
        <w:t xml:space="preserve">. </w:t>
      </w:r>
      <w:r w:rsidR="00957368" w:rsidRPr="00673338">
        <w:rPr>
          <w:rFonts w:ascii="Times New Roman CYR" w:eastAsia="Times New Roman" w:hAnsi="Times New Roman CYR" w:cs="Times New Roman"/>
          <w:bCs/>
          <w:sz w:val="28"/>
          <w:szCs w:val="28"/>
          <w:lang w:eastAsia="ru-RU"/>
        </w:rPr>
        <w:t>М</w:t>
      </w:r>
      <w:r w:rsidR="0068072B">
        <w:rPr>
          <w:rFonts w:ascii="Times New Roman CYR" w:eastAsia="Times New Roman" w:hAnsi="Times New Roman CYR" w:cs="Times New Roman"/>
          <w:bCs/>
          <w:sz w:val="28"/>
          <w:szCs w:val="28"/>
          <w:lang w:eastAsia="ru-RU"/>
        </w:rPr>
        <w:t>ережа</w:t>
      </w:r>
      <w:r>
        <w:rPr>
          <w:rFonts w:ascii="Times New Roman CYR" w:eastAsia="Times New Roman" w:hAnsi="Times New Roman CYR" w:cs="Times New Roman"/>
          <w:bCs/>
          <w:sz w:val="28"/>
          <w:szCs w:val="28"/>
          <w:lang w:eastAsia="ru-RU"/>
        </w:rPr>
        <w:t xml:space="preserve"> закладів освіти </w:t>
      </w:r>
      <w:r w:rsidR="00DE7B2B">
        <w:rPr>
          <w:rFonts w:ascii="Times New Roman CYR" w:eastAsia="Times New Roman" w:hAnsi="Times New Roman CYR" w:cs="Times New Roman"/>
          <w:bCs/>
          <w:sz w:val="28"/>
          <w:szCs w:val="28"/>
          <w:lang w:eastAsia="ru-RU"/>
        </w:rPr>
        <w:t xml:space="preserve"> становила</w:t>
      </w:r>
      <w:r>
        <w:rPr>
          <w:rFonts w:ascii="Times New Roman CYR" w:eastAsia="Times New Roman" w:hAnsi="Times New Roman CYR" w:cs="Times New Roman"/>
          <w:bCs/>
          <w:sz w:val="28"/>
          <w:szCs w:val="28"/>
          <w:lang w:eastAsia="ru-RU"/>
        </w:rPr>
        <w:t xml:space="preserve"> 14</w:t>
      </w:r>
      <w:r w:rsidR="00957368" w:rsidRPr="00673338">
        <w:rPr>
          <w:rFonts w:ascii="Times New Roman CYR" w:eastAsia="Times New Roman" w:hAnsi="Times New Roman CYR" w:cs="Times New Roman"/>
          <w:bCs/>
          <w:sz w:val="28"/>
          <w:szCs w:val="28"/>
          <w:lang w:eastAsia="ru-RU"/>
        </w:rPr>
        <w:t xml:space="preserve">  закладів дошкільної освіти</w:t>
      </w:r>
      <w:r>
        <w:rPr>
          <w:rFonts w:ascii="Times New Roman CYR" w:eastAsia="Times New Roman" w:hAnsi="Times New Roman CYR" w:cs="Times New Roman"/>
          <w:bCs/>
          <w:sz w:val="28"/>
          <w:szCs w:val="28"/>
          <w:lang w:eastAsia="ru-RU"/>
        </w:rPr>
        <w:t xml:space="preserve"> (</w:t>
      </w:r>
      <w:r w:rsidR="00DE7B2B">
        <w:rPr>
          <w:rFonts w:ascii="Times New Roman CYR" w:eastAsia="Times New Roman" w:hAnsi="Times New Roman CYR" w:cs="Times New Roman"/>
          <w:bCs/>
          <w:sz w:val="28"/>
          <w:szCs w:val="28"/>
          <w:lang w:eastAsia="ru-RU"/>
        </w:rPr>
        <w:t>із них 3 заклади дошкільної освіти на простої</w:t>
      </w:r>
      <w:r w:rsidR="00DE7B2B" w:rsidRPr="00DE7B2B">
        <w:rPr>
          <w:rFonts w:ascii="Times New Roman CYR" w:eastAsia="Times New Roman" w:hAnsi="Times New Roman CYR" w:cs="Times New Roman"/>
          <w:bCs/>
          <w:sz w:val="28"/>
          <w:szCs w:val="28"/>
          <w:lang w:eastAsia="ru-RU"/>
        </w:rPr>
        <w:t xml:space="preserve"> </w:t>
      </w:r>
      <w:r w:rsidR="00DE7B2B">
        <w:rPr>
          <w:rFonts w:ascii="Times New Roman CYR" w:eastAsia="Times New Roman" w:hAnsi="Times New Roman CYR" w:cs="Times New Roman"/>
          <w:bCs/>
          <w:sz w:val="28"/>
          <w:szCs w:val="28"/>
          <w:lang w:eastAsia="ru-RU"/>
        </w:rPr>
        <w:t xml:space="preserve">з 04.09.2023 </w:t>
      </w:r>
      <w:r>
        <w:rPr>
          <w:rFonts w:ascii="Times New Roman CYR" w:eastAsia="Times New Roman" w:hAnsi="Times New Roman CYR" w:cs="Times New Roman"/>
          <w:bCs/>
          <w:sz w:val="28"/>
          <w:szCs w:val="28"/>
          <w:lang w:eastAsia="ru-RU"/>
        </w:rPr>
        <w:t>)</w:t>
      </w:r>
      <w:r w:rsidR="00957368" w:rsidRPr="00673338">
        <w:rPr>
          <w:rFonts w:ascii="Times New Roman CYR" w:eastAsia="Times New Roman" w:hAnsi="Times New Roman CYR" w:cs="Times New Roman"/>
          <w:bCs/>
          <w:sz w:val="28"/>
          <w:szCs w:val="28"/>
          <w:lang w:eastAsia="ru-RU"/>
        </w:rPr>
        <w:t>,</w:t>
      </w:r>
      <w:r w:rsidR="00321079">
        <w:rPr>
          <w:rFonts w:ascii="Times New Roman CYR" w:eastAsia="Times New Roman" w:hAnsi="Times New Roman CYR" w:cs="Times New Roman"/>
          <w:bCs/>
          <w:sz w:val="28"/>
          <w:szCs w:val="28"/>
          <w:lang w:eastAsia="ru-RU"/>
        </w:rPr>
        <w:t xml:space="preserve"> </w:t>
      </w:r>
      <w:r w:rsidR="00957368" w:rsidRPr="00673338">
        <w:rPr>
          <w:rFonts w:ascii="Times New Roman CYR" w:eastAsia="Times New Roman" w:hAnsi="Times New Roman CYR" w:cs="Times New Roman"/>
          <w:bCs/>
          <w:sz w:val="28"/>
          <w:szCs w:val="28"/>
          <w:lang w:eastAsia="ru-RU"/>
        </w:rPr>
        <w:t>14 закладів загальної середньої освіти  та 2 заклади позашкільної освіти</w:t>
      </w:r>
      <w:r>
        <w:rPr>
          <w:rFonts w:ascii="Times New Roman CYR" w:eastAsia="Times New Roman" w:hAnsi="Times New Roman CYR" w:cs="Times New Roman"/>
          <w:bCs/>
          <w:sz w:val="28"/>
          <w:szCs w:val="28"/>
          <w:lang w:eastAsia="ru-RU"/>
        </w:rPr>
        <w:t xml:space="preserve">. </w:t>
      </w:r>
      <w:r w:rsidR="00CC0E62">
        <w:rPr>
          <w:rFonts w:ascii="Times New Roman CYR" w:eastAsia="Times New Roman" w:hAnsi="Times New Roman CYR" w:cs="Times New Roman"/>
          <w:bCs/>
          <w:sz w:val="28"/>
          <w:szCs w:val="28"/>
          <w:lang w:eastAsia="ru-RU"/>
        </w:rPr>
        <w:t xml:space="preserve">Також функціонували </w:t>
      </w:r>
      <w:r w:rsidR="00957368" w:rsidRPr="00673338">
        <w:rPr>
          <w:rFonts w:ascii="Times New Roman CYR" w:eastAsia="Times New Roman" w:hAnsi="Times New Roman CYR" w:cs="Times New Roman"/>
          <w:b/>
          <w:bCs/>
          <w:sz w:val="28"/>
          <w:szCs w:val="28"/>
          <w:lang w:eastAsia="ru-RU"/>
        </w:rPr>
        <w:t xml:space="preserve"> 2 освітніх установи</w:t>
      </w:r>
      <w:r w:rsidR="00957368" w:rsidRPr="00673338">
        <w:rPr>
          <w:rFonts w:ascii="Times New Roman CYR" w:eastAsia="Times New Roman" w:hAnsi="Times New Roman CYR" w:cs="Times New Roman"/>
          <w:bCs/>
          <w:sz w:val="28"/>
          <w:szCs w:val="28"/>
          <w:lang w:eastAsia="ru-RU"/>
        </w:rPr>
        <w:t xml:space="preserve">: Вараський інклюзивно-ресурсний центр та Вараський центр професійного розвитку педагогічних працівників. </w:t>
      </w:r>
    </w:p>
    <w:p w:rsidR="0068072B" w:rsidRPr="00695301" w:rsidRDefault="0068072B" w:rsidP="00321079">
      <w:pPr>
        <w:tabs>
          <w:tab w:val="left" w:pos="5200"/>
          <w:tab w:val="left" w:pos="6660"/>
        </w:tabs>
        <w:spacing w:after="0" w:line="240" w:lineRule="auto"/>
        <w:ind w:firstLine="567"/>
        <w:jc w:val="both"/>
        <w:rPr>
          <w:rFonts w:ascii="Times New Roman CYR" w:eastAsia="Times New Roman" w:hAnsi="Times New Roman CYR" w:cs="Times New Roman"/>
          <w:bCs/>
          <w:sz w:val="28"/>
          <w:szCs w:val="28"/>
          <w:lang w:eastAsia="ru-RU"/>
        </w:rPr>
      </w:pPr>
    </w:p>
    <w:p w:rsidR="00565822" w:rsidRPr="00695301" w:rsidRDefault="00565822" w:rsidP="0056582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95301">
        <w:rPr>
          <w:rFonts w:ascii="Times New Roman" w:eastAsia="Times New Roman" w:hAnsi="Times New Roman" w:cs="Times New Roman"/>
          <w:b/>
          <w:bCs/>
          <w:sz w:val="28"/>
          <w:szCs w:val="28"/>
          <w:lang w:eastAsia="ru-RU"/>
        </w:rPr>
        <w:t xml:space="preserve">ДОШКІЛЬНА ОСВІТА. </w:t>
      </w:r>
      <w:r w:rsidRPr="00695301">
        <w:rPr>
          <w:rFonts w:ascii="Times New Roman" w:eastAsia="Arial Unicode MS" w:hAnsi="Times New Roman" w:cs="Times New Roman"/>
          <w:spacing w:val="2"/>
          <w:sz w:val="28"/>
          <w:szCs w:val="28"/>
          <w:lang w:eastAsia="ru-RU"/>
        </w:rPr>
        <w:t xml:space="preserve">Мережа закладів дошкільної освіти Вараської міської територіальної громади у 2023-2024 навчальному році </w:t>
      </w:r>
      <w:r w:rsidR="00CC0E62">
        <w:rPr>
          <w:rFonts w:ascii="Times New Roman" w:eastAsia="Times New Roman" w:hAnsi="Times New Roman" w:cs="Times New Roman"/>
          <w:sz w:val="28"/>
          <w:szCs w:val="28"/>
          <w:lang w:eastAsia="ru-RU"/>
        </w:rPr>
        <w:t>становила</w:t>
      </w:r>
      <w:r w:rsidRPr="00695301">
        <w:rPr>
          <w:rFonts w:ascii="Times New Roman" w:eastAsia="Times New Roman" w:hAnsi="Times New Roman" w:cs="Times New Roman"/>
          <w:sz w:val="28"/>
          <w:szCs w:val="28"/>
          <w:lang w:eastAsia="ru-RU"/>
        </w:rPr>
        <w:t xml:space="preserve"> 11 закладів дошкільної освіти та 5 дошкільних підрозділів закладів загальної середньої освіти, в яких </w:t>
      </w:r>
      <w:r w:rsidR="00CD40AE">
        <w:rPr>
          <w:rFonts w:ascii="Times New Roman" w:eastAsia="Times New Roman" w:hAnsi="Times New Roman" w:cs="Times New Roman"/>
          <w:sz w:val="28"/>
          <w:szCs w:val="28"/>
          <w:lang w:eastAsia="ru-RU"/>
        </w:rPr>
        <w:t>дошкільною освітою охоплено 1900</w:t>
      </w:r>
      <w:r w:rsidRPr="00695301">
        <w:rPr>
          <w:rFonts w:ascii="Times New Roman" w:eastAsia="Times New Roman" w:hAnsi="Times New Roman" w:cs="Times New Roman"/>
          <w:sz w:val="28"/>
          <w:szCs w:val="28"/>
          <w:lang w:eastAsia="ru-RU"/>
        </w:rPr>
        <w:t xml:space="preserve"> дітей у 111 групах. Мережа сформована відповідно до потреб та запитів мешканців громади. </w:t>
      </w:r>
      <w:r w:rsidRPr="00695301">
        <w:rPr>
          <w:rFonts w:ascii="Times New Roman" w:eastAsia="Times New Roman" w:hAnsi="Times New Roman" w:cs="Times New Roman"/>
          <w:sz w:val="28"/>
          <w:szCs w:val="28"/>
          <w:shd w:val="clear" w:color="auto" w:fill="FFFFFF"/>
          <w:lang w:eastAsia="ru-RU"/>
        </w:rPr>
        <w:t>У сільській місцевості Вараської громади функціонує 2 заклади дошкільної освіти у селах Собіщиці та Заболоття. Функціонують дошкільні підрозділи з групами короткотривалого перебування в Озерецькій гімназії, Сопачівському ліцеї, Мульчицькому ліцеї, Рудківській гімназії. У дошкільному підрозділі Більськовільського ліцею функціонує 2 дошкільні групи з</w:t>
      </w:r>
      <w:r w:rsidR="00241F90" w:rsidRPr="00695301">
        <w:rPr>
          <w:rFonts w:ascii="Times New Roman" w:eastAsia="Times New Roman" w:hAnsi="Times New Roman" w:cs="Times New Roman"/>
          <w:sz w:val="28"/>
          <w:szCs w:val="28"/>
          <w:shd w:val="clear" w:color="auto" w:fill="FFFFFF"/>
          <w:lang w:eastAsia="ru-RU"/>
        </w:rPr>
        <w:t xml:space="preserve"> повноденн</w:t>
      </w:r>
      <w:r w:rsidR="0082491B">
        <w:rPr>
          <w:rFonts w:ascii="Times New Roman" w:eastAsia="Times New Roman" w:hAnsi="Times New Roman" w:cs="Times New Roman"/>
          <w:sz w:val="28"/>
          <w:szCs w:val="28"/>
          <w:shd w:val="clear" w:color="auto" w:fill="FFFFFF"/>
          <w:lang w:eastAsia="ru-RU"/>
        </w:rPr>
        <w:t>им перебуванням дітей (таблиця 2</w:t>
      </w:r>
      <w:r w:rsidR="00CD40AE">
        <w:rPr>
          <w:rFonts w:ascii="Times New Roman" w:eastAsia="Times New Roman" w:hAnsi="Times New Roman" w:cs="Times New Roman"/>
          <w:sz w:val="28"/>
          <w:szCs w:val="28"/>
          <w:shd w:val="clear" w:color="auto" w:fill="FFFFFF"/>
          <w:lang w:eastAsia="ru-RU"/>
        </w:rPr>
        <w:t xml:space="preserve"> та діаграма 1)</w:t>
      </w:r>
      <w:r w:rsidR="00241F90" w:rsidRPr="00695301">
        <w:rPr>
          <w:rFonts w:ascii="Times New Roman" w:eastAsia="Times New Roman" w:hAnsi="Times New Roman" w:cs="Times New Roman"/>
          <w:sz w:val="28"/>
          <w:szCs w:val="28"/>
          <w:shd w:val="clear" w:color="auto" w:fill="FFFFFF"/>
          <w:lang w:eastAsia="ru-RU"/>
        </w:rPr>
        <w:t>).</w:t>
      </w:r>
    </w:p>
    <w:p w:rsidR="00241F90" w:rsidRPr="00695301" w:rsidRDefault="00241F90" w:rsidP="00565822">
      <w:pPr>
        <w:spacing w:after="0" w:line="240" w:lineRule="auto"/>
        <w:ind w:firstLine="708"/>
        <w:jc w:val="both"/>
        <w:rPr>
          <w:rFonts w:ascii="Times New Roman" w:eastAsia="Calibri" w:hAnsi="Times New Roman" w:cs="Times New Roman"/>
          <w:sz w:val="28"/>
          <w:szCs w:val="28"/>
          <w:lang w:eastAsia="ru-RU"/>
        </w:rPr>
      </w:pPr>
      <w:r w:rsidRPr="00695301">
        <w:rPr>
          <w:rFonts w:ascii="Times New Roman" w:eastAsia="Times New Roman" w:hAnsi="Times New Roman" w:cs="Times New Roman"/>
          <w:sz w:val="28"/>
          <w:szCs w:val="28"/>
          <w:shd w:val="clear" w:color="auto" w:fill="FFFFFF"/>
          <w:lang w:eastAsia="ru-RU"/>
        </w:rPr>
        <w:t xml:space="preserve">                                                              </w:t>
      </w:r>
      <w:r w:rsidR="0082491B">
        <w:rPr>
          <w:rFonts w:ascii="Times New Roman" w:eastAsia="Times New Roman" w:hAnsi="Times New Roman" w:cs="Times New Roman"/>
          <w:sz w:val="28"/>
          <w:szCs w:val="28"/>
          <w:shd w:val="clear" w:color="auto" w:fill="FFFFFF"/>
          <w:lang w:eastAsia="ru-RU"/>
        </w:rPr>
        <w:t xml:space="preserve">                   </w:t>
      </w:r>
      <w:r w:rsidR="002B7F2C" w:rsidRPr="00407B9D">
        <w:rPr>
          <w:rFonts w:ascii="Times New Roman" w:eastAsia="Times New Roman" w:hAnsi="Times New Roman" w:cs="Times New Roman"/>
          <w:sz w:val="28"/>
          <w:szCs w:val="28"/>
          <w:shd w:val="clear" w:color="auto" w:fill="FFFFFF"/>
          <w:lang w:eastAsia="ru-RU"/>
        </w:rPr>
        <w:t xml:space="preserve">           </w:t>
      </w:r>
      <w:r w:rsidR="0082491B">
        <w:rPr>
          <w:rFonts w:ascii="Times New Roman" w:eastAsia="Times New Roman" w:hAnsi="Times New Roman" w:cs="Times New Roman"/>
          <w:sz w:val="28"/>
          <w:szCs w:val="28"/>
          <w:shd w:val="clear" w:color="auto" w:fill="FFFFFF"/>
          <w:lang w:eastAsia="ru-RU"/>
        </w:rPr>
        <w:t xml:space="preserve">    </w:t>
      </w:r>
      <w:r w:rsidR="00174F2F">
        <w:rPr>
          <w:rFonts w:ascii="Times New Roman" w:eastAsia="Times New Roman" w:hAnsi="Times New Roman" w:cs="Times New Roman"/>
          <w:sz w:val="28"/>
          <w:szCs w:val="28"/>
          <w:shd w:val="clear" w:color="auto" w:fill="FFFFFF"/>
          <w:lang w:eastAsia="ru-RU"/>
        </w:rPr>
        <w:t xml:space="preserve">        </w:t>
      </w:r>
      <w:r w:rsidR="0082491B">
        <w:rPr>
          <w:rFonts w:ascii="Times New Roman" w:eastAsia="Times New Roman" w:hAnsi="Times New Roman" w:cs="Times New Roman"/>
          <w:sz w:val="28"/>
          <w:szCs w:val="28"/>
          <w:shd w:val="clear" w:color="auto" w:fill="FFFFFF"/>
          <w:lang w:eastAsia="ru-RU"/>
        </w:rPr>
        <w:t>Таблиця 2</w:t>
      </w:r>
    </w:p>
    <w:p w:rsidR="00241F90" w:rsidRPr="00695301" w:rsidRDefault="00241F90" w:rsidP="00241F90">
      <w:pPr>
        <w:spacing w:after="0" w:line="240" w:lineRule="auto"/>
        <w:ind w:firstLine="567"/>
        <w:jc w:val="both"/>
        <w:rPr>
          <w:rFonts w:ascii="Times New Roman" w:eastAsia="Times New Roman" w:hAnsi="Times New Roman" w:cs="Times New Roman"/>
          <w:b/>
          <w:sz w:val="28"/>
          <w:szCs w:val="28"/>
          <w:lang w:eastAsia="ru-RU"/>
        </w:rPr>
      </w:pPr>
      <w:r w:rsidRPr="00695301">
        <w:rPr>
          <w:rFonts w:ascii="Times New Roman" w:eastAsia="Times New Roman" w:hAnsi="Times New Roman" w:cs="Times New Roman"/>
          <w:b/>
          <w:sz w:val="28"/>
          <w:szCs w:val="28"/>
          <w:lang w:eastAsia="ru-RU"/>
        </w:rPr>
        <w:t xml:space="preserve">                                 </w:t>
      </w:r>
      <w:r w:rsidR="000F4DFE" w:rsidRPr="00695301">
        <w:rPr>
          <w:rFonts w:ascii="Times New Roman" w:eastAsia="Times New Roman" w:hAnsi="Times New Roman" w:cs="Times New Roman"/>
          <w:b/>
          <w:sz w:val="28"/>
          <w:szCs w:val="28"/>
          <w:lang w:eastAsia="ru-RU"/>
        </w:rPr>
        <w:t xml:space="preserve">           </w:t>
      </w:r>
      <w:r w:rsidR="00565822" w:rsidRPr="00695301">
        <w:rPr>
          <w:rFonts w:ascii="Times New Roman" w:eastAsia="Times New Roman" w:hAnsi="Times New Roman" w:cs="Times New Roman"/>
          <w:b/>
          <w:sz w:val="28"/>
          <w:szCs w:val="28"/>
          <w:lang w:eastAsia="ru-RU"/>
        </w:rPr>
        <w:t xml:space="preserve">Мережа </w:t>
      </w:r>
    </w:p>
    <w:p w:rsidR="00565822" w:rsidRPr="00695301" w:rsidRDefault="00565822" w:rsidP="00241F90">
      <w:pPr>
        <w:spacing w:after="0" w:line="240" w:lineRule="auto"/>
        <w:jc w:val="both"/>
        <w:rPr>
          <w:rFonts w:ascii="Times New Roman" w:eastAsia="Times New Roman" w:hAnsi="Times New Roman" w:cs="Times New Roman"/>
          <w:b/>
          <w:sz w:val="28"/>
          <w:szCs w:val="28"/>
          <w:lang w:eastAsia="ru-RU"/>
        </w:rPr>
      </w:pPr>
      <w:r w:rsidRPr="00695301">
        <w:rPr>
          <w:rFonts w:ascii="Times New Roman" w:eastAsia="Times New Roman" w:hAnsi="Times New Roman" w:cs="Times New Roman"/>
          <w:b/>
          <w:sz w:val="28"/>
          <w:szCs w:val="28"/>
          <w:lang w:eastAsia="ru-RU"/>
        </w:rPr>
        <w:t xml:space="preserve">закладів дошкільної освіти та дошкільних підрозділів закладів загальної середньої освіти Вараської міської територіальної громади </w:t>
      </w:r>
      <w:r w:rsidR="00241F90" w:rsidRPr="00695301">
        <w:rPr>
          <w:rFonts w:ascii="Times New Roman" w:eastAsia="Times New Roman" w:hAnsi="Times New Roman" w:cs="Times New Roman"/>
          <w:b/>
          <w:sz w:val="28"/>
          <w:szCs w:val="28"/>
          <w:lang w:eastAsia="ru-RU"/>
        </w:rPr>
        <w:t xml:space="preserve"> </w:t>
      </w:r>
    </w:p>
    <w:p w:rsidR="00565822" w:rsidRPr="00695301" w:rsidRDefault="00565822" w:rsidP="00565822">
      <w:pPr>
        <w:spacing w:after="0" w:line="240" w:lineRule="auto"/>
        <w:ind w:firstLine="567"/>
        <w:jc w:val="center"/>
        <w:rPr>
          <w:rFonts w:ascii="Times New Roman" w:eastAsia="Times New Roman" w:hAnsi="Times New Roman" w:cs="Times New Roman"/>
          <w:b/>
          <w:sz w:val="26"/>
          <w:szCs w:val="2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985"/>
        <w:gridCol w:w="1984"/>
      </w:tblGrid>
      <w:tr w:rsidR="00695301" w:rsidRPr="00695301" w:rsidTr="00F24DE8">
        <w:trPr>
          <w:trHeight w:val="312"/>
        </w:trPr>
        <w:tc>
          <w:tcPr>
            <w:tcW w:w="562" w:type="dxa"/>
            <w:vMerge w:val="restart"/>
          </w:tcPr>
          <w:p w:rsidR="00DE7B2B" w:rsidRPr="00695301" w:rsidRDefault="00DE7B2B" w:rsidP="00565822">
            <w:pPr>
              <w:spacing w:after="0" w:line="0" w:lineRule="atLeast"/>
              <w:jc w:val="center"/>
              <w:rPr>
                <w:rFonts w:ascii="Times New Roman" w:eastAsia="Times New Roman" w:hAnsi="Times New Roman" w:cs="Times New Roman"/>
                <w:b/>
                <w:spacing w:val="1"/>
                <w:lang w:eastAsia="ru-RU"/>
              </w:rPr>
            </w:pPr>
            <w:r w:rsidRPr="00695301">
              <w:rPr>
                <w:rFonts w:ascii="Times New Roman" w:eastAsia="Times New Roman" w:hAnsi="Times New Roman" w:cs="Times New Roman"/>
                <w:b/>
                <w:spacing w:val="1"/>
                <w:lang w:eastAsia="ru-RU"/>
              </w:rPr>
              <w:t>№</w:t>
            </w:r>
          </w:p>
          <w:p w:rsidR="00F24DE8" w:rsidRPr="00695301" w:rsidRDefault="00F24DE8" w:rsidP="00565822">
            <w:pPr>
              <w:spacing w:after="0" w:line="0" w:lineRule="atLeast"/>
              <w:jc w:val="center"/>
              <w:rPr>
                <w:rFonts w:ascii="Times New Roman" w:eastAsia="Times New Roman" w:hAnsi="Times New Roman" w:cs="Times New Roman"/>
                <w:b/>
                <w:spacing w:val="1"/>
                <w:lang w:eastAsia="ru-RU"/>
              </w:rPr>
            </w:pPr>
            <w:r w:rsidRPr="00695301">
              <w:rPr>
                <w:rFonts w:ascii="Times New Roman" w:eastAsia="Times New Roman" w:hAnsi="Times New Roman" w:cs="Times New Roman"/>
                <w:b/>
                <w:spacing w:val="1"/>
                <w:lang w:eastAsia="ru-RU"/>
              </w:rPr>
              <w:t>зп</w:t>
            </w:r>
          </w:p>
        </w:tc>
        <w:tc>
          <w:tcPr>
            <w:tcW w:w="5245" w:type="dxa"/>
            <w:vMerge w:val="restart"/>
            <w:shd w:val="clear" w:color="auto" w:fill="auto"/>
            <w:vAlign w:val="center"/>
          </w:tcPr>
          <w:p w:rsidR="00DE7B2B" w:rsidRPr="00695301" w:rsidRDefault="00DE7B2B"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 xml:space="preserve">Заклад </w:t>
            </w:r>
            <w:r w:rsidRPr="00695301">
              <w:rPr>
                <w:rFonts w:ascii="Times New Roman" w:eastAsia="Times New Roman" w:hAnsi="Times New Roman" w:cs="Times New Roman"/>
                <w:b/>
                <w:spacing w:val="1"/>
                <w:lang w:eastAsia="ru-RU"/>
              </w:rPr>
              <w:t xml:space="preserve">дошкільної </w:t>
            </w:r>
            <w:r w:rsidRPr="00695301">
              <w:rPr>
                <w:rFonts w:ascii="Times New Roman" w:eastAsia="Times New Roman" w:hAnsi="Times New Roman" w:cs="Times New Roman"/>
                <w:b/>
                <w:spacing w:val="1"/>
                <w:lang w:val="ru-RU" w:eastAsia="ru-RU"/>
              </w:rPr>
              <w:t>освіти</w:t>
            </w:r>
          </w:p>
        </w:tc>
        <w:tc>
          <w:tcPr>
            <w:tcW w:w="1985" w:type="dxa"/>
            <w:shd w:val="clear" w:color="auto" w:fill="auto"/>
            <w:vAlign w:val="center"/>
          </w:tcPr>
          <w:p w:rsidR="00DE7B2B" w:rsidRPr="00695301" w:rsidRDefault="00DE7B2B" w:rsidP="00565822">
            <w:pPr>
              <w:spacing w:after="0" w:line="0" w:lineRule="atLeast"/>
              <w:ind w:left="-105"/>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2022-2023 н.р.</w:t>
            </w:r>
          </w:p>
          <w:p w:rsidR="00DE7B2B" w:rsidRPr="00695301" w:rsidRDefault="00DE7B2B" w:rsidP="00083BAB">
            <w:pPr>
              <w:spacing w:after="0" w:line="0" w:lineRule="atLeast"/>
              <w:rPr>
                <w:rFonts w:ascii="Times New Roman" w:eastAsia="Times New Roman" w:hAnsi="Times New Roman" w:cs="Times New Roman"/>
                <w:b/>
                <w:spacing w:val="1"/>
                <w:lang w:val="ru-RU" w:eastAsia="ru-RU"/>
              </w:rPr>
            </w:pPr>
          </w:p>
        </w:tc>
        <w:tc>
          <w:tcPr>
            <w:tcW w:w="1984" w:type="dxa"/>
            <w:shd w:val="clear" w:color="auto" w:fill="auto"/>
            <w:vAlign w:val="center"/>
          </w:tcPr>
          <w:p w:rsidR="00DE7B2B" w:rsidRPr="00695301" w:rsidRDefault="00DE7B2B" w:rsidP="00565822">
            <w:pPr>
              <w:spacing w:after="0" w:line="0" w:lineRule="atLeast"/>
              <w:ind w:left="-105"/>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2023-2024 н.р.</w:t>
            </w:r>
          </w:p>
          <w:p w:rsidR="00DE7B2B" w:rsidRPr="00695301" w:rsidRDefault="00DE7B2B" w:rsidP="00565822">
            <w:pPr>
              <w:spacing w:after="0" w:line="0" w:lineRule="atLeast"/>
              <w:ind w:left="-105"/>
              <w:jc w:val="center"/>
              <w:rPr>
                <w:rFonts w:ascii="Times New Roman" w:eastAsia="Times New Roman" w:hAnsi="Times New Roman" w:cs="Times New Roman"/>
                <w:b/>
                <w:spacing w:val="1"/>
                <w:lang w:val="ru-RU" w:eastAsia="ru-RU"/>
              </w:rPr>
            </w:pPr>
          </w:p>
        </w:tc>
      </w:tr>
      <w:tr w:rsidR="00695301" w:rsidRPr="00695301" w:rsidTr="00F24DE8">
        <w:trPr>
          <w:trHeight w:val="251"/>
        </w:trPr>
        <w:tc>
          <w:tcPr>
            <w:tcW w:w="562" w:type="dxa"/>
            <w:vMerge/>
          </w:tcPr>
          <w:p w:rsidR="00DE7B2B" w:rsidRPr="00695301" w:rsidRDefault="00DE7B2B" w:rsidP="00565822">
            <w:pPr>
              <w:spacing w:after="0" w:line="0" w:lineRule="atLeast"/>
              <w:jc w:val="center"/>
              <w:rPr>
                <w:rFonts w:ascii="Times New Roman" w:eastAsia="Times New Roman" w:hAnsi="Times New Roman" w:cs="Times New Roman"/>
                <w:b/>
                <w:spacing w:val="1"/>
                <w:lang w:eastAsia="ru-RU"/>
              </w:rPr>
            </w:pPr>
          </w:p>
        </w:tc>
        <w:tc>
          <w:tcPr>
            <w:tcW w:w="5245" w:type="dxa"/>
            <w:vMerge/>
            <w:shd w:val="clear" w:color="auto" w:fill="auto"/>
            <w:vAlign w:val="center"/>
          </w:tcPr>
          <w:p w:rsidR="00DE7B2B" w:rsidRPr="00695301" w:rsidRDefault="00DE7B2B" w:rsidP="00565822">
            <w:pPr>
              <w:spacing w:after="0" w:line="0" w:lineRule="atLeast"/>
              <w:jc w:val="center"/>
              <w:rPr>
                <w:rFonts w:ascii="Times New Roman" w:eastAsia="Times New Roman" w:hAnsi="Times New Roman" w:cs="Times New Roman"/>
                <w:b/>
                <w:spacing w:val="1"/>
                <w:lang w:val="ru-RU" w:eastAsia="ru-RU"/>
              </w:rPr>
            </w:pPr>
          </w:p>
        </w:tc>
        <w:tc>
          <w:tcPr>
            <w:tcW w:w="1985" w:type="dxa"/>
            <w:shd w:val="clear" w:color="auto" w:fill="auto"/>
            <w:vAlign w:val="center"/>
          </w:tcPr>
          <w:p w:rsidR="00DE7B2B" w:rsidRPr="00695301" w:rsidRDefault="00DE7B2B" w:rsidP="00565822">
            <w:pPr>
              <w:spacing w:after="0" w:line="0" w:lineRule="atLeast"/>
              <w:ind w:left="-105"/>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Груп</w:t>
            </w:r>
            <w:r w:rsidR="00083BAB" w:rsidRPr="00695301">
              <w:rPr>
                <w:rFonts w:ascii="Times New Roman" w:eastAsia="Times New Roman" w:hAnsi="Times New Roman" w:cs="Times New Roman"/>
                <w:b/>
                <w:spacing w:val="1"/>
                <w:lang w:val="ru-RU" w:eastAsia="ru-RU"/>
              </w:rPr>
              <w:t xml:space="preserve"> </w:t>
            </w:r>
            <w:r w:rsidRPr="00695301">
              <w:rPr>
                <w:rFonts w:ascii="Times New Roman" w:eastAsia="Times New Roman" w:hAnsi="Times New Roman" w:cs="Times New Roman"/>
                <w:b/>
                <w:spacing w:val="1"/>
                <w:lang w:val="ru-RU" w:eastAsia="ru-RU"/>
              </w:rPr>
              <w:t>/</w:t>
            </w:r>
            <w:r w:rsidR="00083BAB" w:rsidRPr="00695301">
              <w:rPr>
                <w:rFonts w:ascii="Times New Roman" w:eastAsia="Times New Roman" w:hAnsi="Times New Roman" w:cs="Times New Roman"/>
                <w:b/>
                <w:spacing w:val="1"/>
                <w:lang w:val="ru-RU" w:eastAsia="ru-RU"/>
              </w:rPr>
              <w:t xml:space="preserve"> </w:t>
            </w:r>
            <w:r w:rsidRPr="00695301">
              <w:rPr>
                <w:rFonts w:ascii="Times New Roman" w:eastAsia="Times New Roman" w:hAnsi="Times New Roman" w:cs="Times New Roman"/>
                <w:b/>
                <w:spacing w:val="1"/>
                <w:lang w:val="ru-RU" w:eastAsia="ru-RU"/>
              </w:rPr>
              <w:t>вихованців</w:t>
            </w:r>
          </w:p>
        </w:tc>
        <w:tc>
          <w:tcPr>
            <w:tcW w:w="1984" w:type="dxa"/>
            <w:shd w:val="clear" w:color="auto" w:fill="auto"/>
            <w:vAlign w:val="center"/>
          </w:tcPr>
          <w:p w:rsidR="00DE7B2B" w:rsidRPr="00695301" w:rsidRDefault="00083BAB" w:rsidP="00565822">
            <w:pPr>
              <w:spacing w:after="0" w:line="0" w:lineRule="atLeast"/>
              <w:ind w:left="-105"/>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Груп / вихованців</w:t>
            </w:r>
          </w:p>
        </w:tc>
      </w:tr>
      <w:tr w:rsidR="00695301" w:rsidRPr="00695301" w:rsidTr="00F24DE8">
        <w:trPr>
          <w:trHeight w:val="355"/>
        </w:trPr>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w:t>
            </w:r>
          </w:p>
        </w:tc>
        <w:tc>
          <w:tcPr>
            <w:tcW w:w="5245" w:type="dxa"/>
            <w:shd w:val="clear" w:color="auto" w:fill="auto"/>
            <w:vAlign w:val="center"/>
          </w:tcPr>
          <w:p w:rsidR="00565822" w:rsidRPr="00695301" w:rsidRDefault="00565822" w:rsidP="00565822">
            <w:pPr>
              <w:spacing w:after="0" w:line="0" w:lineRule="atLeast"/>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Cs/>
                <w:lang w:val="ru-RU" w:eastAsia="ru-RU"/>
              </w:rPr>
              <w:t xml:space="preserve">Заклад дошкільної освіти (ясла-садок) №1 </w:t>
            </w:r>
          </w:p>
        </w:tc>
        <w:tc>
          <w:tcPr>
            <w:tcW w:w="1985" w:type="dxa"/>
            <w:shd w:val="clear" w:color="auto" w:fill="auto"/>
            <w:vAlign w:val="center"/>
          </w:tcPr>
          <w:p w:rsidR="00565822" w:rsidRPr="00695301" w:rsidRDefault="00083BAB" w:rsidP="00565822">
            <w:pPr>
              <w:spacing w:after="0" w:line="0" w:lineRule="atLeast"/>
              <w:jc w:val="center"/>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7 </w:t>
            </w:r>
            <w:r w:rsidR="00F24DE8" w:rsidRPr="00695301">
              <w:rPr>
                <w:rFonts w:ascii="Times New Roman" w:eastAsia="Calibri" w:hAnsi="Times New Roman" w:cs="Times New Roman"/>
                <w:lang w:val="ru-RU" w:eastAsia="ru-RU"/>
              </w:rPr>
              <w:t xml:space="preserve">/124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8 </w:t>
            </w:r>
            <w:r w:rsidR="00565822" w:rsidRPr="00695301">
              <w:rPr>
                <w:rFonts w:ascii="Times New Roman" w:eastAsia="Times New Roman" w:hAnsi="Times New Roman" w:cs="Times New Roman"/>
                <w:spacing w:val="1"/>
                <w:lang w:val="ru-RU" w:eastAsia="ru-RU"/>
              </w:rPr>
              <w:t xml:space="preserve"> / 14</w:t>
            </w:r>
            <w:r w:rsidRPr="00695301">
              <w:rPr>
                <w:rFonts w:ascii="Times New Roman" w:eastAsia="Times New Roman" w:hAnsi="Times New Roman" w:cs="Times New Roman"/>
                <w:spacing w:val="1"/>
                <w:lang w:val="ru-RU" w:eastAsia="ru-RU"/>
              </w:rPr>
              <w:t xml:space="preserve">2 </w:t>
            </w:r>
          </w:p>
        </w:tc>
      </w:tr>
      <w:tr w:rsidR="00695301" w:rsidRPr="00695301" w:rsidTr="00F24DE8">
        <w:trPr>
          <w:trHeight w:val="70"/>
        </w:trPr>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2</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bCs/>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комбінованого типу №2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8 /124 </w:t>
            </w:r>
          </w:p>
        </w:tc>
        <w:tc>
          <w:tcPr>
            <w:tcW w:w="1984" w:type="dxa"/>
            <w:shd w:val="clear" w:color="auto" w:fill="auto"/>
            <w:vAlign w:val="center"/>
          </w:tcPr>
          <w:p w:rsidR="00565822" w:rsidRPr="00695301" w:rsidRDefault="00565822" w:rsidP="00565822">
            <w:pPr>
              <w:spacing w:after="0" w:line="0" w:lineRule="atLeast"/>
              <w:jc w:val="center"/>
              <w:rPr>
                <w:rFonts w:ascii="Times New Roman" w:eastAsia="Times New Roman" w:hAnsi="Times New Roman" w:cs="Times New Roman"/>
                <w:spacing w:val="1"/>
                <w:lang w:eastAsia="ru-RU"/>
              </w:rPr>
            </w:pPr>
            <w:r w:rsidRPr="00695301">
              <w:rPr>
                <w:rFonts w:ascii="Times New Roman" w:eastAsia="Times New Roman" w:hAnsi="Times New Roman" w:cs="Times New Roman"/>
                <w:spacing w:val="1"/>
                <w:lang w:eastAsia="ru-RU"/>
              </w:rPr>
              <w:t>-</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3</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№3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8 /122 </w:t>
            </w:r>
          </w:p>
        </w:tc>
        <w:tc>
          <w:tcPr>
            <w:tcW w:w="1984" w:type="dxa"/>
            <w:shd w:val="clear" w:color="auto" w:fill="auto"/>
            <w:vAlign w:val="center"/>
          </w:tcPr>
          <w:p w:rsidR="00565822" w:rsidRPr="00695301" w:rsidRDefault="00565822" w:rsidP="00565822">
            <w:pPr>
              <w:spacing w:after="0" w:line="0" w:lineRule="atLeast"/>
              <w:jc w:val="center"/>
              <w:rPr>
                <w:rFonts w:ascii="Times New Roman" w:eastAsia="Times New Roman" w:hAnsi="Times New Roman" w:cs="Times New Roman"/>
                <w:spacing w:val="1"/>
                <w:lang w:eastAsia="ru-RU"/>
              </w:rPr>
            </w:pPr>
            <w:r w:rsidRPr="00695301">
              <w:rPr>
                <w:rFonts w:ascii="Times New Roman" w:eastAsia="Times New Roman" w:hAnsi="Times New Roman" w:cs="Times New Roman"/>
                <w:spacing w:val="1"/>
                <w:lang w:eastAsia="ru-RU"/>
              </w:rPr>
              <w:t>-</w:t>
            </w:r>
          </w:p>
        </w:tc>
      </w:tr>
      <w:tr w:rsidR="00695301" w:rsidRPr="00695301" w:rsidTr="00F24DE8">
        <w:trPr>
          <w:trHeight w:val="70"/>
        </w:trPr>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4</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комбінованого типу №4 </w:t>
            </w:r>
          </w:p>
        </w:tc>
        <w:tc>
          <w:tcPr>
            <w:tcW w:w="1985" w:type="dxa"/>
            <w:tcBorders>
              <w:top w:val="single" w:sz="4" w:space="0" w:color="auto"/>
              <w:left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9 /160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12 </w:t>
            </w:r>
            <w:r w:rsidR="00735961" w:rsidRPr="00695301">
              <w:rPr>
                <w:rFonts w:ascii="Times New Roman" w:eastAsia="Times New Roman" w:hAnsi="Times New Roman" w:cs="Times New Roman"/>
                <w:spacing w:val="1"/>
                <w:lang w:val="ru-RU" w:eastAsia="ru-RU"/>
              </w:rPr>
              <w:t>/ 194</w:t>
            </w:r>
            <w:r w:rsidRPr="00695301">
              <w:rPr>
                <w:rFonts w:ascii="Times New Roman" w:eastAsia="Times New Roman" w:hAnsi="Times New Roman" w:cs="Times New Roman"/>
                <w:spacing w:val="1"/>
                <w:lang w:val="ru-RU" w:eastAsia="ru-RU"/>
              </w:rPr>
              <w:t xml:space="preserve">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5</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комбінованого типу №5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9 / 142 </w:t>
            </w:r>
          </w:p>
        </w:tc>
        <w:tc>
          <w:tcPr>
            <w:tcW w:w="1984" w:type="dxa"/>
            <w:shd w:val="clear" w:color="auto" w:fill="auto"/>
            <w:vAlign w:val="center"/>
          </w:tcPr>
          <w:p w:rsidR="00565822" w:rsidRPr="00695301" w:rsidRDefault="00565822"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1</w:t>
            </w:r>
            <w:r w:rsidRPr="00695301">
              <w:rPr>
                <w:rFonts w:ascii="Times New Roman" w:eastAsia="Times New Roman" w:hAnsi="Times New Roman" w:cs="Times New Roman"/>
                <w:spacing w:val="1"/>
                <w:lang w:eastAsia="ru-RU"/>
              </w:rPr>
              <w:t>2</w:t>
            </w:r>
            <w:r w:rsidR="00F24DE8" w:rsidRPr="00695301">
              <w:rPr>
                <w:rFonts w:ascii="Times New Roman" w:eastAsia="Times New Roman" w:hAnsi="Times New Roman" w:cs="Times New Roman"/>
                <w:spacing w:val="1"/>
                <w:lang w:val="ru-RU" w:eastAsia="ru-RU"/>
              </w:rPr>
              <w:t xml:space="preserve"> </w:t>
            </w:r>
            <w:r w:rsidRPr="00695301">
              <w:rPr>
                <w:rFonts w:ascii="Times New Roman" w:eastAsia="Times New Roman" w:hAnsi="Times New Roman" w:cs="Times New Roman"/>
                <w:spacing w:val="1"/>
                <w:lang w:val="ru-RU" w:eastAsia="ru-RU"/>
              </w:rPr>
              <w:t xml:space="preserve"> / 20</w:t>
            </w:r>
            <w:r w:rsidR="00F24DE8" w:rsidRPr="00695301">
              <w:rPr>
                <w:rFonts w:ascii="Times New Roman" w:eastAsia="Times New Roman" w:hAnsi="Times New Roman" w:cs="Times New Roman"/>
                <w:spacing w:val="1"/>
                <w:lang w:val="ru-RU" w:eastAsia="ru-RU"/>
              </w:rPr>
              <w:t xml:space="preserve">3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lastRenderedPageBreak/>
              <w:t>6</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№6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13 / 258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12 </w:t>
            </w:r>
            <w:r w:rsidR="00735961" w:rsidRPr="00695301">
              <w:rPr>
                <w:rFonts w:ascii="Times New Roman" w:eastAsia="Times New Roman" w:hAnsi="Times New Roman" w:cs="Times New Roman"/>
                <w:spacing w:val="1"/>
                <w:lang w:val="ru-RU" w:eastAsia="ru-RU"/>
              </w:rPr>
              <w:t>/ 2</w:t>
            </w:r>
            <w:r w:rsidR="00565822" w:rsidRPr="00695301">
              <w:rPr>
                <w:rFonts w:ascii="Times New Roman" w:eastAsia="Times New Roman" w:hAnsi="Times New Roman" w:cs="Times New Roman"/>
                <w:spacing w:val="1"/>
                <w:lang w:val="ru-RU" w:eastAsia="ru-RU"/>
              </w:rPr>
              <w:t>1</w:t>
            </w:r>
            <w:r w:rsidRPr="00695301">
              <w:rPr>
                <w:rFonts w:ascii="Times New Roman" w:eastAsia="Times New Roman" w:hAnsi="Times New Roman" w:cs="Times New Roman"/>
                <w:spacing w:val="1"/>
                <w:lang w:val="ru-RU" w:eastAsia="ru-RU"/>
              </w:rPr>
              <w:t xml:space="preserve">2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7</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комбінованого типу №7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10 / 126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10 </w:t>
            </w:r>
            <w:r w:rsidR="00735961" w:rsidRPr="00695301">
              <w:rPr>
                <w:rFonts w:ascii="Times New Roman" w:eastAsia="Times New Roman" w:hAnsi="Times New Roman" w:cs="Times New Roman"/>
                <w:spacing w:val="1"/>
                <w:lang w:val="ru-RU" w:eastAsia="ru-RU"/>
              </w:rPr>
              <w:t>/135</w:t>
            </w:r>
            <w:r w:rsidRPr="00695301">
              <w:rPr>
                <w:rFonts w:ascii="Times New Roman" w:eastAsia="Times New Roman" w:hAnsi="Times New Roman" w:cs="Times New Roman"/>
                <w:spacing w:val="1"/>
                <w:lang w:val="ru-RU" w:eastAsia="ru-RU"/>
              </w:rPr>
              <w:t xml:space="preserve">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8</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№8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13 / 256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13 / 241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9</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bCs/>
                <w:lang w:val="ru-RU" w:eastAsia="ru-RU"/>
              </w:rPr>
            </w:pPr>
            <w:r w:rsidRPr="00695301">
              <w:rPr>
                <w:rFonts w:ascii="Times New Roman" w:eastAsia="Times New Roman" w:hAnsi="Times New Roman" w:cs="Times New Roman"/>
                <w:bCs/>
                <w:lang w:eastAsia="ru-RU"/>
              </w:rPr>
              <w:t xml:space="preserve">Вараський заклад дошкільної освіти </w:t>
            </w:r>
            <w:r w:rsidRPr="00695301">
              <w:rPr>
                <w:rFonts w:ascii="Times New Roman" w:eastAsia="Times New Roman" w:hAnsi="Times New Roman" w:cs="Times New Roman"/>
                <w:bCs/>
                <w:lang w:val="ru-RU" w:eastAsia="ru-RU"/>
              </w:rPr>
              <w:t>(ясла-садок) комбінованого тип</w:t>
            </w:r>
            <w:r w:rsidRPr="00695301">
              <w:rPr>
                <w:rFonts w:ascii="Times New Roman" w:eastAsia="Times New Roman" w:hAnsi="Times New Roman" w:cs="Times New Roman"/>
                <w:bCs/>
                <w:lang w:eastAsia="ru-RU"/>
              </w:rPr>
              <w:t>у</w:t>
            </w:r>
            <w:r w:rsidRPr="00695301">
              <w:rPr>
                <w:rFonts w:ascii="Times New Roman" w:eastAsia="Times New Roman" w:hAnsi="Times New Roman" w:cs="Times New Roman"/>
                <w:bCs/>
                <w:lang w:val="ru-RU" w:eastAsia="ru-RU"/>
              </w:rPr>
              <w:t xml:space="preserve"> №10</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11 / 187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11 </w:t>
            </w:r>
            <w:r w:rsidR="00565822" w:rsidRPr="00695301">
              <w:rPr>
                <w:rFonts w:ascii="Times New Roman" w:eastAsia="Times New Roman" w:hAnsi="Times New Roman" w:cs="Times New Roman"/>
                <w:spacing w:val="1"/>
                <w:lang w:val="ru-RU" w:eastAsia="ru-RU"/>
              </w:rPr>
              <w:t xml:space="preserve"> / 163</w:t>
            </w:r>
            <w:r w:rsidRPr="00695301">
              <w:rPr>
                <w:rFonts w:ascii="Times New Roman" w:eastAsia="Times New Roman" w:hAnsi="Times New Roman" w:cs="Times New Roman"/>
                <w:spacing w:val="1"/>
                <w:lang w:val="ru-RU" w:eastAsia="ru-RU"/>
              </w:rPr>
              <w:t xml:space="preserve">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10</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№11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10 / 172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8 </w:t>
            </w:r>
            <w:r w:rsidR="00735961" w:rsidRPr="00695301">
              <w:rPr>
                <w:rFonts w:ascii="Times New Roman" w:eastAsia="Times New Roman" w:hAnsi="Times New Roman" w:cs="Times New Roman"/>
                <w:spacing w:val="1"/>
                <w:lang w:val="ru-RU" w:eastAsia="ru-RU"/>
              </w:rPr>
              <w:t>/ 148</w:t>
            </w:r>
            <w:r w:rsidRPr="00695301">
              <w:rPr>
                <w:rFonts w:ascii="Times New Roman" w:eastAsia="Times New Roman" w:hAnsi="Times New Roman" w:cs="Times New Roman"/>
                <w:spacing w:val="1"/>
                <w:lang w:val="ru-RU" w:eastAsia="ru-RU"/>
              </w:rPr>
              <w:t xml:space="preserve">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11</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val="ru-RU" w:eastAsia="ru-RU"/>
              </w:rPr>
            </w:pPr>
            <w:r w:rsidRPr="00695301">
              <w:rPr>
                <w:rFonts w:ascii="Times New Roman" w:eastAsia="Times New Roman" w:hAnsi="Times New Roman" w:cs="Times New Roman"/>
                <w:bCs/>
                <w:lang w:val="ru-RU" w:eastAsia="ru-RU"/>
              </w:rPr>
              <w:t xml:space="preserve">Дошкільний навчальний заклад (ясла-садок) №12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12 </w:t>
            </w:r>
            <w:r w:rsidR="00565822" w:rsidRPr="00695301">
              <w:rPr>
                <w:rFonts w:ascii="Times New Roman" w:eastAsia="Calibri" w:hAnsi="Times New Roman" w:cs="Times New Roman"/>
                <w:lang w:val="ru-RU" w:eastAsia="ru-RU"/>
              </w:rPr>
              <w:t>/ 224</w:t>
            </w:r>
            <w:r w:rsidRPr="00695301">
              <w:rPr>
                <w:rFonts w:ascii="Times New Roman" w:eastAsia="Calibri" w:hAnsi="Times New Roman" w:cs="Times New Roman"/>
                <w:lang w:val="ru-RU" w:eastAsia="ru-RU"/>
              </w:rPr>
              <w:t xml:space="preserve">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12 </w:t>
            </w:r>
            <w:r w:rsidR="00735961" w:rsidRPr="00695301">
              <w:rPr>
                <w:rFonts w:ascii="Times New Roman" w:eastAsia="Times New Roman" w:hAnsi="Times New Roman" w:cs="Times New Roman"/>
                <w:spacing w:val="1"/>
                <w:lang w:val="ru-RU" w:eastAsia="ru-RU"/>
              </w:rPr>
              <w:t xml:space="preserve"> / 229</w:t>
            </w:r>
            <w:r w:rsidRPr="00695301">
              <w:rPr>
                <w:rFonts w:ascii="Times New Roman" w:eastAsia="Times New Roman" w:hAnsi="Times New Roman" w:cs="Times New Roman"/>
                <w:spacing w:val="1"/>
                <w:lang w:val="ru-RU" w:eastAsia="ru-RU"/>
              </w:rPr>
              <w:t xml:space="preserve">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12</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eastAsia="ru-RU"/>
              </w:rPr>
            </w:pPr>
            <w:r w:rsidRPr="00695301">
              <w:rPr>
                <w:rFonts w:ascii="Times New Roman" w:eastAsia="Times New Roman" w:hAnsi="Times New Roman" w:cs="Times New Roman"/>
                <w:bCs/>
                <w:lang w:eastAsia="ru-RU"/>
              </w:rPr>
              <w:t xml:space="preserve">Заболоттівський заклад дошкільної освіти </w:t>
            </w:r>
          </w:p>
        </w:tc>
        <w:tc>
          <w:tcPr>
            <w:tcW w:w="1985" w:type="dxa"/>
            <w:tcBorders>
              <w:top w:val="single" w:sz="4" w:space="0" w:color="auto"/>
              <w:left w:val="single" w:sz="4" w:space="0" w:color="auto"/>
              <w:bottom w:val="single" w:sz="4" w:space="0" w:color="auto"/>
              <w:right w:val="single" w:sz="4" w:space="0" w:color="auto"/>
            </w:tcBorders>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Calibri" w:hAnsi="Times New Roman" w:cs="Times New Roman"/>
                <w:lang w:val="ru-RU" w:eastAsia="ru-RU"/>
              </w:rPr>
              <w:t xml:space="preserve">3 / 47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3 </w:t>
            </w:r>
            <w:r w:rsidR="00565822" w:rsidRPr="00695301">
              <w:rPr>
                <w:rFonts w:ascii="Times New Roman" w:eastAsia="Times New Roman" w:hAnsi="Times New Roman" w:cs="Times New Roman"/>
                <w:spacing w:val="1"/>
                <w:lang w:val="ru-RU" w:eastAsia="ru-RU"/>
              </w:rPr>
              <w:t xml:space="preserve">/ </w:t>
            </w:r>
            <w:r w:rsidR="00565822" w:rsidRPr="00695301">
              <w:rPr>
                <w:rFonts w:ascii="Times New Roman" w:eastAsia="Times New Roman" w:hAnsi="Times New Roman" w:cs="Times New Roman"/>
                <w:spacing w:val="1"/>
                <w:lang w:eastAsia="ru-RU"/>
              </w:rPr>
              <w:t>4</w:t>
            </w:r>
            <w:r w:rsidRPr="00695301">
              <w:rPr>
                <w:rFonts w:ascii="Times New Roman" w:eastAsia="Times New Roman" w:hAnsi="Times New Roman" w:cs="Times New Roman"/>
                <w:spacing w:val="1"/>
                <w:lang w:val="ru-RU" w:eastAsia="ru-RU"/>
              </w:rPr>
              <w:t xml:space="preserve">6 </w:t>
            </w:r>
          </w:p>
        </w:tc>
      </w:tr>
      <w:tr w:rsidR="00695301" w:rsidRPr="00695301" w:rsidTr="00F24DE8">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13</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spacing w:val="1"/>
                <w:lang w:eastAsia="ru-RU"/>
              </w:rPr>
            </w:pPr>
            <w:r w:rsidRPr="00695301">
              <w:rPr>
                <w:rFonts w:ascii="Times New Roman" w:eastAsia="Times New Roman" w:hAnsi="Times New Roman" w:cs="Times New Roman"/>
                <w:bCs/>
                <w:lang w:eastAsia="ru-RU"/>
              </w:rPr>
              <w:t xml:space="preserve">Собіщицький заклад дошкільної освіти </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/46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2  / 38</w:t>
            </w:r>
          </w:p>
        </w:tc>
      </w:tr>
      <w:tr w:rsidR="00695301" w:rsidRPr="00695301" w:rsidTr="00F24DE8">
        <w:trPr>
          <w:trHeight w:val="73"/>
        </w:trPr>
        <w:tc>
          <w:tcPr>
            <w:tcW w:w="562" w:type="dxa"/>
          </w:tcPr>
          <w:p w:rsidR="00565822" w:rsidRPr="00695301" w:rsidRDefault="00565822" w:rsidP="00565822">
            <w:pPr>
              <w:spacing w:after="0" w:line="0" w:lineRule="atLeast"/>
              <w:rPr>
                <w:rFonts w:ascii="Times New Roman" w:eastAsia="Times New Roman" w:hAnsi="Times New Roman" w:cs="Times New Roman"/>
                <w:bCs/>
                <w:lang w:eastAsia="ru-RU"/>
              </w:rPr>
            </w:pPr>
            <w:r w:rsidRPr="00695301">
              <w:rPr>
                <w:rFonts w:ascii="Times New Roman" w:eastAsia="Times New Roman" w:hAnsi="Times New Roman" w:cs="Times New Roman"/>
                <w:bCs/>
                <w:lang w:eastAsia="ru-RU"/>
              </w:rPr>
              <w:t>14</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bCs/>
                <w:lang w:val="ru-RU" w:eastAsia="ru-RU"/>
              </w:rPr>
            </w:pPr>
            <w:r w:rsidRPr="00695301">
              <w:rPr>
                <w:rFonts w:ascii="Times New Roman" w:eastAsia="Times New Roman" w:hAnsi="Times New Roman" w:cs="Times New Roman"/>
                <w:bCs/>
                <w:lang w:eastAsia="ru-RU"/>
              </w:rPr>
              <w:t xml:space="preserve">Старорафалівський заклад дошкільної освіти </w:t>
            </w:r>
            <w:r w:rsidRPr="00695301">
              <w:rPr>
                <w:rFonts w:ascii="Times New Roman" w:eastAsia="Times New Roman" w:hAnsi="Times New Roman" w:cs="Times New Roman"/>
                <w:bCs/>
                <w:lang w:val="ru-RU" w:eastAsia="ru-RU"/>
              </w:rPr>
              <w:t xml:space="preserve"> </w:t>
            </w:r>
          </w:p>
        </w:tc>
        <w:tc>
          <w:tcPr>
            <w:tcW w:w="1985" w:type="dxa"/>
            <w:shd w:val="clear" w:color="auto" w:fill="auto"/>
            <w:vAlign w:val="center"/>
          </w:tcPr>
          <w:p w:rsidR="00DE7B2B" w:rsidRPr="00695301" w:rsidRDefault="00F24DE8" w:rsidP="00F24DE8">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  /18 </w:t>
            </w:r>
          </w:p>
        </w:tc>
        <w:tc>
          <w:tcPr>
            <w:tcW w:w="1984" w:type="dxa"/>
            <w:shd w:val="clear" w:color="auto" w:fill="auto"/>
            <w:vAlign w:val="center"/>
          </w:tcPr>
          <w:p w:rsidR="00565822" w:rsidRPr="00695301" w:rsidRDefault="00565822" w:rsidP="00565822">
            <w:pPr>
              <w:spacing w:after="0" w:line="0" w:lineRule="atLeast"/>
              <w:jc w:val="center"/>
              <w:rPr>
                <w:rFonts w:ascii="Times New Roman" w:eastAsia="Times New Roman" w:hAnsi="Times New Roman" w:cs="Times New Roman"/>
                <w:spacing w:val="1"/>
                <w:lang w:eastAsia="ru-RU"/>
              </w:rPr>
            </w:pPr>
            <w:r w:rsidRPr="00695301">
              <w:rPr>
                <w:rFonts w:ascii="Times New Roman" w:eastAsia="Times New Roman" w:hAnsi="Times New Roman" w:cs="Times New Roman"/>
                <w:spacing w:val="1"/>
                <w:lang w:eastAsia="ru-RU"/>
              </w:rPr>
              <w:t>-</w:t>
            </w:r>
          </w:p>
        </w:tc>
      </w:tr>
      <w:tr w:rsidR="00695301" w:rsidRPr="00695301" w:rsidTr="00F24DE8">
        <w:trPr>
          <w:trHeight w:val="195"/>
        </w:trPr>
        <w:tc>
          <w:tcPr>
            <w:tcW w:w="562" w:type="dxa"/>
          </w:tcPr>
          <w:p w:rsidR="00DE7B2B" w:rsidRPr="00695301" w:rsidRDefault="00DE7B2B" w:rsidP="00565822">
            <w:pPr>
              <w:spacing w:after="0" w:line="0" w:lineRule="atLeast"/>
              <w:rPr>
                <w:rFonts w:ascii="Times New Roman" w:eastAsia="Times New Roman" w:hAnsi="Times New Roman" w:cs="Times New Roman"/>
                <w:bCs/>
                <w:lang w:eastAsia="ru-RU"/>
              </w:rPr>
            </w:pPr>
          </w:p>
        </w:tc>
        <w:tc>
          <w:tcPr>
            <w:tcW w:w="5245" w:type="dxa"/>
            <w:vAlign w:val="center"/>
          </w:tcPr>
          <w:p w:rsidR="00DE7B2B" w:rsidRPr="00695301" w:rsidRDefault="00F24DE8" w:rsidP="00565822">
            <w:pPr>
              <w:spacing w:after="0" w:line="0" w:lineRule="atLeast"/>
              <w:rPr>
                <w:rFonts w:ascii="Times New Roman" w:eastAsia="Times New Roman" w:hAnsi="Times New Roman" w:cs="Times New Roman"/>
                <w:b/>
                <w:bCs/>
                <w:lang w:eastAsia="ru-RU"/>
              </w:rPr>
            </w:pPr>
            <w:r w:rsidRPr="00695301">
              <w:rPr>
                <w:rFonts w:ascii="Times New Roman" w:eastAsia="Times New Roman" w:hAnsi="Times New Roman" w:cs="Times New Roman"/>
                <w:b/>
                <w:bCs/>
                <w:lang w:eastAsia="ru-RU"/>
              </w:rPr>
              <w:t>Разом по закладах дошкільної освіти</w:t>
            </w:r>
          </w:p>
        </w:tc>
        <w:tc>
          <w:tcPr>
            <w:tcW w:w="1985" w:type="dxa"/>
            <w:shd w:val="clear" w:color="auto" w:fill="auto"/>
            <w:vAlign w:val="center"/>
          </w:tcPr>
          <w:p w:rsidR="00DE7B2B" w:rsidRPr="00695301" w:rsidRDefault="00F24DE8"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 xml:space="preserve">103 </w:t>
            </w:r>
          </w:p>
        </w:tc>
        <w:tc>
          <w:tcPr>
            <w:tcW w:w="1984" w:type="dxa"/>
            <w:shd w:val="clear" w:color="auto" w:fill="auto"/>
            <w:vAlign w:val="center"/>
          </w:tcPr>
          <w:p w:rsidR="00DE7B2B" w:rsidRPr="00695301" w:rsidRDefault="00083BAB" w:rsidP="00565822">
            <w:pPr>
              <w:spacing w:after="0" w:line="0" w:lineRule="atLeast"/>
              <w:jc w:val="center"/>
              <w:rPr>
                <w:rFonts w:ascii="Times New Roman" w:eastAsia="Times New Roman" w:hAnsi="Times New Roman" w:cs="Times New Roman"/>
                <w:b/>
                <w:spacing w:val="1"/>
                <w:lang w:eastAsia="ru-RU"/>
              </w:rPr>
            </w:pPr>
            <w:r w:rsidRPr="00695301">
              <w:rPr>
                <w:rFonts w:ascii="Times New Roman" w:eastAsia="Times New Roman" w:hAnsi="Times New Roman" w:cs="Times New Roman"/>
                <w:b/>
                <w:spacing w:val="1"/>
                <w:lang w:eastAsia="ru-RU"/>
              </w:rPr>
              <w:t>1751</w:t>
            </w:r>
          </w:p>
        </w:tc>
      </w:tr>
      <w:tr w:rsidR="00695301" w:rsidRPr="00695301" w:rsidTr="00F24DE8">
        <w:trPr>
          <w:trHeight w:val="270"/>
        </w:trPr>
        <w:tc>
          <w:tcPr>
            <w:tcW w:w="9776" w:type="dxa"/>
            <w:gridSpan w:val="4"/>
          </w:tcPr>
          <w:p w:rsidR="00241F90" w:rsidRPr="00695301" w:rsidRDefault="00241F90" w:rsidP="00565822">
            <w:pPr>
              <w:spacing w:after="0" w:line="0" w:lineRule="atLeast"/>
              <w:jc w:val="center"/>
              <w:rPr>
                <w:rFonts w:ascii="Times New Roman" w:eastAsia="Times New Roman" w:hAnsi="Times New Roman" w:cs="Times New Roman"/>
                <w:spacing w:val="1"/>
                <w:lang w:eastAsia="ru-RU"/>
              </w:rPr>
            </w:pPr>
            <w:r w:rsidRPr="00695301">
              <w:rPr>
                <w:rFonts w:ascii="Times New Roman" w:eastAsia="Calibri" w:hAnsi="Times New Roman" w:cs="Times New Roman"/>
                <w:b/>
                <w:lang w:eastAsia="ru-RU"/>
              </w:rPr>
              <w:t>Дошкільні підрозділи закладів загальної середньої освіти</w:t>
            </w:r>
          </w:p>
        </w:tc>
      </w:tr>
      <w:tr w:rsidR="00695301" w:rsidRPr="00695301" w:rsidTr="00F24DE8">
        <w:trPr>
          <w:trHeight w:val="270"/>
        </w:trPr>
        <w:tc>
          <w:tcPr>
            <w:tcW w:w="562" w:type="dxa"/>
          </w:tcPr>
          <w:p w:rsidR="00565822" w:rsidRPr="00695301" w:rsidRDefault="00565822" w:rsidP="00565822">
            <w:pPr>
              <w:spacing w:after="0" w:line="0" w:lineRule="atLeast"/>
              <w:rPr>
                <w:rFonts w:ascii="Times New Roman" w:eastAsia="Calibri" w:hAnsi="Times New Roman" w:cs="Times New Roman"/>
                <w:lang w:eastAsia="ru-RU"/>
              </w:rPr>
            </w:pPr>
            <w:r w:rsidRPr="00695301">
              <w:rPr>
                <w:rFonts w:ascii="Times New Roman" w:eastAsia="Calibri" w:hAnsi="Times New Roman" w:cs="Times New Roman"/>
                <w:lang w:eastAsia="ru-RU"/>
              </w:rPr>
              <w:t>1</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bCs/>
                <w:lang w:val="ru-RU" w:eastAsia="ru-RU"/>
              </w:rPr>
            </w:pPr>
            <w:r w:rsidRPr="00695301">
              <w:rPr>
                <w:rFonts w:ascii="Times New Roman" w:eastAsia="Calibri" w:hAnsi="Times New Roman" w:cs="Times New Roman"/>
                <w:lang w:val="ru-RU" w:eastAsia="ru-RU"/>
              </w:rPr>
              <w:t xml:space="preserve">Озерецька гімназія </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 37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 / 24 </w:t>
            </w:r>
          </w:p>
        </w:tc>
      </w:tr>
      <w:tr w:rsidR="00695301" w:rsidRPr="00695301" w:rsidTr="00F24DE8">
        <w:trPr>
          <w:trHeight w:val="180"/>
        </w:trPr>
        <w:tc>
          <w:tcPr>
            <w:tcW w:w="562" w:type="dxa"/>
          </w:tcPr>
          <w:p w:rsidR="00565822" w:rsidRPr="00695301" w:rsidRDefault="00565822" w:rsidP="00565822">
            <w:pPr>
              <w:tabs>
                <w:tab w:val="left" w:pos="5200"/>
                <w:tab w:val="left" w:pos="6660"/>
              </w:tabs>
              <w:spacing w:after="0" w:line="0" w:lineRule="atLeast"/>
              <w:rPr>
                <w:rFonts w:ascii="Times New Roman" w:eastAsia="Calibri" w:hAnsi="Times New Roman" w:cs="Times New Roman"/>
                <w:lang w:eastAsia="ru-RU"/>
              </w:rPr>
            </w:pPr>
            <w:r w:rsidRPr="00695301">
              <w:rPr>
                <w:rFonts w:ascii="Times New Roman" w:eastAsia="Calibri" w:hAnsi="Times New Roman" w:cs="Times New Roman"/>
                <w:lang w:eastAsia="ru-RU"/>
              </w:rPr>
              <w:t>2</w:t>
            </w:r>
          </w:p>
        </w:tc>
        <w:tc>
          <w:tcPr>
            <w:tcW w:w="5245" w:type="dxa"/>
            <w:vAlign w:val="center"/>
          </w:tcPr>
          <w:p w:rsidR="00565822" w:rsidRPr="00695301" w:rsidRDefault="00565822" w:rsidP="00565822">
            <w:pPr>
              <w:tabs>
                <w:tab w:val="left" w:pos="5200"/>
                <w:tab w:val="left" w:pos="6660"/>
              </w:tabs>
              <w:spacing w:after="0" w:line="0" w:lineRule="atLeast"/>
              <w:rPr>
                <w:rFonts w:ascii="Times New Roman" w:eastAsia="Times New Roman" w:hAnsi="Times New Roman" w:cs="Times New Roman"/>
                <w:bCs/>
                <w:lang w:val="ru-RU" w:eastAsia="ru-RU"/>
              </w:rPr>
            </w:pPr>
            <w:r w:rsidRPr="00695301">
              <w:rPr>
                <w:rFonts w:ascii="Times New Roman" w:eastAsia="Calibri" w:hAnsi="Times New Roman" w:cs="Times New Roman"/>
                <w:lang w:val="ru-RU" w:eastAsia="ru-RU"/>
              </w:rPr>
              <w:t xml:space="preserve">Рудківська гімназія </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 / 7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1 / 8 </w:t>
            </w:r>
          </w:p>
        </w:tc>
      </w:tr>
      <w:tr w:rsidR="00695301" w:rsidRPr="00695301" w:rsidTr="00F24DE8">
        <w:trPr>
          <w:trHeight w:val="195"/>
        </w:trPr>
        <w:tc>
          <w:tcPr>
            <w:tcW w:w="562" w:type="dxa"/>
          </w:tcPr>
          <w:p w:rsidR="00565822" w:rsidRPr="00695301" w:rsidRDefault="00565822" w:rsidP="00565822">
            <w:pPr>
              <w:spacing w:after="0" w:line="0" w:lineRule="atLeast"/>
              <w:rPr>
                <w:rFonts w:ascii="Times New Roman" w:eastAsia="Calibri" w:hAnsi="Times New Roman" w:cs="Times New Roman"/>
                <w:lang w:eastAsia="ru-RU"/>
              </w:rPr>
            </w:pPr>
            <w:r w:rsidRPr="00695301">
              <w:rPr>
                <w:rFonts w:ascii="Times New Roman" w:eastAsia="Calibri" w:hAnsi="Times New Roman" w:cs="Times New Roman"/>
                <w:lang w:eastAsia="ru-RU"/>
              </w:rPr>
              <w:t>3</w:t>
            </w:r>
          </w:p>
        </w:tc>
        <w:tc>
          <w:tcPr>
            <w:tcW w:w="5245" w:type="dxa"/>
            <w:vAlign w:val="center"/>
          </w:tcPr>
          <w:p w:rsidR="00565822" w:rsidRPr="00695301" w:rsidRDefault="00565822" w:rsidP="00565822">
            <w:pPr>
              <w:spacing w:after="0" w:line="0" w:lineRule="atLeast"/>
              <w:rPr>
                <w:rFonts w:ascii="Times New Roman" w:eastAsia="Times New Roman" w:hAnsi="Times New Roman" w:cs="Times New Roman"/>
                <w:bCs/>
                <w:lang w:val="ru-RU" w:eastAsia="ru-RU"/>
              </w:rPr>
            </w:pPr>
            <w:r w:rsidRPr="00695301">
              <w:rPr>
                <w:rFonts w:ascii="Times New Roman" w:eastAsia="Calibri" w:hAnsi="Times New Roman" w:cs="Times New Roman"/>
                <w:lang w:val="ru-RU" w:eastAsia="ru-RU"/>
              </w:rPr>
              <w:t xml:space="preserve">Більськовільський ліцей </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/47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/41 </w:t>
            </w:r>
          </w:p>
        </w:tc>
      </w:tr>
      <w:tr w:rsidR="00695301" w:rsidRPr="00695301" w:rsidTr="00F24DE8">
        <w:trPr>
          <w:trHeight w:val="150"/>
        </w:trPr>
        <w:tc>
          <w:tcPr>
            <w:tcW w:w="562" w:type="dxa"/>
          </w:tcPr>
          <w:p w:rsidR="00565822" w:rsidRPr="00695301" w:rsidRDefault="00565822" w:rsidP="00565822">
            <w:pPr>
              <w:tabs>
                <w:tab w:val="left" w:pos="5200"/>
                <w:tab w:val="left" w:pos="6660"/>
              </w:tabs>
              <w:spacing w:after="0" w:line="0" w:lineRule="atLeast"/>
              <w:rPr>
                <w:rFonts w:ascii="Times New Roman" w:eastAsia="Calibri" w:hAnsi="Times New Roman" w:cs="Times New Roman"/>
                <w:lang w:eastAsia="ru-RU"/>
              </w:rPr>
            </w:pPr>
            <w:r w:rsidRPr="00695301">
              <w:rPr>
                <w:rFonts w:ascii="Times New Roman" w:eastAsia="Calibri" w:hAnsi="Times New Roman" w:cs="Times New Roman"/>
                <w:lang w:eastAsia="ru-RU"/>
              </w:rPr>
              <w:t>4</w:t>
            </w:r>
          </w:p>
        </w:tc>
        <w:tc>
          <w:tcPr>
            <w:tcW w:w="5245" w:type="dxa"/>
            <w:vAlign w:val="center"/>
          </w:tcPr>
          <w:p w:rsidR="00565822" w:rsidRPr="00695301" w:rsidRDefault="00565822" w:rsidP="00565822">
            <w:pPr>
              <w:tabs>
                <w:tab w:val="left" w:pos="5200"/>
                <w:tab w:val="left" w:pos="6660"/>
              </w:tabs>
              <w:spacing w:after="0" w:line="0" w:lineRule="atLeast"/>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Сопачівський ліцей</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/32 </w:t>
            </w:r>
          </w:p>
        </w:tc>
        <w:tc>
          <w:tcPr>
            <w:tcW w:w="1984"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w:t>
            </w:r>
            <w:r w:rsidR="00565822" w:rsidRPr="00695301">
              <w:rPr>
                <w:rFonts w:ascii="Times New Roman" w:eastAsia="Times New Roman" w:hAnsi="Times New Roman" w:cs="Times New Roman"/>
                <w:spacing w:val="1"/>
                <w:lang w:val="ru-RU" w:eastAsia="ru-RU"/>
              </w:rPr>
              <w:t>/38</w:t>
            </w:r>
            <w:r w:rsidRPr="00695301">
              <w:rPr>
                <w:rFonts w:ascii="Times New Roman" w:eastAsia="Times New Roman" w:hAnsi="Times New Roman" w:cs="Times New Roman"/>
                <w:spacing w:val="1"/>
                <w:lang w:val="ru-RU" w:eastAsia="ru-RU"/>
              </w:rPr>
              <w:t xml:space="preserve"> </w:t>
            </w:r>
          </w:p>
        </w:tc>
      </w:tr>
      <w:tr w:rsidR="00695301" w:rsidRPr="00695301" w:rsidTr="00F24DE8">
        <w:trPr>
          <w:trHeight w:val="238"/>
        </w:trPr>
        <w:tc>
          <w:tcPr>
            <w:tcW w:w="562" w:type="dxa"/>
          </w:tcPr>
          <w:p w:rsidR="00565822" w:rsidRPr="00695301" w:rsidRDefault="00565822" w:rsidP="00565822">
            <w:pPr>
              <w:tabs>
                <w:tab w:val="left" w:pos="5200"/>
                <w:tab w:val="left" w:pos="6660"/>
              </w:tabs>
              <w:spacing w:after="0" w:line="0" w:lineRule="atLeast"/>
              <w:rPr>
                <w:rFonts w:ascii="Times New Roman" w:eastAsia="Calibri" w:hAnsi="Times New Roman" w:cs="Times New Roman"/>
                <w:lang w:eastAsia="ru-RU"/>
              </w:rPr>
            </w:pPr>
            <w:r w:rsidRPr="00695301">
              <w:rPr>
                <w:rFonts w:ascii="Times New Roman" w:eastAsia="Calibri" w:hAnsi="Times New Roman" w:cs="Times New Roman"/>
                <w:lang w:eastAsia="ru-RU"/>
              </w:rPr>
              <w:t>5</w:t>
            </w:r>
          </w:p>
        </w:tc>
        <w:tc>
          <w:tcPr>
            <w:tcW w:w="5245" w:type="dxa"/>
            <w:vAlign w:val="center"/>
          </w:tcPr>
          <w:p w:rsidR="00565822" w:rsidRPr="00695301" w:rsidRDefault="00565822" w:rsidP="00565822">
            <w:pPr>
              <w:tabs>
                <w:tab w:val="left" w:pos="5200"/>
                <w:tab w:val="left" w:pos="6660"/>
              </w:tabs>
              <w:spacing w:after="0" w:line="0" w:lineRule="atLeast"/>
              <w:rPr>
                <w:rFonts w:ascii="Times New Roman" w:eastAsia="Calibri" w:hAnsi="Times New Roman" w:cs="Times New Roman"/>
                <w:lang w:val="ru-RU" w:eastAsia="ru-RU"/>
              </w:rPr>
            </w:pPr>
            <w:r w:rsidRPr="00695301">
              <w:rPr>
                <w:rFonts w:ascii="Times New Roman" w:eastAsia="Calibri" w:hAnsi="Times New Roman" w:cs="Times New Roman"/>
                <w:lang w:val="ru-RU" w:eastAsia="ru-RU"/>
              </w:rPr>
              <w:t xml:space="preserve">Мульчицький ліцей </w:t>
            </w:r>
          </w:p>
        </w:tc>
        <w:tc>
          <w:tcPr>
            <w:tcW w:w="1985" w:type="dxa"/>
            <w:shd w:val="clear" w:color="auto" w:fill="auto"/>
            <w:vAlign w:val="center"/>
          </w:tcPr>
          <w:p w:rsidR="00565822" w:rsidRPr="00695301" w:rsidRDefault="00F24DE8" w:rsidP="00565822">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 44 </w:t>
            </w:r>
          </w:p>
        </w:tc>
        <w:tc>
          <w:tcPr>
            <w:tcW w:w="1984" w:type="dxa"/>
            <w:shd w:val="clear" w:color="auto" w:fill="auto"/>
            <w:vAlign w:val="center"/>
          </w:tcPr>
          <w:p w:rsidR="00DE7B2B" w:rsidRPr="00695301" w:rsidRDefault="00F24DE8" w:rsidP="00F24DE8">
            <w:pPr>
              <w:spacing w:after="0" w:line="0" w:lineRule="atLeast"/>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spacing w:val="1"/>
                <w:lang w:val="ru-RU" w:eastAsia="ru-RU"/>
              </w:rPr>
              <w:t xml:space="preserve">2 / 38 </w:t>
            </w:r>
          </w:p>
        </w:tc>
      </w:tr>
      <w:tr w:rsidR="00695301" w:rsidRPr="00695301" w:rsidTr="00F24DE8">
        <w:trPr>
          <w:trHeight w:val="245"/>
        </w:trPr>
        <w:tc>
          <w:tcPr>
            <w:tcW w:w="562" w:type="dxa"/>
          </w:tcPr>
          <w:p w:rsidR="00DE7B2B" w:rsidRPr="00695301" w:rsidRDefault="00DE7B2B" w:rsidP="00565822">
            <w:pPr>
              <w:tabs>
                <w:tab w:val="left" w:pos="5200"/>
                <w:tab w:val="left" w:pos="6660"/>
              </w:tabs>
              <w:spacing w:after="0" w:line="0" w:lineRule="atLeast"/>
              <w:rPr>
                <w:rFonts w:ascii="Times New Roman" w:eastAsia="Calibri" w:hAnsi="Times New Roman" w:cs="Times New Roman"/>
                <w:lang w:eastAsia="ru-RU"/>
              </w:rPr>
            </w:pPr>
          </w:p>
        </w:tc>
        <w:tc>
          <w:tcPr>
            <w:tcW w:w="5245" w:type="dxa"/>
            <w:vAlign w:val="center"/>
          </w:tcPr>
          <w:p w:rsidR="00DE7B2B" w:rsidRPr="00695301" w:rsidRDefault="00F24DE8" w:rsidP="00565822">
            <w:pPr>
              <w:tabs>
                <w:tab w:val="left" w:pos="5200"/>
                <w:tab w:val="left" w:pos="6660"/>
              </w:tabs>
              <w:spacing w:after="0" w:line="0" w:lineRule="atLeast"/>
              <w:rPr>
                <w:rFonts w:ascii="Times New Roman" w:eastAsia="Calibri" w:hAnsi="Times New Roman" w:cs="Times New Roman"/>
                <w:b/>
                <w:lang w:val="ru-RU" w:eastAsia="ru-RU"/>
              </w:rPr>
            </w:pPr>
            <w:r w:rsidRPr="00695301">
              <w:rPr>
                <w:rFonts w:ascii="Times New Roman" w:eastAsia="Calibri" w:hAnsi="Times New Roman" w:cs="Times New Roman"/>
                <w:b/>
                <w:lang w:val="ru-RU" w:eastAsia="ru-RU"/>
              </w:rPr>
              <w:t xml:space="preserve">Разом </w:t>
            </w:r>
            <w:r w:rsidR="00DE7B2B" w:rsidRPr="00695301">
              <w:rPr>
                <w:rFonts w:ascii="Times New Roman" w:eastAsia="Calibri" w:hAnsi="Times New Roman" w:cs="Times New Roman"/>
                <w:b/>
                <w:lang w:val="ru-RU" w:eastAsia="ru-RU"/>
              </w:rPr>
              <w:t>по дошкільних підрозділах ЗЗСО</w:t>
            </w:r>
          </w:p>
        </w:tc>
        <w:tc>
          <w:tcPr>
            <w:tcW w:w="1985" w:type="dxa"/>
            <w:shd w:val="clear" w:color="auto" w:fill="auto"/>
            <w:vAlign w:val="center"/>
          </w:tcPr>
          <w:p w:rsidR="00DE7B2B" w:rsidRPr="00695301" w:rsidRDefault="007946CE"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9/167</w:t>
            </w:r>
          </w:p>
        </w:tc>
        <w:tc>
          <w:tcPr>
            <w:tcW w:w="1984" w:type="dxa"/>
            <w:shd w:val="clear" w:color="auto" w:fill="auto"/>
            <w:vAlign w:val="center"/>
          </w:tcPr>
          <w:p w:rsidR="00DE7B2B" w:rsidRPr="00695301" w:rsidRDefault="00083BAB"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val="ru-RU" w:eastAsia="ru-RU"/>
              </w:rPr>
              <w:t>8/</w:t>
            </w:r>
            <w:r w:rsidR="00F24DE8" w:rsidRPr="00695301">
              <w:rPr>
                <w:rFonts w:ascii="Times New Roman" w:eastAsia="Times New Roman" w:hAnsi="Times New Roman" w:cs="Times New Roman"/>
                <w:b/>
                <w:spacing w:val="1"/>
                <w:lang w:val="ru-RU" w:eastAsia="ru-RU"/>
              </w:rPr>
              <w:t xml:space="preserve">149 </w:t>
            </w:r>
          </w:p>
        </w:tc>
      </w:tr>
      <w:tr w:rsidR="00695301" w:rsidRPr="00695301" w:rsidTr="00F24DE8">
        <w:trPr>
          <w:trHeight w:val="246"/>
        </w:trPr>
        <w:tc>
          <w:tcPr>
            <w:tcW w:w="562" w:type="dxa"/>
          </w:tcPr>
          <w:p w:rsidR="00565822" w:rsidRPr="00695301" w:rsidRDefault="00565822" w:rsidP="00565822">
            <w:pPr>
              <w:spacing w:after="0" w:line="0" w:lineRule="atLeast"/>
              <w:ind w:left="-120"/>
              <w:jc w:val="center"/>
              <w:rPr>
                <w:rFonts w:ascii="Times New Roman" w:eastAsia="Times New Roman" w:hAnsi="Times New Roman" w:cs="Times New Roman"/>
                <w:b/>
                <w:bCs/>
                <w:lang w:val="ru-RU" w:eastAsia="ru-RU"/>
              </w:rPr>
            </w:pPr>
          </w:p>
        </w:tc>
        <w:tc>
          <w:tcPr>
            <w:tcW w:w="5245" w:type="dxa"/>
          </w:tcPr>
          <w:p w:rsidR="00565822" w:rsidRPr="00695301" w:rsidRDefault="00F24DE8" w:rsidP="00565822">
            <w:pPr>
              <w:spacing w:after="0" w:line="0" w:lineRule="atLeast"/>
              <w:ind w:left="-120"/>
              <w:jc w:val="center"/>
              <w:rPr>
                <w:rFonts w:ascii="Times New Roman" w:eastAsia="Times New Roman" w:hAnsi="Times New Roman" w:cs="Times New Roman"/>
                <w:spacing w:val="1"/>
                <w:lang w:val="ru-RU" w:eastAsia="ru-RU"/>
              </w:rPr>
            </w:pPr>
            <w:r w:rsidRPr="00695301">
              <w:rPr>
                <w:rFonts w:ascii="Times New Roman" w:eastAsia="Times New Roman" w:hAnsi="Times New Roman" w:cs="Times New Roman"/>
                <w:b/>
                <w:bCs/>
                <w:lang w:val="ru-RU" w:eastAsia="ru-RU"/>
              </w:rPr>
              <w:t xml:space="preserve">РАЗОМ </w:t>
            </w:r>
          </w:p>
        </w:tc>
        <w:tc>
          <w:tcPr>
            <w:tcW w:w="1985" w:type="dxa"/>
            <w:shd w:val="clear" w:color="auto" w:fill="auto"/>
            <w:vAlign w:val="center"/>
          </w:tcPr>
          <w:p w:rsidR="00565822" w:rsidRPr="00695301" w:rsidRDefault="00565822"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eastAsia="ru-RU"/>
              </w:rPr>
              <w:t>125 /</w:t>
            </w:r>
            <w:r w:rsidRPr="00695301">
              <w:rPr>
                <w:rFonts w:ascii="Times New Roman" w:eastAsia="Times New Roman" w:hAnsi="Times New Roman" w:cs="Times New Roman"/>
                <w:b/>
                <w:spacing w:val="1"/>
                <w:lang w:val="ru-RU" w:eastAsia="ru-RU"/>
              </w:rPr>
              <w:t>2161</w:t>
            </w:r>
          </w:p>
        </w:tc>
        <w:tc>
          <w:tcPr>
            <w:tcW w:w="1984" w:type="dxa"/>
            <w:shd w:val="clear" w:color="auto" w:fill="auto"/>
            <w:vAlign w:val="center"/>
          </w:tcPr>
          <w:p w:rsidR="00565822" w:rsidRPr="00695301" w:rsidRDefault="00735961" w:rsidP="00565822">
            <w:pPr>
              <w:spacing w:after="0" w:line="0" w:lineRule="atLeast"/>
              <w:jc w:val="center"/>
              <w:rPr>
                <w:rFonts w:ascii="Times New Roman" w:eastAsia="Times New Roman" w:hAnsi="Times New Roman" w:cs="Times New Roman"/>
                <w:b/>
                <w:spacing w:val="1"/>
                <w:lang w:val="ru-RU" w:eastAsia="ru-RU"/>
              </w:rPr>
            </w:pPr>
            <w:r w:rsidRPr="00695301">
              <w:rPr>
                <w:rFonts w:ascii="Times New Roman" w:eastAsia="Times New Roman" w:hAnsi="Times New Roman" w:cs="Times New Roman"/>
                <w:b/>
                <w:spacing w:val="1"/>
                <w:lang w:eastAsia="ru-RU"/>
              </w:rPr>
              <w:t>111/ 1900</w:t>
            </w:r>
          </w:p>
        </w:tc>
      </w:tr>
    </w:tbl>
    <w:p w:rsidR="00565822" w:rsidRPr="00695301" w:rsidRDefault="00565822" w:rsidP="00565822">
      <w:pPr>
        <w:spacing w:after="0" w:line="240" w:lineRule="auto"/>
        <w:ind w:firstLine="708"/>
        <w:jc w:val="both"/>
        <w:rPr>
          <w:rFonts w:ascii="Times New Roman" w:eastAsia="Times New Roman" w:hAnsi="Times New Roman" w:cs="Times New Roman"/>
          <w:sz w:val="28"/>
          <w:szCs w:val="28"/>
          <w:lang w:val="ru-RU" w:eastAsia="ru-RU"/>
        </w:rPr>
      </w:pPr>
    </w:p>
    <w:p w:rsidR="00CD40AE" w:rsidRPr="00EB2DB8" w:rsidRDefault="00EB2DB8" w:rsidP="00CD40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74F2F">
        <w:rPr>
          <w:rFonts w:ascii="Times New Roman" w:eastAsia="Times New Roman" w:hAnsi="Times New Roman" w:cs="Times New Roman"/>
          <w:b/>
          <w:sz w:val="28"/>
          <w:szCs w:val="28"/>
          <w:lang w:eastAsia="ru-RU"/>
        </w:rPr>
        <w:t xml:space="preserve">          </w:t>
      </w:r>
      <w:r w:rsidR="00CD40AE" w:rsidRPr="00EB2DB8">
        <w:rPr>
          <w:rFonts w:ascii="Times New Roman" w:eastAsia="Times New Roman" w:hAnsi="Times New Roman" w:cs="Times New Roman"/>
          <w:sz w:val="28"/>
          <w:szCs w:val="28"/>
          <w:lang w:eastAsia="ru-RU"/>
        </w:rPr>
        <w:t xml:space="preserve">Діаграма 1 </w:t>
      </w:r>
    </w:p>
    <w:p w:rsidR="00CD40AE" w:rsidRPr="00695301" w:rsidRDefault="00CD40AE" w:rsidP="00CD40AE">
      <w:pPr>
        <w:spacing w:after="0" w:line="240" w:lineRule="auto"/>
        <w:jc w:val="center"/>
        <w:rPr>
          <w:rFonts w:ascii="Times New Roman" w:eastAsia="Times New Roman" w:hAnsi="Times New Roman" w:cs="Times New Roman"/>
          <w:b/>
          <w:sz w:val="28"/>
          <w:szCs w:val="28"/>
          <w:lang w:eastAsia="ru-RU"/>
        </w:rPr>
      </w:pPr>
      <w:r w:rsidRPr="00695301">
        <w:rPr>
          <w:rFonts w:ascii="Times New Roman" w:eastAsia="Times New Roman" w:hAnsi="Times New Roman" w:cs="Times New Roman"/>
          <w:b/>
          <w:sz w:val="28"/>
          <w:szCs w:val="28"/>
          <w:lang w:eastAsia="ru-RU"/>
        </w:rPr>
        <w:t xml:space="preserve">Мережа закладів дошкільної освіти </w:t>
      </w:r>
    </w:p>
    <w:p w:rsidR="00CD40AE" w:rsidRDefault="00CD40AE" w:rsidP="00CD40AE">
      <w:pPr>
        <w:spacing w:after="0" w:line="240" w:lineRule="auto"/>
        <w:jc w:val="center"/>
        <w:rPr>
          <w:rFonts w:ascii="Times New Roman" w:eastAsia="Times New Roman" w:hAnsi="Times New Roman" w:cs="Times New Roman"/>
          <w:b/>
          <w:sz w:val="28"/>
          <w:szCs w:val="28"/>
          <w:lang w:eastAsia="ru-RU"/>
        </w:rPr>
      </w:pPr>
      <w:r w:rsidRPr="00695301">
        <w:rPr>
          <w:rFonts w:ascii="Times New Roman" w:eastAsia="Times New Roman" w:hAnsi="Times New Roman" w:cs="Times New Roman"/>
          <w:b/>
          <w:sz w:val="28"/>
          <w:szCs w:val="28"/>
          <w:lang w:eastAsia="ru-RU"/>
        </w:rPr>
        <w:t>Вараської міської територіальної громади у  2020-2024 роках</w:t>
      </w:r>
    </w:p>
    <w:p w:rsidR="00FD209B" w:rsidRPr="00FD209B" w:rsidRDefault="00FD209B" w:rsidP="00CD40AE">
      <w:pPr>
        <w:spacing w:after="0" w:line="240" w:lineRule="auto"/>
        <w:jc w:val="center"/>
        <w:rPr>
          <w:rFonts w:ascii="Times New Roman" w:eastAsia="Times New Roman" w:hAnsi="Times New Roman" w:cs="Times New Roman"/>
          <w:b/>
          <w:sz w:val="16"/>
          <w:szCs w:val="16"/>
          <w:lang w:eastAsia="ru-RU"/>
        </w:rPr>
      </w:pPr>
    </w:p>
    <w:p w:rsidR="00CD40AE" w:rsidRDefault="00FD209B" w:rsidP="00CD40AE">
      <w:pPr>
        <w:spacing w:after="0" w:line="240" w:lineRule="auto"/>
        <w:jc w:val="center"/>
        <w:rPr>
          <w:rFonts w:ascii="Times New Roman" w:eastAsia="Times New Roman" w:hAnsi="Times New Roman" w:cs="Times New Roman"/>
          <w:b/>
          <w:color w:val="2F5496" w:themeColor="accent5" w:themeShade="BF"/>
          <w:sz w:val="28"/>
          <w:szCs w:val="28"/>
          <w:lang w:eastAsia="ru-RU"/>
        </w:rPr>
      </w:pPr>
      <w:r w:rsidRPr="00B42B42">
        <w:rPr>
          <w:rFonts w:ascii="Times New Roman" w:eastAsia="Times New Roman" w:hAnsi="Times New Roman" w:cs="Times New Roman"/>
          <w:b/>
          <w:noProof/>
          <w:color w:val="2F5496" w:themeColor="accent5" w:themeShade="BF"/>
          <w:sz w:val="28"/>
          <w:szCs w:val="28"/>
          <w:highlight w:val="cyan"/>
        </w:rPr>
        <w:drawing>
          <wp:inline distT="0" distB="0" distL="0" distR="0" wp14:anchorId="4E0C0960" wp14:editId="3ED0756D">
            <wp:extent cx="5399405" cy="2205318"/>
            <wp:effectExtent l="0" t="0" r="10795" b="508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40AE" w:rsidRPr="002D6D05" w:rsidRDefault="00CD40AE" w:rsidP="00CD40AE">
      <w:pPr>
        <w:spacing w:after="0" w:line="240" w:lineRule="auto"/>
        <w:jc w:val="center"/>
        <w:rPr>
          <w:rFonts w:ascii="Times New Roman" w:eastAsia="Times New Roman" w:hAnsi="Times New Roman" w:cs="Times New Roman"/>
          <w:b/>
          <w:color w:val="2F5496" w:themeColor="accent5" w:themeShade="BF"/>
          <w:sz w:val="28"/>
          <w:szCs w:val="28"/>
          <w:lang w:eastAsia="ru-RU"/>
        </w:rPr>
      </w:pPr>
    </w:p>
    <w:p w:rsidR="00565822" w:rsidRPr="00695301" w:rsidRDefault="002B7F2C" w:rsidP="002B7F2C">
      <w:pPr>
        <w:spacing w:after="0" w:line="240" w:lineRule="auto"/>
        <w:jc w:val="both"/>
        <w:rPr>
          <w:rFonts w:ascii="Times New Roman" w:hAnsi="Times New Roman" w:cs="Times New Roman"/>
          <w:sz w:val="28"/>
          <w:szCs w:val="28"/>
          <w:lang w:eastAsia="ar-SA"/>
        </w:rPr>
      </w:pPr>
      <w:r w:rsidRPr="002B7F2C">
        <w:rPr>
          <w:rFonts w:ascii="Times New Roman" w:hAnsi="Times New Roman" w:cs="Times New Roman"/>
          <w:sz w:val="28"/>
          <w:szCs w:val="28"/>
        </w:rPr>
        <w:t xml:space="preserve">         </w:t>
      </w:r>
      <w:r w:rsidR="00565822" w:rsidRPr="00695301">
        <w:rPr>
          <w:rFonts w:ascii="Times New Roman" w:hAnsi="Times New Roman" w:cs="Times New Roman"/>
          <w:sz w:val="28"/>
          <w:szCs w:val="28"/>
        </w:rPr>
        <w:t xml:space="preserve">У закладах дошкільної освіти громади створені належні умови для всебічного повноцінного розвитку, комфортного перебування дітей, в повному обсязі реалізовано Базовий компонент як державний стандарт дошкільної освіти, </w:t>
      </w:r>
      <w:r w:rsidR="00565822" w:rsidRPr="00695301">
        <w:rPr>
          <w:rFonts w:ascii="Times New Roman" w:hAnsi="Times New Roman" w:cs="Times New Roman"/>
          <w:sz w:val="28"/>
          <w:szCs w:val="28"/>
          <w:lang w:eastAsia="ar-SA"/>
        </w:rPr>
        <w:t xml:space="preserve">створено належні умови для організації освітнього процесу, харчування та медичного обслуговування дітей. </w:t>
      </w:r>
      <w:r w:rsidR="00565822" w:rsidRPr="00695301">
        <w:rPr>
          <w:rFonts w:ascii="Times New Roman" w:hAnsi="Times New Roman" w:cs="Times New Roman"/>
          <w:sz w:val="28"/>
          <w:szCs w:val="28"/>
        </w:rPr>
        <w:t>Усі заклади дошкільної освіти підключено до мережі Інтернет. Забезпечено підключення закладів до Державної інформаційної системи освіти «Курс: Дошкілля», в якій зберігається інформація щодо закладу (статистичні звіти, кількість персоналу, облік дітей).</w:t>
      </w:r>
    </w:p>
    <w:p w:rsidR="00565822" w:rsidRPr="00174F2F" w:rsidRDefault="00241F90" w:rsidP="00565822">
      <w:pPr>
        <w:spacing w:after="0" w:line="240" w:lineRule="auto"/>
        <w:ind w:firstLine="709"/>
        <w:jc w:val="both"/>
        <w:rPr>
          <w:rFonts w:ascii="Times New Roman" w:eastAsia="Calibri" w:hAnsi="Times New Roman" w:cs="Times New Roman"/>
          <w:sz w:val="28"/>
          <w:szCs w:val="28"/>
          <w:shd w:val="clear" w:color="auto" w:fill="FFFFFF"/>
          <w:lang w:eastAsia="en-US"/>
        </w:rPr>
      </w:pPr>
      <w:r w:rsidRPr="00695301">
        <w:rPr>
          <w:rFonts w:ascii="Times New Roman" w:eastAsia="Times New Roman" w:hAnsi="Times New Roman" w:cs="Times New Roman"/>
          <w:sz w:val="28"/>
          <w:szCs w:val="28"/>
          <w:lang w:eastAsia="ru-RU"/>
        </w:rPr>
        <w:t>З 04.09.2023 у</w:t>
      </w:r>
      <w:r w:rsidR="00565822" w:rsidRPr="00695301">
        <w:rPr>
          <w:rFonts w:ascii="Times New Roman" w:eastAsia="Times New Roman" w:hAnsi="Times New Roman" w:cs="Times New Roman"/>
          <w:sz w:val="28"/>
          <w:szCs w:val="28"/>
          <w:lang w:eastAsia="ru-RU"/>
        </w:rPr>
        <w:t xml:space="preserve"> </w:t>
      </w:r>
      <w:r w:rsidR="00565822" w:rsidRPr="00695301">
        <w:rPr>
          <w:rFonts w:ascii="Times New Roman" w:eastAsia="Batang" w:hAnsi="Times New Roman" w:cs="Times New Roman"/>
          <w:sz w:val="28"/>
          <w:szCs w:val="28"/>
          <w:lang w:eastAsia="en-US"/>
        </w:rPr>
        <w:t xml:space="preserve">дошкільному навчальному закладі (яслах-садку) комбінованого типу №2, дошкільному навчальному закладі (яслах-садку) №3 та </w:t>
      </w:r>
      <w:r w:rsidR="00565822" w:rsidRPr="00695301">
        <w:rPr>
          <w:rFonts w:ascii="Times New Roman" w:eastAsia="Calibri" w:hAnsi="Times New Roman" w:cs="Times New Roman"/>
          <w:sz w:val="28"/>
          <w:szCs w:val="28"/>
          <w:shd w:val="clear" w:color="auto" w:fill="FFFFFF"/>
          <w:lang w:eastAsia="en-US"/>
        </w:rPr>
        <w:t xml:space="preserve">Старорафалівському закладі дошкільної освіти оголошено простій. </w:t>
      </w:r>
      <w:r w:rsidR="00565822" w:rsidRPr="00695301">
        <w:rPr>
          <w:rFonts w:ascii="Times New Roman" w:eastAsia="Calibri" w:hAnsi="Times New Roman" w:cs="Times New Roman"/>
          <w:sz w:val="28"/>
          <w:szCs w:val="28"/>
          <w:lang w:eastAsia="en-US"/>
        </w:rPr>
        <w:t xml:space="preserve">З метою </w:t>
      </w:r>
      <w:r w:rsidR="00CD40AE">
        <w:rPr>
          <w:rFonts w:ascii="Times New Roman" w:eastAsia="Calibri" w:hAnsi="Times New Roman" w:cs="Times New Roman"/>
          <w:sz w:val="28"/>
          <w:szCs w:val="28"/>
          <w:shd w:val="clear" w:color="auto" w:fill="FFFFFF"/>
          <w:lang w:eastAsia="en-US"/>
        </w:rPr>
        <w:t xml:space="preserve"> </w:t>
      </w:r>
      <w:r w:rsidR="00565822" w:rsidRPr="00695301">
        <w:rPr>
          <w:rFonts w:ascii="Times New Roman" w:eastAsia="Times New Roman" w:hAnsi="Times New Roman" w:cs="Times New Roman"/>
          <w:bCs/>
          <w:sz w:val="28"/>
          <w:szCs w:val="28"/>
          <w:lang w:eastAsia="ru-RU"/>
        </w:rPr>
        <w:t xml:space="preserve"> охоплення дошкільною освітою </w:t>
      </w:r>
      <w:r w:rsidR="00CD40AE">
        <w:rPr>
          <w:rFonts w:ascii="Times New Roman" w:eastAsia="Times New Roman" w:hAnsi="Times New Roman" w:cs="Times New Roman"/>
          <w:bCs/>
          <w:sz w:val="28"/>
          <w:szCs w:val="28"/>
          <w:lang w:eastAsia="ru-RU"/>
        </w:rPr>
        <w:t xml:space="preserve">для </w:t>
      </w:r>
      <w:r w:rsidR="00565822" w:rsidRPr="00695301">
        <w:rPr>
          <w:rFonts w:ascii="Times New Roman" w:eastAsia="Times New Roman" w:hAnsi="Times New Roman" w:cs="Times New Roman"/>
          <w:bCs/>
          <w:sz w:val="28"/>
          <w:szCs w:val="28"/>
          <w:lang w:eastAsia="ru-RU"/>
        </w:rPr>
        <w:t xml:space="preserve">вихованців </w:t>
      </w:r>
      <w:r w:rsidR="00CD40AE">
        <w:rPr>
          <w:rFonts w:ascii="Times New Roman" w:eastAsia="Times New Roman" w:hAnsi="Times New Roman" w:cs="Times New Roman"/>
          <w:bCs/>
          <w:sz w:val="28"/>
          <w:szCs w:val="28"/>
          <w:lang w:eastAsia="ru-RU"/>
        </w:rPr>
        <w:t xml:space="preserve">цих </w:t>
      </w:r>
      <w:r w:rsidR="00565822" w:rsidRPr="00695301">
        <w:rPr>
          <w:rFonts w:ascii="Times New Roman" w:eastAsia="Times New Roman" w:hAnsi="Times New Roman" w:cs="Times New Roman"/>
          <w:bCs/>
          <w:sz w:val="28"/>
          <w:szCs w:val="28"/>
          <w:lang w:eastAsia="ru-RU"/>
        </w:rPr>
        <w:t>закладів</w:t>
      </w:r>
      <w:r w:rsidR="00565822" w:rsidRPr="00695301">
        <w:rPr>
          <w:rFonts w:ascii="Times New Roman" w:eastAsia="Calibri" w:hAnsi="Times New Roman" w:cs="Times New Roman"/>
          <w:sz w:val="28"/>
          <w:szCs w:val="28"/>
          <w:shd w:val="clear" w:color="auto" w:fill="FFFFFF"/>
          <w:lang w:eastAsia="en-US"/>
        </w:rPr>
        <w:t xml:space="preserve"> </w:t>
      </w:r>
      <w:r w:rsidR="00CD40AE">
        <w:rPr>
          <w:rFonts w:ascii="Times New Roman" w:eastAsia="Calibri" w:hAnsi="Times New Roman" w:cs="Times New Roman"/>
          <w:sz w:val="28"/>
          <w:szCs w:val="28"/>
          <w:shd w:val="clear" w:color="auto" w:fill="FFFFFF"/>
          <w:lang w:eastAsia="en-US"/>
        </w:rPr>
        <w:t xml:space="preserve"> </w:t>
      </w:r>
      <w:r w:rsidR="00565822" w:rsidRPr="00695301">
        <w:rPr>
          <w:rFonts w:ascii="Times New Roman" w:eastAsia="Calibri" w:hAnsi="Times New Roman" w:cs="Times New Roman"/>
          <w:sz w:val="28"/>
          <w:szCs w:val="28"/>
          <w:shd w:val="clear" w:color="auto" w:fill="FFFFFF"/>
          <w:lang w:eastAsia="en-US"/>
        </w:rPr>
        <w:t xml:space="preserve"> створено умови та </w:t>
      </w:r>
      <w:r w:rsidR="00565822" w:rsidRPr="00174F2F">
        <w:rPr>
          <w:rFonts w:ascii="Times New Roman" w:eastAsia="Calibri" w:hAnsi="Times New Roman" w:cs="Times New Roman"/>
          <w:sz w:val="28"/>
          <w:szCs w:val="28"/>
          <w:shd w:val="clear" w:color="auto" w:fill="FFFFFF"/>
          <w:lang w:eastAsia="en-US"/>
        </w:rPr>
        <w:lastRenderedPageBreak/>
        <w:t xml:space="preserve">забезпечено місця </w:t>
      </w:r>
      <w:r w:rsidR="00565822" w:rsidRPr="00174F2F">
        <w:rPr>
          <w:rFonts w:ascii="Times New Roman" w:eastAsia="Times New Roman" w:hAnsi="Times New Roman" w:cs="Times New Roman"/>
          <w:bCs/>
          <w:sz w:val="28"/>
          <w:szCs w:val="20"/>
          <w:shd w:val="clear" w:color="auto" w:fill="FFFFFF"/>
          <w:lang w:eastAsia="ru-RU"/>
        </w:rPr>
        <w:t xml:space="preserve">в інших закладах дошкільної освіти Вараської міської територіальної громади, в яких наявні </w:t>
      </w:r>
      <w:r w:rsidR="00565822" w:rsidRPr="00174F2F">
        <w:rPr>
          <w:rFonts w:ascii="Times New Roman" w:eastAsia="Calibri" w:hAnsi="Times New Roman" w:cs="Times New Roman"/>
          <w:sz w:val="28"/>
          <w:szCs w:val="28"/>
          <w:shd w:val="clear" w:color="auto" w:fill="FFFFFF"/>
          <w:lang w:eastAsia="en-US"/>
        </w:rPr>
        <w:t>найпростіші укриття безпосередньо у приміщеннях закладів чи на їх території, а також є можливість використання укриттів інших суб’єктів господарювання, що знаходяться на допустимій відстані (до 500 м) від цих закладів</w:t>
      </w:r>
      <w:r w:rsidR="00565822" w:rsidRPr="00174F2F">
        <w:rPr>
          <w:rFonts w:ascii="Times New Roman" w:eastAsia="Times New Roman" w:hAnsi="Times New Roman" w:cs="Times New Roman"/>
          <w:bCs/>
          <w:sz w:val="28"/>
          <w:szCs w:val="20"/>
          <w:shd w:val="clear" w:color="auto" w:fill="FFFFFF"/>
          <w:lang w:eastAsia="ru-RU"/>
        </w:rPr>
        <w:t xml:space="preserve">. </w:t>
      </w:r>
    </w:p>
    <w:p w:rsidR="00565822" w:rsidRPr="00174F2F" w:rsidRDefault="00565822" w:rsidP="00565822">
      <w:pPr>
        <w:spacing w:after="0" w:line="240" w:lineRule="auto"/>
        <w:ind w:firstLine="567"/>
        <w:jc w:val="both"/>
        <w:rPr>
          <w:rFonts w:ascii="Times New Roman" w:eastAsia="Times New Roman" w:hAnsi="Times New Roman" w:cs="Times New Roman"/>
          <w:sz w:val="28"/>
          <w:szCs w:val="28"/>
          <w:lang w:eastAsia="ru-RU"/>
        </w:rPr>
      </w:pPr>
      <w:r w:rsidRPr="00174F2F">
        <w:rPr>
          <w:rFonts w:ascii="Times New Roman" w:eastAsia="Times New Roman" w:hAnsi="Times New Roman" w:cs="Times New Roman"/>
          <w:sz w:val="28"/>
          <w:szCs w:val="28"/>
          <w:lang w:eastAsia="ru-RU"/>
        </w:rPr>
        <w:t xml:space="preserve">Мережа закладів дошкільної освіти забезпечує мешканців громади у здобутті дошкільної освіти. Однак проблемним питанням у дошкільній ланці освіти громади є тенденція до зменшення кількості дітей дошкільного віку в місті, що призводить до зменшення кількості груп у закладах дошкільної освіти міста та вивільнення працівників. </w:t>
      </w:r>
      <w:r w:rsidR="00CD40AE" w:rsidRPr="00174F2F">
        <w:rPr>
          <w:rFonts w:ascii="Times New Roman" w:eastAsia="Times New Roman" w:hAnsi="Times New Roman" w:cs="Times New Roman"/>
          <w:bCs/>
          <w:sz w:val="28"/>
          <w:szCs w:val="20"/>
          <w:shd w:val="clear" w:color="auto" w:fill="FFFFFF"/>
          <w:lang w:eastAsia="ru-RU"/>
        </w:rPr>
        <w:t>Станом на 31.12.2023</w:t>
      </w:r>
      <w:r w:rsidR="00241F90" w:rsidRPr="00174F2F">
        <w:rPr>
          <w:rFonts w:ascii="Times New Roman" w:eastAsia="Times New Roman" w:hAnsi="Times New Roman" w:cs="Times New Roman"/>
          <w:bCs/>
          <w:sz w:val="28"/>
          <w:szCs w:val="20"/>
          <w:shd w:val="clear" w:color="auto" w:fill="FFFFFF"/>
          <w:lang w:eastAsia="ru-RU"/>
        </w:rPr>
        <w:t xml:space="preserve"> у</w:t>
      </w:r>
      <w:r w:rsidRPr="00174F2F">
        <w:rPr>
          <w:rFonts w:ascii="Times New Roman" w:eastAsia="Times New Roman" w:hAnsi="Times New Roman" w:cs="Times New Roman"/>
          <w:bCs/>
          <w:sz w:val="28"/>
          <w:szCs w:val="20"/>
          <w:shd w:val="clear" w:color="auto" w:fill="FFFFFF"/>
          <w:lang w:eastAsia="ru-RU"/>
        </w:rPr>
        <w:t xml:space="preserve"> заклади </w:t>
      </w:r>
      <w:r w:rsidR="00241F90" w:rsidRPr="00174F2F">
        <w:rPr>
          <w:rFonts w:ascii="Times New Roman" w:eastAsia="Times New Roman" w:hAnsi="Times New Roman" w:cs="Times New Roman"/>
          <w:bCs/>
          <w:sz w:val="28"/>
          <w:szCs w:val="20"/>
          <w:shd w:val="clear" w:color="auto" w:fill="FFFFFF"/>
          <w:lang w:eastAsia="ru-RU"/>
        </w:rPr>
        <w:t xml:space="preserve">дошкільної освіти міста Вараша </w:t>
      </w:r>
      <w:r w:rsidR="00801538" w:rsidRPr="00174F2F">
        <w:rPr>
          <w:rFonts w:ascii="Times New Roman" w:eastAsia="Times New Roman" w:hAnsi="Times New Roman" w:cs="Times New Roman"/>
          <w:bCs/>
          <w:sz w:val="28"/>
          <w:szCs w:val="20"/>
          <w:shd w:val="clear" w:color="auto" w:fill="FFFFFF"/>
          <w:lang w:eastAsia="ru-RU"/>
        </w:rPr>
        <w:t>зараховано 1667</w:t>
      </w:r>
      <w:r w:rsidRPr="00174F2F">
        <w:rPr>
          <w:rFonts w:ascii="Times New Roman" w:eastAsia="Times New Roman" w:hAnsi="Times New Roman" w:cs="Times New Roman"/>
          <w:bCs/>
          <w:sz w:val="28"/>
          <w:szCs w:val="20"/>
          <w:shd w:val="clear" w:color="auto" w:fill="FFFFFF"/>
          <w:lang w:eastAsia="ru-RU"/>
        </w:rPr>
        <w:t xml:space="preserve"> вихованців, </w:t>
      </w:r>
      <w:r w:rsidR="00083BAB" w:rsidRPr="00174F2F">
        <w:rPr>
          <w:rFonts w:ascii="Times New Roman" w:eastAsia="Times New Roman" w:hAnsi="Times New Roman" w:cs="Times New Roman"/>
          <w:bCs/>
          <w:sz w:val="28"/>
          <w:szCs w:val="20"/>
          <w:shd w:val="clear" w:color="auto" w:fill="FFFFFF"/>
          <w:lang w:eastAsia="ru-RU"/>
        </w:rPr>
        <w:t>хоч</w:t>
      </w:r>
      <w:r w:rsidRPr="00174F2F">
        <w:rPr>
          <w:rFonts w:ascii="Times New Roman" w:eastAsia="Times New Roman" w:hAnsi="Times New Roman" w:cs="Times New Roman"/>
          <w:bCs/>
          <w:sz w:val="28"/>
          <w:szCs w:val="20"/>
          <w:shd w:val="clear" w:color="auto" w:fill="FFFFFF"/>
          <w:lang w:eastAsia="ru-RU"/>
        </w:rPr>
        <w:t>а проє</w:t>
      </w:r>
      <w:r w:rsidR="00083BAB" w:rsidRPr="00174F2F">
        <w:rPr>
          <w:rFonts w:ascii="Times New Roman" w:eastAsia="Times New Roman" w:hAnsi="Times New Roman" w:cs="Times New Roman"/>
          <w:bCs/>
          <w:sz w:val="28"/>
          <w:szCs w:val="20"/>
          <w:shd w:val="clear" w:color="auto" w:fill="FFFFFF"/>
          <w:lang w:eastAsia="ru-RU"/>
        </w:rPr>
        <w:t xml:space="preserve">ктна потужність даних закладів розрахована на </w:t>
      </w:r>
      <w:r w:rsidRPr="00174F2F">
        <w:rPr>
          <w:rFonts w:ascii="Times New Roman" w:eastAsia="Times New Roman" w:hAnsi="Times New Roman" w:cs="Times New Roman"/>
          <w:bCs/>
          <w:sz w:val="28"/>
          <w:szCs w:val="20"/>
          <w:shd w:val="clear" w:color="auto" w:fill="FFFFFF"/>
          <w:lang w:eastAsia="ru-RU"/>
        </w:rPr>
        <w:t xml:space="preserve"> 2500 місць. </w:t>
      </w:r>
      <w:r w:rsidRPr="00174F2F">
        <w:rPr>
          <w:rFonts w:ascii="Times New Roman" w:eastAsia="Times New Roman" w:hAnsi="Times New Roman" w:cs="Times New Roman"/>
          <w:sz w:val="28"/>
          <w:szCs w:val="28"/>
          <w:lang w:eastAsia="ru-RU"/>
        </w:rPr>
        <w:t xml:space="preserve">Натомість </w:t>
      </w:r>
      <w:r w:rsidR="00083BAB" w:rsidRPr="00174F2F">
        <w:rPr>
          <w:rFonts w:ascii="Times New Roman" w:eastAsia="Times New Roman" w:hAnsi="Times New Roman" w:cs="Times New Roman"/>
          <w:sz w:val="28"/>
          <w:szCs w:val="28"/>
          <w:lang w:eastAsia="ru-RU"/>
        </w:rPr>
        <w:t>в окремих населених пунктах сільської</w:t>
      </w:r>
      <w:r w:rsidRPr="00174F2F">
        <w:rPr>
          <w:rFonts w:ascii="Times New Roman" w:eastAsia="Times New Roman" w:hAnsi="Times New Roman" w:cs="Times New Roman"/>
          <w:sz w:val="28"/>
          <w:szCs w:val="28"/>
          <w:lang w:eastAsia="ru-RU"/>
        </w:rPr>
        <w:t xml:space="preserve"> місцевості громади спостерігається тенденція до збільшенням кількості дітей та потребі будівництва закладів дошкільної освіти </w:t>
      </w:r>
      <w:r w:rsidR="00083BAB" w:rsidRPr="00174F2F">
        <w:rPr>
          <w:rFonts w:ascii="Times New Roman" w:eastAsia="Times New Roman" w:hAnsi="Times New Roman" w:cs="Times New Roman"/>
          <w:sz w:val="28"/>
          <w:szCs w:val="28"/>
          <w:lang w:eastAsia="ru-RU"/>
        </w:rPr>
        <w:t xml:space="preserve"> і є потреба </w:t>
      </w:r>
      <w:r w:rsidRPr="00174F2F">
        <w:rPr>
          <w:rFonts w:ascii="Times New Roman" w:eastAsia="Times New Roman" w:hAnsi="Times New Roman" w:cs="Times New Roman"/>
          <w:sz w:val="28"/>
          <w:szCs w:val="28"/>
          <w:lang w:eastAsia="ru-RU"/>
        </w:rPr>
        <w:t xml:space="preserve"> охоплення дошкільною освіто</w:t>
      </w:r>
      <w:r w:rsidR="00083BAB" w:rsidRPr="00174F2F">
        <w:rPr>
          <w:rFonts w:ascii="Times New Roman" w:eastAsia="Times New Roman" w:hAnsi="Times New Roman" w:cs="Times New Roman"/>
          <w:sz w:val="28"/>
          <w:szCs w:val="28"/>
          <w:lang w:eastAsia="ru-RU"/>
        </w:rPr>
        <w:t>ю більшої кількості вихованців (</w:t>
      </w:r>
      <w:r w:rsidRPr="00174F2F">
        <w:rPr>
          <w:rFonts w:ascii="Times New Roman" w:eastAsia="Times New Roman" w:hAnsi="Times New Roman" w:cs="Times New Roman"/>
          <w:sz w:val="28"/>
          <w:szCs w:val="28"/>
          <w:lang w:eastAsia="ru-RU"/>
        </w:rPr>
        <w:t xml:space="preserve"> с. Мульчиці,</w:t>
      </w:r>
      <w:r w:rsidR="00CD40AE" w:rsidRPr="00174F2F">
        <w:rPr>
          <w:rFonts w:ascii="Times New Roman" w:eastAsia="Times New Roman" w:hAnsi="Times New Roman" w:cs="Times New Roman"/>
          <w:sz w:val="28"/>
          <w:szCs w:val="28"/>
          <w:lang w:eastAsia="ru-RU"/>
        </w:rPr>
        <w:t xml:space="preserve"> с. Сопачів та с. Більська Воля</w:t>
      </w:r>
      <w:r w:rsidR="00F24DE8" w:rsidRPr="00174F2F">
        <w:rPr>
          <w:rFonts w:ascii="Times New Roman" w:eastAsia="Times New Roman" w:hAnsi="Times New Roman" w:cs="Times New Roman"/>
          <w:sz w:val="28"/>
          <w:szCs w:val="28"/>
          <w:lang w:eastAsia="ru-RU"/>
        </w:rPr>
        <w:t>)</w:t>
      </w:r>
      <w:r w:rsidR="00CD40AE" w:rsidRPr="00174F2F">
        <w:rPr>
          <w:rFonts w:ascii="Times New Roman" w:eastAsia="Times New Roman" w:hAnsi="Times New Roman" w:cs="Times New Roman"/>
          <w:sz w:val="28"/>
          <w:szCs w:val="28"/>
          <w:lang w:eastAsia="ru-RU"/>
        </w:rPr>
        <w:t>.</w:t>
      </w:r>
    </w:p>
    <w:p w:rsidR="00565822" w:rsidRPr="002D6D05" w:rsidRDefault="000F4DFE" w:rsidP="002B7F2C">
      <w:pPr>
        <w:spacing w:after="0" w:line="240" w:lineRule="auto"/>
        <w:rPr>
          <w:rFonts w:ascii="Times New Roman" w:eastAsia="Times New Roman" w:hAnsi="Times New Roman" w:cs="Times New Roman"/>
          <w:b/>
          <w:color w:val="2F5496" w:themeColor="accent5" w:themeShade="BF"/>
          <w:sz w:val="28"/>
          <w:szCs w:val="28"/>
          <w:lang w:eastAsia="ru-RU"/>
        </w:rPr>
      </w:pPr>
      <w:r w:rsidRPr="00695301">
        <w:rPr>
          <w:rFonts w:ascii="Times New Roman" w:eastAsia="Times New Roman" w:hAnsi="Times New Roman" w:cs="Times New Roman"/>
          <w:b/>
          <w:sz w:val="28"/>
          <w:szCs w:val="28"/>
          <w:lang w:eastAsia="ru-RU"/>
        </w:rPr>
        <w:t xml:space="preserve">                                                                                 </w:t>
      </w:r>
    </w:p>
    <w:p w:rsidR="0068072B" w:rsidRPr="0082491B" w:rsidRDefault="00957368" w:rsidP="0082491B">
      <w:pPr>
        <w:shd w:val="clear" w:color="auto" w:fill="FFFFFF"/>
        <w:spacing w:after="0" w:line="240" w:lineRule="auto"/>
        <w:jc w:val="both"/>
        <w:rPr>
          <w:rFonts w:ascii="Times New Roman" w:eastAsia="Times New Roman" w:hAnsi="Times New Roman" w:cs="Times New Roman"/>
          <w:b/>
          <w:bCs/>
          <w:sz w:val="28"/>
          <w:szCs w:val="28"/>
          <w:lang w:eastAsia="ru-RU"/>
        </w:rPr>
      </w:pPr>
      <w:r w:rsidRPr="00673338">
        <w:rPr>
          <w:rFonts w:ascii="Times New Roman" w:eastAsia="Symbol" w:hAnsi="Times New Roman" w:cs="Symbol"/>
          <w:b/>
          <w:sz w:val="28"/>
          <w:szCs w:val="28"/>
          <w:lang w:eastAsia="ru-RU"/>
        </w:rPr>
        <w:t>ЗАГАЛЬНА СЕРЕДНЯ ОСВІТА</w:t>
      </w:r>
      <w:r w:rsidRPr="00673338">
        <w:rPr>
          <w:rFonts w:ascii="Times New Roman" w:eastAsia="Times New Roman" w:hAnsi="Times New Roman" w:cs="Times New Roman"/>
          <w:b/>
          <w:bCs/>
          <w:sz w:val="28"/>
          <w:szCs w:val="28"/>
          <w:lang w:eastAsia="ru-RU"/>
        </w:rPr>
        <w:t xml:space="preserve">. </w:t>
      </w:r>
      <w:r w:rsidR="0002224A" w:rsidRPr="00673338">
        <w:rPr>
          <w:rFonts w:ascii="Times New Roman" w:eastAsia="Times New Roman" w:hAnsi="Times New Roman" w:cs="Times New Roman"/>
          <w:spacing w:val="1"/>
          <w:sz w:val="28"/>
          <w:szCs w:val="28"/>
          <w:lang w:eastAsia="ru-RU"/>
        </w:rPr>
        <w:t xml:space="preserve">Право громадян на отримання базової та повної загальної середньої освіти у Вараській міській  територіальній громаді </w:t>
      </w:r>
      <w:r w:rsidR="0002224A" w:rsidRPr="00673338">
        <w:rPr>
          <w:rFonts w:ascii="Times New Roman" w:eastAsia="Times New Roman" w:hAnsi="Times New Roman" w:cs="Times New Roman"/>
          <w:spacing w:val="4"/>
          <w:sz w:val="28"/>
          <w:szCs w:val="28"/>
          <w:lang w:eastAsia="ru-RU"/>
        </w:rPr>
        <w:t>забезпечують  14 закладів: 10 ліцеїв та 4 гімназії</w:t>
      </w:r>
      <w:r w:rsidR="000F4DFE">
        <w:rPr>
          <w:rFonts w:ascii="Times New Roman" w:eastAsia="Times New Roman" w:hAnsi="Times New Roman" w:cs="Times New Roman"/>
          <w:spacing w:val="4"/>
          <w:sz w:val="28"/>
          <w:szCs w:val="28"/>
          <w:lang w:eastAsia="ru-RU"/>
        </w:rPr>
        <w:t>.</w:t>
      </w:r>
      <w:r w:rsidR="00A14B0A">
        <w:rPr>
          <w:rFonts w:ascii="Times New Roman" w:eastAsia="Times New Roman" w:hAnsi="Times New Roman" w:cs="Times New Roman"/>
          <w:spacing w:val="4"/>
          <w:sz w:val="28"/>
          <w:szCs w:val="28"/>
          <w:lang w:eastAsia="ru-RU"/>
        </w:rPr>
        <w:t xml:space="preserve"> </w:t>
      </w:r>
      <w:r w:rsidR="000F4DFE">
        <w:rPr>
          <w:rFonts w:ascii="Times New Roman" w:eastAsia="Calibri" w:hAnsi="Times New Roman" w:cs="Times New Roman"/>
          <w:sz w:val="28"/>
          <w:szCs w:val="28"/>
          <w:lang w:eastAsia="ru-RU"/>
        </w:rPr>
        <w:t xml:space="preserve">Станом на </w:t>
      </w:r>
      <w:r w:rsidR="00976920" w:rsidRPr="004C073A">
        <w:rPr>
          <w:rFonts w:ascii="Times New Roman" w:eastAsia="Calibri" w:hAnsi="Times New Roman" w:cs="Times New Roman"/>
          <w:sz w:val="28"/>
          <w:szCs w:val="28"/>
          <w:lang w:eastAsia="ru-RU"/>
        </w:rPr>
        <w:t>грудень 2023 року</w:t>
      </w:r>
      <w:r w:rsidR="000F4DFE" w:rsidRPr="004C073A">
        <w:rPr>
          <w:rFonts w:ascii="Times New Roman" w:eastAsia="Calibri" w:hAnsi="Times New Roman" w:cs="Times New Roman"/>
          <w:sz w:val="28"/>
          <w:szCs w:val="28"/>
          <w:lang w:eastAsia="ru-RU"/>
        </w:rPr>
        <w:t xml:space="preserve"> </w:t>
      </w:r>
      <w:r w:rsidR="0068072B" w:rsidRPr="0068072B">
        <w:rPr>
          <w:rFonts w:ascii="Times New Roman" w:eastAsia="Calibri" w:hAnsi="Times New Roman" w:cs="Times New Roman"/>
          <w:sz w:val="28"/>
          <w:szCs w:val="28"/>
          <w:lang w:eastAsia="ru-RU"/>
        </w:rPr>
        <w:t xml:space="preserve"> у закладах загальної середньої освіти у 332 к</w:t>
      </w:r>
      <w:r w:rsidR="000F4DFE">
        <w:rPr>
          <w:rFonts w:ascii="Times New Roman" w:eastAsia="Calibri" w:hAnsi="Times New Roman" w:cs="Times New Roman"/>
          <w:sz w:val="28"/>
          <w:szCs w:val="28"/>
          <w:lang w:eastAsia="ru-RU"/>
        </w:rPr>
        <w:t>ласах навчаються 8117 учнів, що на один</w:t>
      </w:r>
      <w:r w:rsidR="0068072B" w:rsidRPr="0068072B">
        <w:rPr>
          <w:rFonts w:ascii="Times New Roman" w:eastAsia="Calibri" w:hAnsi="Times New Roman" w:cs="Times New Roman"/>
          <w:sz w:val="28"/>
          <w:szCs w:val="28"/>
          <w:lang w:eastAsia="ru-RU"/>
        </w:rPr>
        <w:t xml:space="preserve"> клас більше, ніж у </w:t>
      </w:r>
      <w:r w:rsidR="00C9617C">
        <w:rPr>
          <w:rFonts w:ascii="Times New Roman" w:eastAsia="Calibri" w:hAnsi="Times New Roman" w:cs="Times New Roman"/>
          <w:sz w:val="28"/>
          <w:szCs w:val="28"/>
          <w:lang w:eastAsia="ru-RU"/>
        </w:rPr>
        <w:t xml:space="preserve"> 2022-2023 </w:t>
      </w:r>
      <w:r w:rsidR="0068072B" w:rsidRPr="0068072B">
        <w:rPr>
          <w:rFonts w:ascii="Times New Roman" w:eastAsia="Calibri" w:hAnsi="Times New Roman" w:cs="Times New Roman"/>
          <w:sz w:val="28"/>
          <w:szCs w:val="28"/>
          <w:lang w:eastAsia="ru-RU"/>
        </w:rPr>
        <w:t xml:space="preserve"> навчальному році </w:t>
      </w:r>
      <w:r w:rsidR="0068072B" w:rsidRPr="0068072B">
        <w:rPr>
          <w:rFonts w:ascii="Times New Roman" w:eastAsia="Calibri" w:hAnsi="Times New Roman" w:cs="Times New Roman"/>
          <w:b/>
          <w:sz w:val="28"/>
          <w:szCs w:val="28"/>
          <w:lang w:eastAsia="ru-RU"/>
        </w:rPr>
        <w:t>(у Старорафалівській гімназії у  2022-2023  навчал</w:t>
      </w:r>
      <w:r w:rsidR="000F4DFE">
        <w:rPr>
          <w:rFonts w:ascii="Times New Roman" w:eastAsia="Calibri" w:hAnsi="Times New Roman" w:cs="Times New Roman"/>
          <w:b/>
          <w:sz w:val="28"/>
          <w:szCs w:val="28"/>
          <w:lang w:eastAsia="ru-RU"/>
        </w:rPr>
        <w:t xml:space="preserve">ьному році був відсутній 9 клас). </w:t>
      </w:r>
      <w:r w:rsidR="000F4DFE">
        <w:rPr>
          <w:rFonts w:ascii="Times New Roman" w:eastAsia="Calibri" w:hAnsi="Times New Roman" w:cs="Times New Roman"/>
          <w:sz w:val="28"/>
          <w:szCs w:val="28"/>
          <w:lang w:eastAsia="ru-RU"/>
        </w:rPr>
        <w:t xml:space="preserve"> </w:t>
      </w:r>
      <w:r w:rsidR="008D14D2">
        <w:rPr>
          <w:rFonts w:ascii="Times New Roman" w:eastAsia="Calibri" w:hAnsi="Times New Roman" w:cs="Times New Roman"/>
          <w:sz w:val="28"/>
          <w:szCs w:val="28"/>
          <w:lang w:eastAsia="ru-RU"/>
        </w:rPr>
        <w:t>З</w:t>
      </w:r>
      <w:r w:rsidR="000F4DFE">
        <w:rPr>
          <w:rFonts w:ascii="Times New Roman" w:eastAsia="Calibri" w:hAnsi="Times New Roman" w:cs="Times New Roman"/>
          <w:sz w:val="28"/>
          <w:szCs w:val="28"/>
          <w:lang w:eastAsia="ru-RU"/>
        </w:rPr>
        <w:t xml:space="preserve"> 2023-2024 </w:t>
      </w:r>
      <w:r w:rsidR="0068072B" w:rsidRPr="0068072B">
        <w:rPr>
          <w:rFonts w:ascii="Times New Roman" w:eastAsia="Calibri" w:hAnsi="Times New Roman" w:cs="Times New Roman"/>
          <w:sz w:val="28"/>
          <w:szCs w:val="28"/>
          <w:lang w:eastAsia="ru-RU"/>
        </w:rPr>
        <w:t>навчального року спостерігається зменшення кількості учнів (на 34 учні)</w:t>
      </w:r>
      <w:r w:rsidR="000F4DFE">
        <w:rPr>
          <w:rFonts w:ascii="Times New Roman" w:eastAsia="Calibri" w:hAnsi="Times New Roman" w:cs="Times New Roman"/>
          <w:sz w:val="28"/>
          <w:szCs w:val="28"/>
          <w:lang w:eastAsia="ru-RU"/>
        </w:rPr>
        <w:t xml:space="preserve"> </w:t>
      </w:r>
      <w:r w:rsidR="0068072B" w:rsidRPr="0068072B">
        <w:rPr>
          <w:rFonts w:ascii="Times New Roman" w:eastAsia="Calibri" w:hAnsi="Times New Roman" w:cs="Times New Roman"/>
          <w:sz w:val="28"/>
          <w:szCs w:val="28"/>
          <w:lang w:eastAsia="ru-RU"/>
        </w:rPr>
        <w:t xml:space="preserve">у порівнянні з </w:t>
      </w:r>
      <w:r w:rsidR="00C9617C" w:rsidRPr="00C9617C">
        <w:rPr>
          <w:rFonts w:ascii="Times New Roman" w:eastAsia="Calibri" w:hAnsi="Times New Roman" w:cs="Times New Roman"/>
          <w:sz w:val="28"/>
          <w:szCs w:val="28"/>
          <w:lang w:eastAsia="ru-RU"/>
        </w:rPr>
        <w:t>2022-2023</w:t>
      </w:r>
      <w:r w:rsidR="00C9617C" w:rsidRPr="0068072B">
        <w:rPr>
          <w:rFonts w:ascii="Times New Roman" w:eastAsia="Calibri" w:hAnsi="Times New Roman" w:cs="Times New Roman"/>
          <w:b/>
          <w:sz w:val="28"/>
          <w:szCs w:val="28"/>
          <w:lang w:eastAsia="ru-RU"/>
        </w:rPr>
        <w:t xml:space="preserve">  </w:t>
      </w:r>
      <w:r w:rsidR="0068072B" w:rsidRPr="0068072B">
        <w:rPr>
          <w:rFonts w:ascii="Times New Roman" w:eastAsia="Calibri" w:hAnsi="Times New Roman" w:cs="Times New Roman"/>
          <w:sz w:val="28"/>
          <w:szCs w:val="28"/>
          <w:lang w:eastAsia="ru-RU"/>
        </w:rPr>
        <w:t xml:space="preserve"> навчальним роком. Середня наповнюваність класів – 24,4 учні.</w:t>
      </w:r>
      <w:r w:rsidR="0068072B" w:rsidRPr="0068072B">
        <w:rPr>
          <w:rFonts w:ascii="Times New Roman" w:eastAsia="Calibri" w:hAnsi="Times New Roman" w:cs="Times New Roman"/>
          <w:spacing w:val="-1"/>
          <w:sz w:val="28"/>
          <w:szCs w:val="28"/>
          <w:lang w:eastAsia="ru-RU"/>
        </w:rPr>
        <w:t xml:space="preserve">  </w:t>
      </w:r>
      <w:r w:rsidR="0068072B" w:rsidRPr="00C9617C">
        <w:rPr>
          <w:rFonts w:ascii="Times New Roman" w:eastAsia="Calibri" w:hAnsi="Times New Roman" w:cs="Times New Roman"/>
          <w:b/>
          <w:spacing w:val="-1"/>
          <w:sz w:val="28"/>
          <w:szCs w:val="28"/>
          <w:lang w:eastAsia="ru-RU"/>
        </w:rPr>
        <w:t>Найнижчі показники у Старорафалівській гімназії, Рудківській гімназії та Заболоттівській гімназії.</w:t>
      </w:r>
      <w:r w:rsidR="0068072B" w:rsidRPr="0068072B">
        <w:rPr>
          <w:rFonts w:ascii="Times New Roman" w:eastAsia="Calibri" w:hAnsi="Times New Roman" w:cs="Times New Roman"/>
          <w:color w:val="FF0000"/>
          <w:sz w:val="28"/>
          <w:szCs w:val="28"/>
          <w:lang w:eastAsia="ru-RU"/>
        </w:rPr>
        <w:t xml:space="preserve"> </w:t>
      </w:r>
      <w:r w:rsidR="0068072B" w:rsidRPr="0068072B">
        <w:rPr>
          <w:rFonts w:ascii="Times New Roman" w:eastAsia="Calibri" w:hAnsi="Times New Roman" w:cs="Times New Roman"/>
          <w:sz w:val="28"/>
          <w:szCs w:val="28"/>
          <w:lang w:eastAsia="ru-RU"/>
        </w:rPr>
        <w:t xml:space="preserve">Проблемним є фінансування закладів з низькою наповнюваністю  класів.   </w:t>
      </w:r>
      <w:r w:rsidR="0068072B" w:rsidRPr="0068072B">
        <w:rPr>
          <w:rFonts w:ascii="Times New Roman" w:eastAsia="Times New Roman" w:hAnsi="Times New Roman" w:cs="Times New Roman"/>
          <w:b/>
          <w:sz w:val="28"/>
          <w:szCs w:val="28"/>
        </w:rPr>
        <w:t>Фінансування закладів загальної середньої освіти</w:t>
      </w:r>
      <w:r w:rsidR="0068072B" w:rsidRPr="0068072B">
        <w:rPr>
          <w:rFonts w:ascii="Times New Roman" w:eastAsia="Times New Roman" w:hAnsi="Times New Roman" w:cs="Times New Roman"/>
          <w:sz w:val="28"/>
          <w:szCs w:val="28"/>
        </w:rPr>
        <w:t xml:space="preserve"> здійснюється відповідно до формули розподілу освітньої субвенції, затвердженої Постановою Кабінету Міністрів України №1088 від 27.12.2017 із змінами  «Про затвердження формули розподілу освітньої субвенції між місцевими бюджетами». </w:t>
      </w:r>
      <w:r w:rsidR="0068072B" w:rsidRPr="0068072B">
        <w:rPr>
          <w:rFonts w:ascii="Times New Roman" w:eastAsia="Calibri" w:hAnsi="Times New Roman" w:cs="Times New Roman"/>
          <w:sz w:val="28"/>
          <w:szCs w:val="28"/>
          <w:lang w:eastAsia="ru-RU"/>
        </w:rPr>
        <w:t>Згідно формульного розрахунку освітньої субвенції фінансування забезпечується при наповнюва</w:t>
      </w:r>
      <w:r w:rsidR="000F4DFE">
        <w:rPr>
          <w:rFonts w:ascii="Times New Roman" w:eastAsia="Calibri" w:hAnsi="Times New Roman" w:cs="Times New Roman"/>
          <w:sz w:val="28"/>
          <w:szCs w:val="28"/>
          <w:lang w:eastAsia="ru-RU"/>
        </w:rPr>
        <w:t>ності не м</w:t>
      </w:r>
      <w:r w:rsidR="0082491B">
        <w:rPr>
          <w:rFonts w:ascii="Times New Roman" w:eastAsia="Calibri" w:hAnsi="Times New Roman" w:cs="Times New Roman"/>
          <w:sz w:val="28"/>
          <w:szCs w:val="28"/>
          <w:lang w:eastAsia="ru-RU"/>
        </w:rPr>
        <w:t xml:space="preserve">енше 23 учнів у класі </w:t>
      </w:r>
      <w:r w:rsidR="0082491B" w:rsidRPr="00DF3399">
        <w:rPr>
          <w:rFonts w:ascii="Times New Roman" w:eastAsia="Calibri" w:hAnsi="Times New Roman" w:cs="Times New Roman"/>
          <w:sz w:val="28"/>
          <w:szCs w:val="28"/>
          <w:lang w:eastAsia="ru-RU"/>
        </w:rPr>
        <w:t>(таблиця 3</w:t>
      </w:r>
      <w:r w:rsidR="000F4DFE" w:rsidRPr="00DF3399">
        <w:rPr>
          <w:rFonts w:ascii="Times New Roman" w:eastAsia="Calibri" w:hAnsi="Times New Roman" w:cs="Times New Roman"/>
          <w:sz w:val="28"/>
          <w:szCs w:val="28"/>
          <w:lang w:eastAsia="ru-RU"/>
        </w:rPr>
        <w:t>).</w:t>
      </w:r>
    </w:p>
    <w:p w:rsidR="000F4DFE" w:rsidRPr="00CD40AE" w:rsidRDefault="000F4DFE" w:rsidP="000F4DFE">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82491B">
        <w:rPr>
          <w:rFonts w:ascii="Times New Roman" w:eastAsia="Times New Roman" w:hAnsi="Times New Roman" w:cs="Times New Roman"/>
          <w:b/>
          <w:bCs/>
          <w:sz w:val="28"/>
          <w:szCs w:val="28"/>
          <w:lang w:eastAsia="ru-RU"/>
        </w:rPr>
        <w:t xml:space="preserve">                     </w:t>
      </w:r>
      <w:r w:rsidR="00174F2F">
        <w:rPr>
          <w:rFonts w:ascii="Times New Roman" w:eastAsia="Times New Roman" w:hAnsi="Times New Roman" w:cs="Times New Roman"/>
          <w:b/>
          <w:bCs/>
          <w:sz w:val="28"/>
          <w:szCs w:val="28"/>
          <w:lang w:eastAsia="ru-RU"/>
        </w:rPr>
        <w:t xml:space="preserve">                   </w:t>
      </w:r>
      <w:r w:rsidR="0082491B">
        <w:rPr>
          <w:rFonts w:ascii="Times New Roman" w:eastAsia="Times New Roman" w:hAnsi="Times New Roman" w:cs="Times New Roman"/>
          <w:b/>
          <w:bCs/>
          <w:sz w:val="28"/>
          <w:szCs w:val="28"/>
          <w:lang w:eastAsia="ru-RU"/>
        </w:rPr>
        <w:t xml:space="preserve">  </w:t>
      </w:r>
      <w:r w:rsidR="0082491B" w:rsidRPr="00CD40AE">
        <w:rPr>
          <w:rFonts w:ascii="Times New Roman" w:eastAsia="Times New Roman" w:hAnsi="Times New Roman" w:cs="Times New Roman"/>
          <w:bCs/>
          <w:sz w:val="28"/>
          <w:szCs w:val="28"/>
          <w:lang w:eastAsia="ru-RU"/>
        </w:rPr>
        <w:t>Таблиця 3</w:t>
      </w:r>
    </w:p>
    <w:p w:rsidR="000F4DFE" w:rsidRDefault="000F4DFE" w:rsidP="000F4DFE">
      <w:pPr>
        <w:shd w:val="clear" w:color="auto" w:fill="FFFFFF"/>
        <w:spacing w:after="0" w:line="240" w:lineRule="auto"/>
        <w:ind w:firstLine="567"/>
        <w:rPr>
          <w:rFonts w:ascii="Times New Roman" w:eastAsia="Times New Roman" w:hAnsi="Times New Roman" w:cs="Times New Roman"/>
          <w:b/>
          <w:spacing w:val="1"/>
          <w:sz w:val="28"/>
          <w:szCs w:val="28"/>
          <w:lang w:eastAsia="ru-RU"/>
        </w:rPr>
      </w:pPr>
      <w:r w:rsidRPr="0068072B">
        <w:rPr>
          <w:rFonts w:ascii="Times New Roman" w:eastAsia="Times New Roman" w:hAnsi="Times New Roman" w:cs="Times New Roman"/>
          <w:b/>
          <w:spacing w:val="1"/>
          <w:sz w:val="28"/>
          <w:szCs w:val="28"/>
          <w:lang w:eastAsia="ru-RU"/>
        </w:rPr>
        <w:t xml:space="preserve">                                              Мережа  закладів </w:t>
      </w:r>
    </w:p>
    <w:p w:rsidR="000F4DFE" w:rsidRPr="00563B4E" w:rsidRDefault="000F4DFE" w:rsidP="000F4DFE">
      <w:pPr>
        <w:shd w:val="clear" w:color="auto" w:fill="FFFFFF"/>
        <w:spacing w:after="0" w:line="240" w:lineRule="auto"/>
        <w:ind w:firstLine="567"/>
        <w:rPr>
          <w:rFonts w:ascii="Times New Roman" w:eastAsia="Times New Roman" w:hAnsi="Times New Roman" w:cs="Times New Roman"/>
          <w:b/>
          <w:spacing w:val="1"/>
          <w:sz w:val="28"/>
          <w:szCs w:val="28"/>
          <w:lang w:eastAsia="ru-RU"/>
        </w:rPr>
      </w:pPr>
      <w:r w:rsidRPr="0068072B">
        <w:rPr>
          <w:rFonts w:ascii="Times New Roman" w:eastAsia="Times New Roman" w:hAnsi="Times New Roman" w:cs="Times New Roman"/>
          <w:b/>
          <w:spacing w:val="1"/>
          <w:sz w:val="28"/>
          <w:szCs w:val="28"/>
          <w:lang w:eastAsia="ru-RU"/>
        </w:rPr>
        <w:t>загал</w:t>
      </w:r>
      <w:r w:rsidRPr="00563B4E">
        <w:rPr>
          <w:rFonts w:ascii="Times New Roman" w:eastAsia="Times New Roman" w:hAnsi="Times New Roman" w:cs="Times New Roman"/>
          <w:b/>
          <w:spacing w:val="1"/>
          <w:sz w:val="28"/>
          <w:szCs w:val="28"/>
          <w:lang w:eastAsia="ru-RU"/>
        </w:rPr>
        <w:t xml:space="preserve">ьної середньої освіти Вараської міської територіальної громади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866"/>
        <w:gridCol w:w="1698"/>
        <w:gridCol w:w="1383"/>
        <w:gridCol w:w="1746"/>
        <w:gridCol w:w="1623"/>
      </w:tblGrid>
      <w:tr w:rsidR="000F4DFE" w:rsidRPr="00563B4E" w:rsidTr="002B7F2C">
        <w:trPr>
          <w:trHeight w:val="391"/>
        </w:trPr>
        <w:tc>
          <w:tcPr>
            <w:tcW w:w="460" w:type="dxa"/>
            <w:vMerge w:val="restart"/>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w:t>
            </w:r>
          </w:p>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зп</w:t>
            </w:r>
          </w:p>
        </w:tc>
        <w:tc>
          <w:tcPr>
            <w:tcW w:w="3138" w:type="dxa"/>
            <w:vMerge w:val="restart"/>
            <w:shd w:val="clear" w:color="auto" w:fill="auto"/>
            <w:vAlign w:val="center"/>
          </w:tcPr>
          <w:p w:rsidR="000F4DFE" w:rsidRPr="00563B4E" w:rsidRDefault="000F4DFE" w:rsidP="000F4DFE">
            <w:pPr>
              <w:spacing w:after="0" w:line="240" w:lineRule="auto"/>
              <w:ind w:left="8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Заклад освіти</w:t>
            </w:r>
          </w:p>
        </w:tc>
        <w:tc>
          <w:tcPr>
            <w:tcW w:w="3081" w:type="dxa"/>
            <w:gridSpan w:val="2"/>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2022-2023 н. р.</w:t>
            </w:r>
          </w:p>
        </w:tc>
        <w:tc>
          <w:tcPr>
            <w:tcW w:w="3097" w:type="dxa"/>
            <w:gridSpan w:val="2"/>
            <w:shd w:val="clear" w:color="auto" w:fill="auto"/>
            <w:vAlign w:val="center"/>
          </w:tcPr>
          <w:p w:rsidR="000F4DFE" w:rsidRPr="00563B4E" w:rsidRDefault="000F4DFE" w:rsidP="000F4DFE">
            <w:pPr>
              <w:spacing w:after="0" w:line="240" w:lineRule="auto"/>
              <w:ind w:left="-105"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2023-2024 н.р.</w:t>
            </w:r>
          </w:p>
        </w:tc>
      </w:tr>
      <w:tr w:rsidR="000F4DFE" w:rsidRPr="00563B4E" w:rsidTr="00C9617C">
        <w:trPr>
          <w:trHeight w:val="971"/>
        </w:trPr>
        <w:tc>
          <w:tcPr>
            <w:tcW w:w="460" w:type="dxa"/>
            <w:vMerge/>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p>
        </w:tc>
        <w:tc>
          <w:tcPr>
            <w:tcW w:w="3138" w:type="dxa"/>
            <w:vMerge/>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p>
        </w:tc>
        <w:tc>
          <w:tcPr>
            <w:tcW w:w="1698" w:type="dxa"/>
            <w:shd w:val="clear" w:color="auto" w:fill="auto"/>
            <w:vAlign w:val="center"/>
          </w:tcPr>
          <w:p w:rsidR="000F4DFE" w:rsidRPr="00563B4E" w:rsidRDefault="000F4DFE" w:rsidP="00C9617C">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Кількість</w:t>
            </w:r>
          </w:p>
          <w:p w:rsidR="000F4DFE" w:rsidRPr="00563B4E" w:rsidRDefault="000F4DFE" w:rsidP="00C9617C">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класів/учнів</w:t>
            </w:r>
          </w:p>
        </w:tc>
        <w:tc>
          <w:tcPr>
            <w:tcW w:w="1383" w:type="dxa"/>
            <w:shd w:val="clear" w:color="auto" w:fill="auto"/>
            <w:vAlign w:val="center"/>
          </w:tcPr>
          <w:p w:rsidR="000F4DFE" w:rsidRPr="00563B4E" w:rsidRDefault="000F4DFE" w:rsidP="00C9617C">
            <w:pPr>
              <w:spacing w:after="0" w:line="240" w:lineRule="auto"/>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Середня наповнюв.</w:t>
            </w:r>
          </w:p>
          <w:p w:rsidR="000F4DFE" w:rsidRPr="00563B4E" w:rsidRDefault="000F4DFE" w:rsidP="00C9617C">
            <w:pPr>
              <w:spacing w:after="0" w:line="240" w:lineRule="auto"/>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класів</w:t>
            </w:r>
          </w:p>
        </w:tc>
        <w:tc>
          <w:tcPr>
            <w:tcW w:w="1254" w:type="dxa"/>
            <w:shd w:val="clear" w:color="auto" w:fill="auto"/>
            <w:vAlign w:val="center"/>
          </w:tcPr>
          <w:p w:rsidR="000F4DFE" w:rsidRPr="00563B4E" w:rsidRDefault="000F4DFE" w:rsidP="00C9617C">
            <w:pPr>
              <w:spacing w:after="0" w:line="240" w:lineRule="auto"/>
              <w:ind w:left="-105"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Кількість класів/учнів</w:t>
            </w:r>
          </w:p>
        </w:tc>
        <w:tc>
          <w:tcPr>
            <w:tcW w:w="1843" w:type="dxa"/>
            <w:shd w:val="clear" w:color="auto" w:fill="auto"/>
            <w:vAlign w:val="center"/>
          </w:tcPr>
          <w:p w:rsidR="000F4DFE" w:rsidRPr="00563B4E" w:rsidRDefault="00C9617C" w:rsidP="00C9617C">
            <w:pPr>
              <w:spacing w:after="160" w:line="240" w:lineRule="auto"/>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Середня наповн. класів</w:t>
            </w:r>
          </w:p>
        </w:tc>
      </w:tr>
      <w:tr w:rsidR="000F4DFE" w:rsidRPr="00563B4E" w:rsidTr="00C9617C">
        <w:trPr>
          <w:trHeight w:val="339"/>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№1</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54/1515</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28,1</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spacing w:val="1"/>
                <w:sz w:val="24"/>
                <w:szCs w:val="24"/>
                <w:lang w:eastAsia="ru-RU"/>
              </w:rPr>
              <w:t>53/1503</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28,4</w:t>
            </w:r>
          </w:p>
        </w:tc>
      </w:tr>
      <w:tr w:rsidR="000F4DFE" w:rsidRPr="00563B4E" w:rsidTr="00C9617C">
        <w:trPr>
          <w:trHeight w:val="300"/>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№2</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26/696</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26.8</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spacing w:val="1"/>
                <w:sz w:val="24"/>
                <w:szCs w:val="24"/>
                <w:lang w:eastAsia="ru-RU"/>
              </w:rPr>
              <w:t>26/686</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26,4</w:t>
            </w:r>
          </w:p>
        </w:tc>
      </w:tr>
      <w:tr w:rsidR="000F4DFE" w:rsidRPr="00563B4E" w:rsidTr="00C9617C">
        <w:trPr>
          <w:trHeight w:val="248"/>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3</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№3</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51/1419</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27,8</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spacing w:val="1"/>
                <w:sz w:val="24"/>
                <w:szCs w:val="24"/>
                <w:lang w:eastAsia="ru-RU"/>
              </w:rPr>
              <w:t>50/1357</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28,2</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lastRenderedPageBreak/>
              <w:t>4</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№4</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val="en-US" w:eastAsia="ru-RU"/>
              </w:rPr>
            </w:pPr>
            <w:r w:rsidRPr="00563B4E">
              <w:rPr>
                <w:rFonts w:ascii="Times New Roman" w:eastAsia="Times New Roman" w:hAnsi="Times New Roman" w:cs="Times New Roman"/>
                <w:spacing w:val="1"/>
                <w:sz w:val="24"/>
                <w:szCs w:val="24"/>
                <w:lang w:eastAsia="ru-RU"/>
              </w:rPr>
              <w:t>35/94</w:t>
            </w:r>
            <w:r w:rsidRPr="00563B4E">
              <w:rPr>
                <w:rFonts w:ascii="Times New Roman" w:eastAsia="Times New Roman" w:hAnsi="Times New Roman" w:cs="Times New Roman"/>
                <w:spacing w:val="1"/>
                <w:sz w:val="24"/>
                <w:szCs w:val="24"/>
                <w:lang w:val="en-US" w:eastAsia="ru-RU"/>
              </w:rPr>
              <w:t>3</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26,9</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36/977</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27,1</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5</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№5</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32/831</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26,0</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32/814</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25,4</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6</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Вараський ліцей №6</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14/316</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22.6</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13/325</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25,0</w:t>
            </w:r>
          </w:p>
        </w:tc>
      </w:tr>
      <w:tr w:rsidR="000F4DFE" w:rsidRPr="00563B4E" w:rsidTr="00C9617C">
        <w:trPr>
          <w:trHeight w:val="70"/>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7</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Більськовільський ліцей</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27/594</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22.0</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27/586</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21,7</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8</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Заболоттівська гімназія</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9/156</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17,3</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9/143</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6"/>
                <w:szCs w:val="26"/>
                <w:lang w:eastAsia="ru-RU"/>
              </w:rPr>
            </w:pPr>
            <w:r w:rsidRPr="00563B4E">
              <w:rPr>
                <w:rFonts w:ascii="Times New Roman" w:eastAsia="Times New Roman" w:hAnsi="Times New Roman" w:cs="Times New Roman"/>
                <w:b/>
                <w:spacing w:val="1"/>
                <w:sz w:val="26"/>
                <w:szCs w:val="26"/>
                <w:lang w:eastAsia="ru-RU"/>
              </w:rPr>
              <w:t>15,9</w:t>
            </w:r>
          </w:p>
        </w:tc>
      </w:tr>
      <w:tr w:rsidR="000F4DFE" w:rsidRPr="00563B4E" w:rsidTr="0082491B">
        <w:trPr>
          <w:trHeight w:val="165"/>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9</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Мульчицький ліцей</w:t>
            </w:r>
          </w:p>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25/558</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22,3</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25/560</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22,4</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10</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Озерецька гімназія</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10/221</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22,1</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11/235</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21,4</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11</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 xml:space="preserve">Рудківська гімназія </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9/118</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13,1</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9/116</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6"/>
                <w:szCs w:val="26"/>
                <w:lang w:eastAsia="ru-RU"/>
              </w:rPr>
            </w:pPr>
            <w:r w:rsidRPr="00563B4E">
              <w:rPr>
                <w:rFonts w:ascii="Times New Roman" w:eastAsia="Times New Roman" w:hAnsi="Times New Roman" w:cs="Times New Roman"/>
                <w:b/>
                <w:spacing w:val="1"/>
                <w:sz w:val="26"/>
                <w:szCs w:val="26"/>
                <w:lang w:eastAsia="ru-RU"/>
              </w:rPr>
              <w:t>12,9</w:t>
            </w:r>
          </w:p>
        </w:tc>
      </w:tr>
      <w:tr w:rsidR="000F4DFE" w:rsidRPr="00563B4E" w:rsidTr="00C9617C">
        <w:trPr>
          <w:trHeight w:val="187"/>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12</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Собіщицький ліцей</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14/290</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20.7</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14/309</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20,3</w:t>
            </w:r>
          </w:p>
        </w:tc>
      </w:tr>
      <w:tr w:rsidR="000F4DFE" w:rsidRPr="00563B4E" w:rsidTr="00C9617C">
        <w:trPr>
          <w:trHeight w:val="135"/>
        </w:trPr>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13</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Сопачівський ліцей</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17/389</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22,9</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17/397</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spacing w:val="1"/>
                <w:sz w:val="26"/>
                <w:szCs w:val="26"/>
                <w:lang w:eastAsia="ru-RU"/>
              </w:rPr>
            </w:pPr>
            <w:r w:rsidRPr="00563B4E">
              <w:rPr>
                <w:rFonts w:ascii="Times New Roman" w:eastAsia="Times New Roman" w:hAnsi="Times New Roman" w:cs="Times New Roman"/>
                <w:spacing w:val="1"/>
                <w:sz w:val="26"/>
                <w:szCs w:val="26"/>
                <w:lang w:eastAsia="ru-RU"/>
              </w:rPr>
              <w:t>22,1</w:t>
            </w:r>
          </w:p>
        </w:tc>
      </w:tr>
      <w:tr w:rsidR="000F4DFE" w:rsidRPr="00563B4E" w:rsidTr="00C9617C">
        <w:tc>
          <w:tcPr>
            <w:tcW w:w="460" w:type="dxa"/>
            <w:shd w:val="clear" w:color="auto" w:fill="auto"/>
          </w:tcPr>
          <w:p w:rsidR="000F4DFE" w:rsidRPr="00563B4E" w:rsidRDefault="000F4DFE" w:rsidP="000F4DFE">
            <w:pPr>
              <w:spacing w:after="0" w:line="240" w:lineRule="auto"/>
              <w:rPr>
                <w:rFonts w:ascii="Times New Roman" w:eastAsia="Times New Roman" w:hAnsi="Times New Roman" w:cs="Times New Roman"/>
                <w:spacing w:val="1"/>
                <w:sz w:val="24"/>
                <w:szCs w:val="24"/>
                <w:lang w:eastAsia="ru-RU"/>
              </w:rPr>
            </w:pPr>
            <w:r w:rsidRPr="00563B4E">
              <w:rPr>
                <w:rFonts w:ascii="Times New Roman" w:eastAsia="Times New Roman" w:hAnsi="Times New Roman" w:cs="Times New Roman"/>
                <w:spacing w:val="1"/>
                <w:sz w:val="24"/>
                <w:szCs w:val="24"/>
                <w:lang w:eastAsia="ru-RU"/>
              </w:rPr>
              <w:t>14</w:t>
            </w:r>
          </w:p>
        </w:tc>
        <w:tc>
          <w:tcPr>
            <w:tcW w:w="3138" w:type="dxa"/>
            <w:shd w:val="clear" w:color="auto" w:fill="auto"/>
          </w:tcPr>
          <w:p w:rsidR="000F4DFE" w:rsidRPr="00563B4E" w:rsidRDefault="000F4DFE" w:rsidP="000F4DFE">
            <w:pPr>
              <w:spacing w:after="0" w:line="240" w:lineRule="auto"/>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Старорафалівська гімназія</w:t>
            </w:r>
          </w:p>
        </w:tc>
        <w:tc>
          <w:tcPr>
            <w:tcW w:w="1698"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val="en-US" w:eastAsia="ru-RU"/>
              </w:rPr>
            </w:pPr>
            <w:r w:rsidRPr="00563B4E">
              <w:rPr>
                <w:rFonts w:ascii="Times New Roman" w:eastAsia="Times New Roman" w:hAnsi="Times New Roman" w:cs="Times New Roman"/>
                <w:b/>
                <w:spacing w:val="1"/>
                <w:sz w:val="24"/>
                <w:szCs w:val="24"/>
                <w:lang w:eastAsia="ru-RU"/>
              </w:rPr>
              <w:t>8/</w:t>
            </w:r>
            <w:r w:rsidRPr="00563B4E">
              <w:rPr>
                <w:rFonts w:ascii="Times New Roman" w:eastAsia="Times New Roman" w:hAnsi="Times New Roman" w:cs="Times New Roman"/>
                <w:b/>
                <w:spacing w:val="1"/>
                <w:sz w:val="24"/>
                <w:szCs w:val="24"/>
                <w:lang w:val="en-US" w:eastAsia="ru-RU"/>
              </w:rPr>
              <w:t>105</w:t>
            </w:r>
          </w:p>
        </w:tc>
        <w:tc>
          <w:tcPr>
            <w:tcW w:w="138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13,1</w:t>
            </w:r>
          </w:p>
        </w:tc>
        <w:tc>
          <w:tcPr>
            <w:tcW w:w="1254" w:type="dxa"/>
            <w:shd w:val="clear" w:color="auto" w:fill="auto"/>
            <w:vAlign w:val="center"/>
          </w:tcPr>
          <w:p w:rsidR="000F4DFE" w:rsidRPr="00563B4E"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563B4E">
              <w:rPr>
                <w:rFonts w:ascii="Times New Roman" w:eastAsia="Times New Roman" w:hAnsi="Times New Roman" w:cs="Times New Roman"/>
                <w:b/>
                <w:spacing w:val="1"/>
                <w:sz w:val="24"/>
                <w:szCs w:val="24"/>
                <w:lang w:eastAsia="ru-RU"/>
              </w:rPr>
              <w:t>9/109</w:t>
            </w:r>
          </w:p>
        </w:tc>
        <w:tc>
          <w:tcPr>
            <w:tcW w:w="1843" w:type="dxa"/>
            <w:shd w:val="clear" w:color="auto" w:fill="auto"/>
            <w:vAlign w:val="center"/>
          </w:tcPr>
          <w:p w:rsidR="000F4DFE" w:rsidRPr="00563B4E" w:rsidRDefault="000F4DFE" w:rsidP="000F4DFE">
            <w:pPr>
              <w:spacing w:after="0" w:line="240" w:lineRule="auto"/>
              <w:jc w:val="center"/>
              <w:rPr>
                <w:rFonts w:ascii="Times New Roman" w:eastAsia="Times New Roman" w:hAnsi="Times New Roman" w:cs="Times New Roman"/>
                <w:b/>
                <w:spacing w:val="1"/>
                <w:sz w:val="26"/>
                <w:szCs w:val="26"/>
                <w:lang w:eastAsia="ru-RU"/>
              </w:rPr>
            </w:pPr>
            <w:r w:rsidRPr="00563B4E">
              <w:rPr>
                <w:rFonts w:ascii="Times New Roman" w:eastAsia="Times New Roman" w:hAnsi="Times New Roman" w:cs="Times New Roman"/>
                <w:b/>
                <w:spacing w:val="1"/>
                <w:sz w:val="26"/>
                <w:szCs w:val="26"/>
                <w:lang w:eastAsia="ru-RU"/>
              </w:rPr>
              <w:t>12,1</w:t>
            </w:r>
          </w:p>
        </w:tc>
      </w:tr>
      <w:tr w:rsidR="000F4DFE" w:rsidRPr="0068072B" w:rsidTr="00C9617C">
        <w:trPr>
          <w:trHeight w:val="180"/>
        </w:trPr>
        <w:tc>
          <w:tcPr>
            <w:tcW w:w="460" w:type="dxa"/>
            <w:shd w:val="clear" w:color="auto" w:fill="auto"/>
          </w:tcPr>
          <w:p w:rsidR="000F4DFE" w:rsidRPr="0068072B" w:rsidRDefault="000F4DFE" w:rsidP="000F4DFE">
            <w:pPr>
              <w:spacing w:after="0" w:line="240" w:lineRule="auto"/>
              <w:rPr>
                <w:rFonts w:ascii="Times New Roman" w:eastAsia="Times New Roman" w:hAnsi="Times New Roman" w:cs="Times New Roman"/>
                <w:spacing w:val="1"/>
                <w:sz w:val="24"/>
                <w:szCs w:val="24"/>
                <w:lang w:eastAsia="ru-RU"/>
              </w:rPr>
            </w:pPr>
          </w:p>
        </w:tc>
        <w:tc>
          <w:tcPr>
            <w:tcW w:w="3138" w:type="dxa"/>
            <w:shd w:val="clear" w:color="auto" w:fill="auto"/>
          </w:tcPr>
          <w:p w:rsidR="000F4DFE" w:rsidRPr="0068072B" w:rsidRDefault="000F4DFE" w:rsidP="000F4DFE">
            <w:pPr>
              <w:spacing w:after="0" w:line="240" w:lineRule="auto"/>
              <w:ind w:left="72"/>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 xml:space="preserve"> Разом</w:t>
            </w:r>
          </w:p>
        </w:tc>
        <w:tc>
          <w:tcPr>
            <w:tcW w:w="1698" w:type="dxa"/>
            <w:shd w:val="clear" w:color="auto" w:fill="auto"/>
            <w:vAlign w:val="center"/>
          </w:tcPr>
          <w:p w:rsidR="000F4DFE" w:rsidRPr="0068072B"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68072B">
              <w:rPr>
                <w:rFonts w:ascii="Times New Roman" w:eastAsia="Times New Roman" w:hAnsi="Times New Roman" w:cs="Times New Roman"/>
                <w:b/>
                <w:spacing w:val="1"/>
                <w:sz w:val="24"/>
                <w:szCs w:val="24"/>
                <w:lang w:eastAsia="ru-RU"/>
              </w:rPr>
              <w:t>331/8151</w:t>
            </w:r>
          </w:p>
        </w:tc>
        <w:tc>
          <w:tcPr>
            <w:tcW w:w="1383" w:type="dxa"/>
            <w:shd w:val="clear" w:color="auto" w:fill="auto"/>
            <w:vAlign w:val="center"/>
          </w:tcPr>
          <w:p w:rsidR="000F4DFE" w:rsidRPr="0068072B" w:rsidRDefault="000F4DFE" w:rsidP="000F4DFE">
            <w:pPr>
              <w:spacing w:after="0" w:line="240" w:lineRule="auto"/>
              <w:jc w:val="center"/>
              <w:rPr>
                <w:rFonts w:ascii="Times New Roman" w:eastAsia="Times New Roman" w:hAnsi="Times New Roman" w:cs="Times New Roman"/>
                <w:b/>
                <w:spacing w:val="1"/>
                <w:sz w:val="24"/>
                <w:szCs w:val="24"/>
                <w:lang w:eastAsia="ru-RU"/>
              </w:rPr>
            </w:pPr>
            <w:r w:rsidRPr="0068072B">
              <w:rPr>
                <w:rFonts w:ascii="Times New Roman" w:eastAsia="Times New Roman" w:hAnsi="Times New Roman" w:cs="Times New Roman"/>
                <w:b/>
                <w:spacing w:val="1"/>
                <w:sz w:val="24"/>
                <w:szCs w:val="24"/>
                <w:lang w:eastAsia="ru-RU"/>
              </w:rPr>
              <w:t>24,6</w:t>
            </w:r>
          </w:p>
        </w:tc>
        <w:tc>
          <w:tcPr>
            <w:tcW w:w="1254" w:type="dxa"/>
            <w:shd w:val="clear" w:color="auto" w:fill="auto"/>
            <w:vAlign w:val="center"/>
          </w:tcPr>
          <w:p w:rsidR="000F4DFE" w:rsidRPr="0068072B" w:rsidRDefault="000F4DFE" w:rsidP="000F4DFE">
            <w:pPr>
              <w:spacing w:after="0" w:line="240" w:lineRule="auto"/>
              <w:ind w:firstLine="567"/>
              <w:jc w:val="center"/>
              <w:rPr>
                <w:rFonts w:ascii="Times New Roman" w:eastAsia="Times New Roman" w:hAnsi="Times New Roman" w:cs="Times New Roman"/>
                <w:b/>
                <w:spacing w:val="1"/>
                <w:sz w:val="24"/>
                <w:szCs w:val="24"/>
                <w:lang w:eastAsia="ru-RU"/>
              </w:rPr>
            </w:pPr>
            <w:r w:rsidRPr="0068072B">
              <w:rPr>
                <w:rFonts w:ascii="Times New Roman" w:eastAsia="Times New Roman" w:hAnsi="Times New Roman" w:cs="Times New Roman"/>
                <w:b/>
                <w:spacing w:val="1"/>
                <w:sz w:val="24"/>
                <w:szCs w:val="24"/>
                <w:lang w:eastAsia="ru-RU"/>
              </w:rPr>
              <w:t>332/8117</w:t>
            </w:r>
          </w:p>
        </w:tc>
        <w:tc>
          <w:tcPr>
            <w:tcW w:w="1843" w:type="dxa"/>
            <w:shd w:val="clear" w:color="auto" w:fill="auto"/>
            <w:vAlign w:val="center"/>
          </w:tcPr>
          <w:p w:rsidR="000F4DFE" w:rsidRPr="0068072B" w:rsidRDefault="000F4DFE" w:rsidP="000F4DFE">
            <w:pPr>
              <w:spacing w:after="0" w:line="240" w:lineRule="auto"/>
              <w:jc w:val="center"/>
              <w:rPr>
                <w:rFonts w:ascii="Times New Roman" w:eastAsia="Times New Roman" w:hAnsi="Times New Roman" w:cs="Times New Roman"/>
                <w:b/>
                <w:spacing w:val="1"/>
                <w:sz w:val="26"/>
                <w:szCs w:val="26"/>
                <w:lang w:eastAsia="ru-RU"/>
              </w:rPr>
            </w:pPr>
            <w:r w:rsidRPr="0068072B">
              <w:rPr>
                <w:rFonts w:ascii="Times New Roman" w:eastAsia="Times New Roman" w:hAnsi="Times New Roman" w:cs="Times New Roman"/>
                <w:b/>
                <w:spacing w:val="1"/>
                <w:sz w:val="26"/>
                <w:szCs w:val="26"/>
                <w:lang w:eastAsia="ru-RU"/>
              </w:rPr>
              <w:t>24,4</w:t>
            </w:r>
          </w:p>
        </w:tc>
      </w:tr>
    </w:tbl>
    <w:p w:rsidR="000F4DFE" w:rsidRPr="004C073A" w:rsidRDefault="000F4DFE" w:rsidP="000F4DFE">
      <w:pPr>
        <w:spacing w:after="0" w:line="240" w:lineRule="auto"/>
        <w:jc w:val="center"/>
        <w:rPr>
          <w:rFonts w:ascii="Times New Roman" w:eastAsia="Calibri" w:hAnsi="Times New Roman" w:cs="Times New Roman"/>
          <w:b/>
          <w:sz w:val="28"/>
          <w:szCs w:val="28"/>
          <w:lang w:eastAsia="ru-RU"/>
        </w:rPr>
      </w:pPr>
    </w:p>
    <w:p w:rsidR="0085630E" w:rsidRPr="004C073A" w:rsidRDefault="0085630E" w:rsidP="0085630E">
      <w:pPr>
        <w:spacing w:after="0" w:line="240" w:lineRule="auto"/>
        <w:jc w:val="both"/>
        <w:rPr>
          <w:rFonts w:ascii="Times New Roman" w:hAnsi="Times New Roman" w:cs="Times New Roman"/>
          <w:sz w:val="28"/>
          <w:szCs w:val="28"/>
        </w:rPr>
      </w:pPr>
      <w:r w:rsidRPr="004C073A">
        <w:rPr>
          <w:rFonts w:ascii="Times New Roman" w:eastAsia="Calibri" w:hAnsi="Times New Roman" w:cs="Times New Roman"/>
          <w:sz w:val="28"/>
          <w:szCs w:val="28"/>
          <w:lang w:eastAsia="ru-RU"/>
        </w:rPr>
        <w:t xml:space="preserve">      </w:t>
      </w:r>
      <w:r w:rsidRPr="004C073A">
        <w:rPr>
          <w:rFonts w:ascii="Times New Roman" w:hAnsi="Times New Roman" w:cs="Times New Roman"/>
          <w:sz w:val="28"/>
          <w:szCs w:val="28"/>
        </w:rPr>
        <w:t>Рішенням Вараської міської ради від 16.08.2023 №2007-РР-</w:t>
      </w:r>
      <w:r w:rsidRPr="004C073A">
        <w:rPr>
          <w:rFonts w:ascii="Times New Roman" w:hAnsi="Times New Roman" w:cs="Times New Roman"/>
          <w:sz w:val="28"/>
          <w:szCs w:val="28"/>
          <w:lang w:val="en-US"/>
        </w:rPr>
        <w:t>VIII</w:t>
      </w:r>
      <w:r w:rsidRPr="004C073A">
        <w:rPr>
          <w:rFonts w:ascii="Times New Roman" w:hAnsi="Times New Roman" w:cs="Times New Roman"/>
          <w:sz w:val="28"/>
          <w:szCs w:val="28"/>
        </w:rPr>
        <w:t xml:space="preserve">  Більськовільський ліцей визначено </w:t>
      </w:r>
      <w:r w:rsidRPr="004C073A">
        <w:rPr>
          <w:rFonts w:ascii="Times New Roman" w:hAnsi="Times New Roman" w:cs="Times New Roman"/>
          <w:b/>
          <w:sz w:val="28"/>
          <w:szCs w:val="28"/>
        </w:rPr>
        <w:t>опорним закладом освіти.</w:t>
      </w:r>
    </w:p>
    <w:p w:rsidR="0068072B" w:rsidRPr="0082491B" w:rsidRDefault="0085630E" w:rsidP="008563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FF0000"/>
          <w:sz w:val="28"/>
          <w:szCs w:val="28"/>
          <w:lang w:eastAsia="ru-RU"/>
        </w:rPr>
        <w:t xml:space="preserve">     </w:t>
      </w:r>
      <w:r w:rsidR="000F4DFE">
        <w:rPr>
          <w:rFonts w:ascii="Times New Roman" w:eastAsia="Calibri" w:hAnsi="Times New Roman" w:cs="Times New Roman"/>
          <w:b/>
          <w:sz w:val="28"/>
          <w:szCs w:val="28"/>
          <w:lang w:eastAsia="ru-RU"/>
        </w:rPr>
        <w:t>У громаді ф</w:t>
      </w:r>
      <w:r w:rsidR="000F4DFE" w:rsidRPr="0068072B">
        <w:rPr>
          <w:rFonts w:ascii="Times New Roman" w:eastAsia="Calibri" w:hAnsi="Times New Roman" w:cs="Times New Roman"/>
          <w:b/>
          <w:sz w:val="28"/>
          <w:szCs w:val="28"/>
          <w:lang w:eastAsia="ru-RU"/>
        </w:rPr>
        <w:t>ункціонує 2 філії:</w:t>
      </w:r>
      <w:r>
        <w:rPr>
          <w:rFonts w:ascii="Times New Roman" w:eastAsia="Calibri" w:hAnsi="Times New Roman" w:cs="Times New Roman"/>
          <w:b/>
          <w:sz w:val="28"/>
          <w:szCs w:val="28"/>
          <w:lang w:eastAsia="ru-RU"/>
        </w:rPr>
        <w:t xml:space="preserve"> </w:t>
      </w:r>
      <w:r w:rsidR="000F4DFE" w:rsidRPr="0068072B">
        <w:rPr>
          <w:rFonts w:ascii="Times New Roman" w:eastAsia="Calibri" w:hAnsi="Times New Roman" w:cs="Times New Roman"/>
          <w:b/>
          <w:sz w:val="28"/>
          <w:szCs w:val="28"/>
          <w:lang w:eastAsia="ru-RU"/>
        </w:rPr>
        <w:t>Залядинська початкова школа</w:t>
      </w:r>
      <w:r w:rsidR="000F4DFE" w:rsidRPr="0068072B">
        <w:rPr>
          <w:rFonts w:ascii="Times New Roman" w:eastAsia="Calibri" w:hAnsi="Times New Roman" w:cs="Times New Roman"/>
          <w:sz w:val="28"/>
          <w:szCs w:val="28"/>
          <w:lang w:eastAsia="ru-RU"/>
        </w:rPr>
        <w:t xml:space="preserve"> у Більськовільському ліцеї (4 класи, 36 учнів</w:t>
      </w:r>
      <w:r w:rsidR="00CD40A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0F4DFE" w:rsidRPr="0068072B">
        <w:rPr>
          <w:rFonts w:ascii="Times New Roman" w:eastAsia="Calibri" w:hAnsi="Times New Roman" w:cs="Times New Roman"/>
          <w:sz w:val="28"/>
          <w:szCs w:val="28"/>
          <w:lang w:eastAsia="ru-RU"/>
        </w:rPr>
        <w:t xml:space="preserve">та </w:t>
      </w:r>
      <w:r w:rsidR="000F4DFE" w:rsidRPr="0068072B">
        <w:rPr>
          <w:rFonts w:ascii="Times New Roman" w:eastAsia="Calibri" w:hAnsi="Times New Roman" w:cs="Times New Roman"/>
          <w:b/>
          <w:sz w:val="28"/>
          <w:szCs w:val="28"/>
          <w:lang w:eastAsia="ru-RU"/>
        </w:rPr>
        <w:t>Журавлинська початкова школа</w:t>
      </w:r>
      <w:r w:rsidR="000F4DFE" w:rsidRPr="0068072B">
        <w:rPr>
          <w:rFonts w:ascii="Times New Roman" w:eastAsia="Calibri" w:hAnsi="Times New Roman" w:cs="Times New Roman"/>
          <w:sz w:val="28"/>
          <w:szCs w:val="28"/>
          <w:lang w:eastAsia="ru-RU"/>
        </w:rPr>
        <w:t xml:space="preserve"> у Мульчицькому ліцеї ( 3 класи, 25 учнів,</w:t>
      </w:r>
      <w:r w:rsidR="00C9617C">
        <w:rPr>
          <w:rFonts w:ascii="Times New Roman" w:eastAsia="Calibri" w:hAnsi="Times New Roman" w:cs="Times New Roman"/>
          <w:sz w:val="28"/>
          <w:szCs w:val="28"/>
          <w:lang w:eastAsia="ru-RU"/>
        </w:rPr>
        <w:t xml:space="preserve"> із них </w:t>
      </w:r>
      <w:r w:rsidR="000F4DFE" w:rsidRPr="0068072B">
        <w:rPr>
          <w:rFonts w:ascii="Times New Roman" w:eastAsia="Calibri" w:hAnsi="Times New Roman" w:cs="Times New Roman"/>
          <w:sz w:val="28"/>
          <w:szCs w:val="28"/>
          <w:lang w:eastAsia="ru-RU"/>
        </w:rPr>
        <w:t xml:space="preserve"> 3</w:t>
      </w:r>
      <w:r w:rsidR="00C9617C">
        <w:rPr>
          <w:rFonts w:ascii="Times New Roman" w:eastAsia="Calibri" w:hAnsi="Times New Roman" w:cs="Times New Roman"/>
          <w:sz w:val="28"/>
          <w:szCs w:val="28"/>
          <w:lang w:eastAsia="ru-RU"/>
        </w:rPr>
        <w:t xml:space="preserve"> </w:t>
      </w:r>
      <w:r w:rsidR="000F4DFE" w:rsidRPr="0068072B">
        <w:rPr>
          <w:rFonts w:ascii="Times New Roman" w:eastAsia="Calibri" w:hAnsi="Times New Roman" w:cs="Times New Roman"/>
          <w:sz w:val="28"/>
          <w:szCs w:val="28"/>
          <w:lang w:eastAsia="ru-RU"/>
        </w:rPr>
        <w:t>учні -</w:t>
      </w:r>
      <w:r w:rsidR="00C9617C">
        <w:rPr>
          <w:rFonts w:ascii="Times New Roman" w:eastAsia="Calibri" w:hAnsi="Times New Roman" w:cs="Times New Roman"/>
          <w:sz w:val="28"/>
          <w:szCs w:val="28"/>
          <w:lang w:eastAsia="ru-RU"/>
        </w:rPr>
        <w:t xml:space="preserve"> </w:t>
      </w:r>
      <w:r w:rsidR="000F4DFE" w:rsidRPr="0068072B">
        <w:rPr>
          <w:rFonts w:ascii="Times New Roman" w:eastAsia="Calibri" w:hAnsi="Times New Roman" w:cs="Times New Roman"/>
          <w:sz w:val="28"/>
          <w:szCs w:val="28"/>
          <w:lang w:eastAsia="ru-RU"/>
        </w:rPr>
        <w:t xml:space="preserve">інд.навч. </w:t>
      </w:r>
      <w:r w:rsidR="00C9617C">
        <w:rPr>
          <w:rFonts w:ascii="Times New Roman" w:eastAsia="Calibri" w:hAnsi="Times New Roman" w:cs="Times New Roman"/>
          <w:sz w:val="28"/>
          <w:szCs w:val="28"/>
          <w:lang w:eastAsia="ru-RU"/>
        </w:rPr>
        <w:t>4 класу</w:t>
      </w:r>
      <w:r w:rsidR="000F4DFE" w:rsidRPr="0068072B">
        <w:rPr>
          <w:rFonts w:ascii="Times New Roman" w:eastAsia="Calibri" w:hAnsi="Times New Roman" w:cs="Times New Roman"/>
          <w:sz w:val="28"/>
          <w:szCs w:val="28"/>
          <w:lang w:eastAsia="ru-RU"/>
        </w:rPr>
        <w:t>)</w:t>
      </w:r>
      <w:r w:rsidR="004C3B4A">
        <w:rPr>
          <w:rFonts w:ascii="Times New Roman" w:eastAsia="Calibri" w:hAnsi="Times New Roman" w:cs="Times New Roman"/>
          <w:sz w:val="28"/>
          <w:szCs w:val="28"/>
          <w:lang w:eastAsia="ru-RU"/>
        </w:rPr>
        <w:t>.</w:t>
      </w:r>
    </w:p>
    <w:p w:rsidR="0068072B" w:rsidRPr="0068072B" w:rsidRDefault="0068072B" w:rsidP="0068072B">
      <w:pPr>
        <w:spacing w:after="0" w:line="240" w:lineRule="auto"/>
        <w:ind w:firstLine="567"/>
        <w:jc w:val="both"/>
        <w:rPr>
          <w:rFonts w:ascii="Times New Roman" w:eastAsia="Calibri" w:hAnsi="Times New Roman" w:cs="Times New Roman"/>
          <w:b/>
          <w:sz w:val="28"/>
          <w:szCs w:val="28"/>
          <w:lang w:eastAsia="ru-RU"/>
        </w:rPr>
      </w:pPr>
      <w:r w:rsidRPr="0068072B">
        <w:rPr>
          <w:rFonts w:ascii="Times New Roman" w:eastAsia="Calibri" w:hAnsi="Times New Roman" w:cs="Times New Roman"/>
          <w:b/>
          <w:sz w:val="28"/>
          <w:szCs w:val="28"/>
          <w:lang w:eastAsia="ru-RU"/>
        </w:rPr>
        <w:t>У 5 закладах функціонують дошкільні підрозділи:</w:t>
      </w:r>
    </w:p>
    <w:p w:rsidR="0068072B" w:rsidRPr="0068072B" w:rsidRDefault="0068072B" w:rsidP="0068072B">
      <w:pPr>
        <w:spacing w:after="0" w:line="240" w:lineRule="auto"/>
        <w:jc w:val="both"/>
        <w:rPr>
          <w:rFonts w:ascii="Times New Roman" w:eastAsia="Calibri" w:hAnsi="Times New Roman" w:cs="Times New Roman"/>
          <w:sz w:val="28"/>
          <w:szCs w:val="28"/>
          <w:lang w:eastAsia="ru-RU"/>
        </w:rPr>
      </w:pPr>
      <w:r w:rsidRPr="0068072B">
        <w:rPr>
          <w:rFonts w:ascii="Times New Roman" w:eastAsia="Calibri" w:hAnsi="Times New Roman" w:cs="Times New Roman"/>
          <w:sz w:val="28"/>
          <w:szCs w:val="28"/>
          <w:lang w:eastAsia="ru-RU"/>
        </w:rPr>
        <w:t>у Більськовільському ліцеї (2 групи, 41 дитина)</w:t>
      </w:r>
    </w:p>
    <w:p w:rsidR="0068072B" w:rsidRPr="0068072B" w:rsidRDefault="0068072B" w:rsidP="0068072B">
      <w:pPr>
        <w:spacing w:after="0" w:line="240" w:lineRule="auto"/>
        <w:jc w:val="both"/>
        <w:rPr>
          <w:rFonts w:ascii="Times New Roman" w:eastAsia="Calibri" w:hAnsi="Times New Roman" w:cs="Times New Roman"/>
          <w:sz w:val="28"/>
          <w:szCs w:val="28"/>
          <w:lang w:eastAsia="ru-RU"/>
        </w:rPr>
      </w:pPr>
      <w:r w:rsidRPr="0068072B">
        <w:rPr>
          <w:rFonts w:ascii="Times New Roman" w:eastAsia="Calibri" w:hAnsi="Times New Roman" w:cs="Times New Roman"/>
          <w:sz w:val="28"/>
          <w:szCs w:val="28"/>
          <w:lang w:eastAsia="ru-RU"/>
        </w:rPr>
        <w:t xml:space="preserve">у Сопачівському ліцеї ( 2 групи короткотривалого перебування /38дітей), </w:t>
      </w:r>
    </w:p>
    <w:p w:rsidR="0068072B" w:rsidRPr="0068072B" w:rsidRDefault="0068072B" w:rsidP="0068072B">
      <w:pPr>
        <w:spacing w:after="0" w:line="240" w:lineRule="auto"/>
        <w:jc w:val="both"/>
        <w:rPr>
          <w:rFonts w:ascii="Times New Roman" w:eastAsia="Calibri" w:hAnsi="Times New Roman" w:cs="Times New Roman"/>
          <w:sz w:val="28"/>
          <w:szCs w:val="28"/>
          <w:lang w:eastAsia="ru-RU"/>
        </w:rPr>
      </w:pPr>
      <w:r w:rsidRPr="0068072B">
        <w:rPr>
          <w:rFonts w:ascii="Times New Roman" w:eastAsia="Calibri" w:hAnsi="Times New Roman" w:cs="Times New Roman"/>
          <w:sz w:val="28"/>
          <w:szCs w:val="28"/>
          <w:lang w:eastAsia="ru-RU"/>
        </w:rPr>
        <w:t>у Рудківській гімназії ( 1 група короткотривалого перебування /8 дітей),</w:t>
      </w:r>
    </w:p>
    <w:p w:rsidR="0068072B" w:rsidRPr="0068072B" w:rsidRDefault="0068072B" w:rsidP="0068072B">
      <w:pPr>
        <w:spacing w:after="0" w:line="240" w:lineRule="auto"/>
        <w:jc w:val="both"/>
        <w:rPr>
          <w:rFonts w:ascii="Times New Roman" w:eastAsia="Calibri" w:hAnsi="Times New Roman" w:cs="Times New Roman"/>
          <w:sz w:val="28"/>
          <w:szCs w:val="28"/>
          <w:lang w:eastAsia="ru-RU"/>
        </w:rPr>
      </w:pPr>
      <w:r w:rsidRPr="0068072B">
        <w:rPr>
          <w:rFonts w:ascii="Times New Roman" w:eastAsia="Calibri" w:hAnsi="Times New Roman" w:cs="Times New Roman"/>
          <w:sz w:val="28"/>
          <w:szCs w:val="28"/>
          <w:lang w:eastAsia="ru-RU"/>
        </w:rPr>
        <w:t>в Озерецькій гімназії ( 1 група короткотривалого перебування /24 дитини),</w:t>
      </w:r>
    </w:p>
    <w:p w:rsidR="0068072B" w:rsidRPr="0068072B" w:rsidRDefault="0068072B" w:rsidP="0068072B">
      <w:pPr>
        <w:spacing w:after="0" w:line="240" w:lineRule="auto"/>
        <w:jc w:val="both"/>
        <w:textAlignment w:val="baseline"/>
        <w:rPr>
          <w:rFonts w:ascii="Times New Roman" w:eastAsia="Times New Roman" w:hAnsi="Times New Roman" w:cs="Times New Roman"/>
          <w:color w:val="222222"/>
          <w:sz w:val="28"/>
          <w:szCs w:val="28"/>
        </w:rPr>
      </w:pPr>
      <w:r w:rsidRPr="0068072B">
        <w:rPr>
          <w:rFonts w:ascii="Times New Roman" w:eastAsia="Calibri" w:hAnsi="Times New Roman" w:cs="Times New Roman"/>
          <w:sz w:val="28"/>
          <w:szCs w:val="28"/>
          <w:lang w:eastAsia="ru-RU"/>
        </w:rPr>
        <w:t>у Мульчицькому ліцеї ( 1 група короткотривалого перебування /38 дітей</w:t>
      </w:r>
      <w:r w:rsidR="0085630E">
        <w:rPr>
          <w:rFonts w:ascii="Times New Roman" w:eastAsia="Calibri" w:hAnsi="Times New Roman" w:cs="Times New Roman"/>
          <w:sz w:val="28"/>
          <w:szCs w:val="28"/>
          <w:lang w:eastAsia="ru-RU"/>
        </w:rPr>
        <w:t>)</w:t>
      </w:r>
    </w:p>
    <w:p w:rsidR="0068072B" w:rsidRPr="007946CE" w:rsidRDefault="007946CE" w:rsidP="0068072B">
      <w:pPr>
        <w:spacing w:after="0" w:line="240" w:lineRule="auto"/>
        <w:jc w:val="both"/>
        <w:textAlignment w:val="baseline"/>
        <w:rPr>
          <w:rFonts w:ascii="Times New Roman" w:eastAsia="Times New Roman" w:hAnsi="Times New Roman" w:cs="Times New Roman"/>
          <w:b/>
          <w:color w:val="222222"/>
          <w:sz w:val="28"/>
          <w:szCs w:val="28"/>
        </w:rPr>
      </w:pPr>
      <w:r w:rsidRPr="007946CE">
        <w:rPr>
          <w:rFonts w:ascii="Times New Roman" w:eastAsia="Times New Roman" w:hAnsi="Times New Roman" w:cs="Times New Roman"/>
          <w:b/>
          <w:color w:val="222222"/>
          <w:sz w:val="28"/>
          <w:szCs w:val="28"/>
        </w:rPr>
        <w:t>Разом 8 груп/</w:t>
      </w:r>
      <w:r>
        <w:rPr>
          <w:rFonts w:ascii="Times New Roman" w:eastAsia="Times New Roman" w:hAnsi="Times New Roman" w:cs="Times New Roman"/>
          <w:b/>
          <w:color w:val="222222"/>
          <w:sz w:val="28"/>
          <w:szCs w:val="28"/>
        </w:rPr>
        <w:t xml:space="preserve">149 дітей </w:t>
      </w:r>
      <w:r w:rsidRPr="0082491B">
        <w:rPr>
          <w:rFonts w:ascii="Times New Roman" w:eastAsia="Times New Roman" w:hAnsi="Times New Roman" w:cs="Times New Roman"/>
          <w:sz w:val="28"/>
          <w:szCs w:val="28"/>
        </w:rPr>
        <w:t>( див. таблицю</w:t>
      </w:r>
      <w:r w:rsidR="0082491B" w:rsidRPr="0082491B">
        <w:rPr>
          <w:rFonts w:ascii="Times New Roman" w:eastAsia="Times New Roman" w:hAnsi="Times New Roman" w:cs="Times New Roman"/>
          <w:sz w:val="28"/>
          <w:szCs w:val="28"/>
        </w:rPr>
        <w:t xml:space="preserve"> 2</w:t>
      </w:r>
      <w:r w:rsidRPr="0082491B">
        <w:rPr>
          <w:rFonts w:ascii="Times New Roman" w:eastAsia="Times New Roman" w:hAnsi="Times New Roman" w:cs="Times New Roman"/>
          <w:sz w:val="28"/>
          <w:szCs w:val="28"/>
        </w:rPr>
        <w:t>).</w:t>
      </w:r>
    </w:p>
    <w:p w:rsidR="0068072B" w:rsidRPr="0068072B" w:rsidRDefault="0068072B" w:rsidP="0068072B">
      <w:pPr>
        <w:spacing w:after="0" w:line="240" w:lineRule="auto"/>
        <w:ind w:firstLine="567"/>
        <w:jc w:val="both"/>
        <w:rPr>
          <w:rFonts w:ascii="Times New Roman" w:eastAsia="Calibri" w:hAnsi="Times New Roman" w:cs="Times New Roman"/>
          <w:sz w:val="28"/>
          <w:szCs w:val="28"/>
          <w:lang w:eastAsia="ru-RU"/>
        </w:rPr>
      </w:pPr>
    </w:p>
    <w:p w:rsidR="0068072B" w:rsidRPr="0068072B" w:rsidRDefault="008D14D2" w:rsidP="0068072B">
      <w:pPr>
        <w:spacing w:after="0" w:line="240" w:lineRule="auto"/>
        <w:jc w:val="both"/>
        <w:rPr>
          <w:rFonts w:ascii="Times New Roman" w:eastAsia="Calibri" w:hAnsi="Times New Roman" w:cs="Times New Roman"/>
          <w:b/>
          <w:spacing w:val="-1"/>
          <w:sz w:val="28"/>
          <w:szCs w:val="28"/>
          <w:lang w:eastAsia="ru-RU"/>
        </w:rPr>
      </w:pPr>
      <w:r>
        <w:rPr>
          <w:rFonts w:ascii="Times New Roman" w:eastAsia="Calibri" w:hAnsi="Times New Roman" w:cs="Times New Roman"/>
          <w:b/>
          <w:spacing w:val="-1"/>
          <w:sz w:val="28"/>
          <w:szCs w:val="28"/>
          <w:lang w:eastAsia="ru-RU"/>
        </w:rPr>
        <w:t xml:space="preserve">        </w:t>
      </w:r>
      <w:r w:rsidR="0068072B" w:rsidRPr="0068072B">
        <w:rPr>
          <w:rFonts w:ascii="Times New Roman" w:eastAsia="Calibri" w:hAnsi="Times New Roman" w:cs="Times New Roman"/>
          <w:b/>
          <w:spacing w:val="-1"/>
          <w:sz w:val="28"/>
          <w:szCs w:val="28"/>
          <w:lang w:eastAsia="ru-RU"/>
        </w:rPr>
        <w:t>Групи подовженого дня</w:t>
      </w:r>
    </w:p>
    <w:p w:rsidR="0068072B" w:rsidRPr="0082491B" w:rsidRDefault="0068072B" w:rsidP="0082491B">
      <w:pPr>
        <w:spacing w:after="0" w:line="240" w:lineRule="auto"/>
        <w:ind w:firstLine="567"/>
        <w:jc w:val="both"/>
        <w:rPr>
          <w:rFonts w:ascii="Times New Roman" w:eastAsia="Calibri" w:hAnsi="Times New Roman" w:cs="Times New Roman"/>
          <w:sz w:val="28"/>
          <w:szCs w:val="28"/>
          <w:lang w:eastAsia="ru-RU"/>
        </w:rPr>
      </w:pPr>
      <w:r w:rsidRPr="0068072B">
        <w:rPr>
          <w:rFonts w:ascii="Times New Roman" w:eastAsia="Calibri" w:hAnsi="Times New Roman" w:cs="Times New Roman"/>
          <w:sz w:val="28"/>
          <w:szCs w:val="28"/>
          <w:lang w:eastAsia="ru-RU"/>
        </w:rPr>
        <w:t xml:space="preserve">У закладах загальної середньої освіти громади функціонує для учнів початкових класів функціонує </w:t>
      </w:r>
      <w:r w:rsidRPr="0068072B">
        <w:rPr>
          <w:rFonts w:ascii="Times New Roman" w:eastAsia="Calibri" w:hAnsi="Times New Roman" w:cs="Times New Roman"/>
          <w:b/>
          <w:sz w:val="28"/>
          <w:szCs w:val="28"/>
          <w:lang w:eastAsia="ru-RU"/>
        </w:rPr>
        <w:t xml:space="preserve">23 групи подовженого дня,  </w:t>
      </w:r>
      <w:r w:rsidRPr="0068072B">
        <w:rPr>
          <w:rFonts w:ascii="Times New Roman" w:eastAsia="Calibri" w:hAnsi="Times New Roman" w:cs="Times New Roman"/>
          <w:sz w:val="28"/>
          <w:szCs w:val="28"/>
          <w:lang w:eastAsia="ru-RU"/>
        </w:rPr>
        <w:t xml:space="preserve">із них - 15 інклюзивних </w:t>
      </w:r>
      <w:r w:rsidRPr="0068072B">
        <w:rPr>
          <w:rFonts w:ascii="Times New Roman" w:eastAsia="Calibri" w:hAnsi="Times New Roman" w:cs="Times New Roman"/>
          <w:spacing w:val="-1"/>
          <w:sz w:val="28"/>
          <w:szCs w:val="28"/>
          <w:lang w:eastAsia="ru-RU"/>
        </w:rPr>
        <w:t>(у 2022-2023 навчальному році -18 груп, з них інклюзивних - 11</w:t>
      </w:r>
      <w:r w:rsidRPr="0068072B">
        <w:rPr>
          <w:rFonts w:ascii="Times New Roman" w:eastAsia="Calibri" w:hAnsi="Times New Roman" w:cs="Times New Roman"/>
          <w:sz w:val="28"/>
          <w:szCs w:val="28"/>
          <w:lang w:eastAsia="ru-RU"/>
        </w:rPr>
        <w:t xml:space="preserve">). </w:t>
      </w:r>
    </w:p>
    <w:p w:rsidR="0068072B" w:rsidRPr="0068072B" w:rsidRDefault="0068072B" w:rsidP="0068072B">
      <w:pPr>
        <w:spacing w:after="0" w:line="240" w:lineRule="auto"/>
        <w:ind w:firstLine="567"/>
        <w:jc w:val="both"/>
        <w:rPr>
          <w:rFonts w:ascii="Times New Roman" w:eastAsia="Times New Roman" w:hAnsi="Times New Roman" w:cs="Times New Roman"/>
          <w:b/>
          <w:sz w:val="28"/>
          <w:szCs w:val="28"/>
          <w:lang w:eastAsia="ru-RU"/>
        </w:rPr>
      </w:pPr>
      <w:r w:rsidRPr="0068072B">
        <w:rPr>
          <w:rFonts w:ascii="Times New Roman" w:eastAsia="Times New Roman" w:hAnsi="Times New Roman" w:cs="Times New Roman"/>
          <w:b/>
          <w:sz w:val="28"/>
          <w:szCs w:val="28"/>
          <w:lang w:eastAsia="ru-RU"/>
        </w:rPr>
        <w:t>Індивідуальне навчання</w:t>
      </w:r>
    </w:p>
    <w:p w:rsidR="0068072B" w:rsidRPr="001905E5" w:rsidRDefault="0068072B" w:rsidP="001905E5">
      <w:pPr>
        <w:spacing w:after="0" w:line="240" w:lineRule="auto"/>
        <w:ind w:firstLine="567"/>
        <w:jc w:val="both"/>
        <w:rPr>
          <w:rFonts w:ascii="Times New Roman" w:eastAsia="Times New Roman" w:hAnsi="Times New Roman" w:cs="Times New Roman"/>
          <w:sz w:val="28"/>
          <w:szCs w:val="28"/>
          <w:lang w:eastAsia="ru-RU"/>
        </w:rPr>
      </w:pPr>
      <w:r w:rsidRPr="004C073A">
        <w:rPr>
          <w:rFonts w:ascii="Times New Roman" w:eastAsia="Times New Roman" w:hAnsi="Times New Roman" w:cs="Times New Roman"/>
          <w:sz w:val="28"/>
          <w:szCs w:val="28"/>
          <w:lang w:eastAsia="ru-RU"/>
        </w:rPr>
        <w:t>Для окремих категорій  учнів  запроваджується</w:t>
      </w:r>
      <w:r w:rsidRPr="004C073A">
        <w:rPr>
          <w:rFonts w:ascii="Times New Roman" w:eastAsia="Times New Roman" w:hAnsi="Times New Roman" w:cs="Times New Roman"/>
          <w:b/>
          <w:sz w:val="28"/>
          <w:szCs w:val="28"/>
          <w:lang w:eastAsia="ru-RU"/>
        </w:rPr>
        <w:t xml:space="preserve"> індивідуальна форма</w:t>
      </w:r>
      <w:r w:rsidRPr="004C073A">
        <w:rPr>
          <w:rFonts w:ascii="Times New Roman" w:eastAsia="Times New Roman" w:hAnsi="Times New Roman" w:cs="Times New Roman"/>
          <w:sz w:val="28"/>
          <w:szCs w:val="28"/>
          <w:lang w:eastAsia="ru-RU"/>
        </w:rPr>
        <w:t xml:space="preserve"> навчання (</w:t>
      </w:r>
      <w:r w:rsidRPr="001905E5">
        <w:rPr>
          <w:rFonts w:ascii="Times New Roman" w:eastAsia="Times New Roman" w:hAnsi="Times New Roman" w:cs="Times New Roman"/>
          <w:b/>
          <w:sz w:val="28"/>
          <w:szCs w:val="28"/>
          <w:lang w:eastAsia="ru-RU"/>
        </w:rPr>
        <w:t>педагогічний патронаж, сімейна форма навчання та екстернат</w:t>
      </w:r>
      <w:r w:rsidRPr="004C073A">
        <w:rPr>
          <w:rFonts w:ascii="Times New Roman" w:eastAsia="Times New Roman" w:hAnsi="Times New Roman" w:cs="Times New Roman"/>
          <w:sz w:val="28"/>
          <w:szCs w:val="28"/>
          <w:lang w:eastAsia="ru-RU"/>
        </w:rPr>
        <w:t>). У 2023-2024 навчальному році індивідуальною формою навчання</w:t>
      </w:r>
      <w:r w:rsidRPr="004C073A">
        <w:rPr>
          <w:rFonts w:ascii="Times New Roman" w:eastAsia="Times New Roman" w:hAnsi="Times New Roman" w:cs="Times New Roman"/>
          <w:sz w:val="28"/>
          <w:szCs w:val="28"/>
          <w:lang w:val="ru-RU" w:eastAsia="ru-RU"/>
        </w:rPr>
        <w:t xml:space="preserve"> станом на </w:t>
      </w:r>
      <w:r w:rsidR="008D5A3F" w:rsidRPr="004C073A">
        <w:rPr>
          <w:rFonts w:ascii="Times New Roman" w:eastAsia="Times New Roman" w:hAnsi="Times New Roman" w:cs="Times New Roman"/>
          <w:sz w:val="28"/>
          <w:szCs w:val="28"/>
          <w:lang w:val="ru-RU" w:eastAsia="ru-RU"/>
        </w:rPr>
        <w:t>грудень</w:t>
      </w:r>
      <w:r w:rsidRPr="004C073A">
        <w:rPr>
          <w:rFonts w:ascii="Times New Roman" w:eastAsia="Times New Roman" w:hAnsi="Times New Roman" w:cs="Times New Roman"/>
          <w:sz w:val="28"/>
          <w:szCs w:val="28"/>
          <w:lang w:val="ru-RU" w:eastAsia="ru-RU"/>
        </w:rPr>
        <w:t xml:space="preserve"> 2023</w:t>
      </w:r>
      <w:r w:rsidRPr="004C073A">
        <w:rPr>
          <w:rFonts w:ascii="Times New Roman" w:eastAsia="Times New Roman" w:hAnsi="Times New Roman" w:cs="Times New Roman"/>
          <w:sz w:val="28"/>
          <w:szCs w:val="28"/>
          <w:lang w:eastAsia="ru-RU"/>
        </w:rPr>
        <w:t xml:space="preserve"> охоплено </w:t>
      </w:r>
      <w:r w:rsidRPr="00CD40AE">
        <w:rPr>
          <w:rFonts w:ascii="Times New Roman" w:eastAsia="Times New Roman" w:hAnsi="Times New Roman" w:cs="Times New Roman"/>
          <w:sz w:val="28"/>
          <w:szCs w:val="28"/>
          <w:lang w:eastAsia="ru-RU"/>
        </w:rPr>
        <w:t xml:space="preserve">436 </w:t>
      </w:r>
      <w:r w:rsidRPr="004C073A">
        <w:rPr>
          <w:rFonts w:ascii="Times New Roman" w:eastAsia="Times New Roman" w:hAnsi="Times New Roman" w:cs="Times New Roman"/>
          <w:sz w:val="28"/>
          <w:szCs w:val="28"/>
          <w:lang w:eastAsia="ru-RU"/>
        </w:rPr>
        <w:t>учнів</w:t>
      </w:r>
      <w:r w:rsidR="001905E5" w:rsidRPr="001905E5">
        <w:rPr>
          <w:rFonts w:ascii="Times New Roman" w:eastAsia="Times New Roman" w:hAnsi="Times New Roman" w:cs="Times New Roman"/>
          <w:sz w:val="28"/>
          <w:szCs w:val="28"/>
          <w:lang w:eastAsia="ru-RU"/>
        </w:rPr>
        <w:t xml:space="preserve"> </w:t>
      </w:r>
      <w:r w:rsidR="001905E5">
        <w:rPr>
          <w:rFonts w:ascii="Times New Roman" w:eastAsia="Times New Roman" w:hAnsi="Times New Roman" w:cs="Times New Roman"/>
          <w:sz w:val="28"/>
          <w:szCs w:val="28"/>
          <w:lang w:eastAsia="ru-RU"/>
        </w:rPr>
        <w:t xml:space="preserve">( у </w:t>
      </w:r>
      <w:r w:rsidR="001905E5" w:rsidRPr="004C073A">
        <w:rPr>
          <w:rFonts w:ascii="Times New Roman" w:eastAsia="Times New Roman" w:hAnsi="Times New Roman" w:cs="Times New Roman"/>
          <w:sz w:val="28"/>
          <w:szCs w:val="28"/>
          <w:lang w:eastAsia="ru-RU"/>
        </w:rPr>
        <w:t xml:space="preserve">2022-2023 навчальному році </w:t>
      </w:r>
      <w:r w:rsidR="001905E5">
        <w:rPr>
          <w:rFonts w:ascii="Times New Roman" w:eastAsia="Times New Roman" w:hAnsi="Times New Roman" w:cs="Times New Roman"/>
          <w:sz w:val="28"/>
          <w:szCs w:val="28"/>
          <w:lang w:eastAsia="ru-RU"/>
        </w:rPr>
        <w:t xml:space="preserve"> 281 учень). Із них:</w:t>
      </w:r>
      <w:r w:rsidR="008D5A3F" w:rsidRPr="004C073A">
        <w:rPr>
          <w:rFonts w:ascii="Times New Roman" w:eastAsia="Times New Roman" w:hAnsi="Times New Roman" w:cs="Times New Roman"/>
          <w:sz w:val="28"/>
          <w:szCs w:val="28"/>
          <w:lang w:eastAsia="ru-RU"/>
        </w:rPr>
        <w:t xml:space="preserve"> </w:t>
      </w:r>
      <w:r w:rsidR="008D5A3F" w:rsidRPr="001905E5">
        <w:rPr>
          <w:rFonts w:ascii="Times New Roman" w:eastAsia="Times New Roman" w:hAnsi="Times New Roman" w:cs="Times New Roman"/>
          <w:b/>
          <w:sz w:val="28"/>
          <w:szCs w:val="28"/>
          <w:lang w:eastAsia="ru-RU"/>
        </w:rPr>
        <w:t>педагогічний патронаж</w:t>
      </w:r>
      <w:r w:rsidR="008D5A3F" w:rsidRPr="004C073A">
        <w:rPr>
          <w:rFonts w:ascii="Times New Roman" w:eastAsia="Times New Roman" w:hAnsi="Times New Roman" w:cs="Times New Roman"/>
          <w:sz w:val="28"/>
          <w:szCs w:val="28"/>
          <w:lang w:eastAsia="ru-RU"/>
        </w:rPr>
        <w:t xml:space="preserve"> </w:t>
      </w:r>
      <w:r w:rsidR="008D5A3F" w:rsidRPr="001905E5">
        <w:rPr>
          <w:rFonts w:ascii="Times New Roman" w:eastAsia="Times New Roman" w:hAnsi="Times New Roman" w:cs="Times New Roman"/>
          <w:b/>
          <w:sz w:val="28"/>
          <w:szCs w:val="28"/>
          <w:lang w:eastAsia="ru-RU"/>
        </w:rPr>
        <w:t>-18,</w:t>
      </w:r>
      <w:r w:rsidR="008D5A3F" w:rsidRPr="004C073A">
        <w:rPr>
          <w:rFonts w:ascii="Times New Roman" w:eastAsia="Times New Roman" w:hAnsi="Times New Roman" w:cs="Times New Roman"/>
          <w:sz w:val="28"/>
          <w:szCs w:val="28"/>
          <w:lang w:eastAsia="ru-RU"/>
        </w:rPr>
        <w:t xml:space="preserve"> з них за кордоном – 0,</w:t>
      </w:r>
      <w:r w:rsidR="008D5A3F" w:rsidRPr="004C073A">
        <w:rPr>
          <w:rFonts w:ascii="Times New Roman" w:eastAsia="Times New Roman" w:hAnsi="Times New Roman" w:cs="Times New Roman"/>
          <w:b/>
          <w:sz w:val="28"/>
          <w:szCs w:val="28"/>
          <w:lang w:eastAsia="ru-RU"/>
        </w:rPr>
        <w:t xml:space="preserve"> </w:t>
      </w:r>
      <w:r w:rsidRPr="004C073A">
        <w:rPr>
          <w:rFonts w:ascii="Times New Roman" w:eastAsia="Times New Roman" w:hAnsi="Times New Roman" w:cs="Times New Roman"/>
          <w:sz w:val="28"/>
          <w:szCs w:val="28"/>
          <w:lang w:eastAsia="ru-RU"/>
        </w:rPr>
        <w:t xml:space="preserve"> </w:t>
      </w:r>
      <w:r w:rsidR="008D5A3F" w:rsidRPr="001905E5">
        <w:rPr>
          <w:rFonts w:ascii="Times New Roman" w:eastAsia="Times New Roman" w:hAnsi="Times New Roman" w:cs="Times New Roman"/>
          <w:b/>
          <w:sz w:val="28"/>
          <w:szCs w:val="28"/>
          <w:lang w:eastAsia="ru-RU"/>
        </w:rPr>
        <w:t>сімейна форма</w:t>
      </w:r>
      <w:r w:rsidR="008D5A3F" w:rsidRPr="004C073A">
        <w:rPr>
          <w:rFonts w:ascii="Times New Roman" w:eastAsia="Times New Roman" w:hAnsi="Times New Roman" w:cs="Times New Roman"/>
          <w:sz w:val="28"/>
          <w:szCs w:val="28"/>
          <w:lang w:eastAsia="ru-RU"/>
        </w:rPr>
        <w:t xml:space="preserve"> </w:t>
      </w:r>
      <w:r w:rsidR="008D5A3F" w:rsidRPr="001905E5">
        <w:rPr>
          <w:rFonts w:ascii="Times New Roman" w:eastAsia="Times New Roman" w:hAnsi="Times New Roman" w:cs="Times New Roman"/>
          <w:b/>
          <w:sz w:val="28"/>
          <w:szCs w:val="28"/>
          <w:lang w:eastAsia="ru-RU"/>
        </w:rPr>
        <w:t>-233</w:t>
      </w:r>
      <w:r w:rsidR="008D5A3F" w:rsidRPr="004C073A">
        <w:rPr>
          <w:rFonts w:ascii="Times New Roman" w:eastAsia="Times New Roman" w:hAnsi="Times New Roman" w:cs="Times New Roman"/>
          <w:sz w:val="28"/>
          <w:szCs w:val="28"/>
          <w:lang w:eastAsia="ru-RU"/>
        </w:rPr>
        <w:t xml:space="preserve">, з них за кордоном – 169; </w:t>
      </w:r>
      <w:r w:rsidR="00457238" w:rsidRPr="001905E5">
        <w:rPr>
          <w:rFonts w:ascii="Times New Roman" w:eastAsia="Times New Roman" w:hAnsi="Times New Roman" w:cs="Times New Roman"/>
          <w:b/>
          <w:sz w:val="28"/>
          <w:szCs w:val="28"/>
          <w:lang w:eastAsia="ru-RU"/>
        </w:rPr>
        <w:t>е</w:t>
      </w:r>
      <w:r w:rsidR="008D5A3F" w:rsidRPr="001905E5">
        <w:rPr>
          <w:rFonts w:ascii="Times New Roman" w:eastAsia="Times New Roman" w:hAnsi="Times New Roman" w:cs="Times New Roman"/>
          <w:b/>
          <w:sz w:val="28"/>
          <w:szCs w:val="28"/>
          <w:lang w:eastAsia="ru-RU"/>
        </w:rPr>
        <w:t>кстернат</w:t>
      </w:r>
      <w:r w:rsidR="008D5A3F" w:rsidRPr="004C073A">
        <w:rPr>
          <w:rFonts w:ascii="Times New Roman" w:eastAsia="Times New Roman" w:hAnsi="Times New Roman" w:cs="Times New Roman"/>
          <w:sz w:val="28"/>
          <w:szCs w:val="28"/>
          <w:lang w:eastAsia="ru-RU"/>
        </w:rPr>
        <w:t xml:space="preserve">  – </w:t>
      </w:r>
      <w:r w:rsidR="008D5A3F" w:rsidRPr="001905E5">
        <w:rPr>
          <w:rFonts w:ascii="Times New Roman" w:eastAsia="Times New Roman" w:hAnsi="Times New Roman" w:cs="Times New Roman"/>
          <w:b/>
          <w:sz w:val="28"/>
          <w:szCs w:val="28"/>
          <w:lang w:eastAsia="ru-RU"/>
        </w:rPr>
        <w:t>155</w:t>
      </w:r>
      <w:r w:rsidR="008D5A3F" w:rsidRPr="004C073A">
        <w:rPr>
          <w:rFonts w:ascii="Times New Roman" w:eastAsia="Times New Roman" w:hAnsi="Times New Roman" w:cs="Times New Roman"/>
          <w:sz w:val="28"/>
          <w:szCs w:val="28"/>
          <w:lang w:eastAsia="ru-RU"/>
        </w:rPr>
        <w:t>, з них за кордоном -93</w:t>
      </w:r>
    </w:p>
    <w:p w:rsidR="0068072B" w:rsidRDefault="00CD40AE" w:rsidP="001905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Всього за  межами  України перебуває </w:t>
      </w:r>
      <w:r w:rsidR="0068072B" w:rsidRPr="0068072B">
        <w:rPr>
          <w:rFonts w:ascii="Times New Roman" w:eastAsia="Times New Roman" w:hAnsi="Times New Roman" w:cs="Times New Roman"/>
          <w:sz w:val="28"/>
          <w:szCs w:val="28"/>
          <w:lang w:eastAsia="ru-RU"/>
        </w:rPr>
        <w:t xml:space="preserve"> </w:t>
      </w:r>
      <w:r w:rsidR="0068072B" w:rsidRPr="0068072B">
        <w:rPr>
          <w:rFonts w:ascii="Times New Roman" w:eastAsia="Times New Roman" w:hAnsi="Times New Roman" w:cs="Times New Roman"/>
          <w:b/>
          <w:sz w:val="28"/>
          <w:szCs w:val="28"/>
          <w:lang w:eastAsia="ru-RU"/>
        </w:rPr>
        <w:t xml:space="preserve">262 </w:t>
      </w:r>
      <w:r w:rsidR="0068072B" w:rsidRPr="0068072B">
        <w:rPr>
          <w:rFonts w:ascii="Times New Roman" w:eastAsia="Times New Roman" w:hAnsi="Times New Roman" w:cs="Times New Roman"/>
          <w:sz w:val="28"/>
          <w:szCs w:val="28"/>
          <w:lang w:eastAsia="ru-RU"/>
        </w:rPr>
        <w:t>здобувачів освіти закладів загальної середньої освіти Вараської громади, які навчаються за сімейною та екстер</w:t>
      </w:r>
      <w:r>
        <w:rPr>
          <w:rFonts w:ascii="Times New Roman" w:eastAsia="Times New Roman" w:hAnsi="Times New Roman" w:cs="Times New Roman"/>
          <w:sz w:val="28"/>
          <w:szCs w:val="28"/>
          <w:lang w:eastAsia="ru-RU"/>
        </w:rPr>
        <w:t>натною формами</w:t>
      </w:r>
      <w:r w:rsidR="004C3B4A">
        <w:rPr>
          <w:rFonts w:ascii="Times New Roman" w:eastAsia="Times New Roman" w:hAnsi="Times New Roman" w:cs="Times New Roman"/>
          <w:sz w:val="28"/>
          <w:szCs w:val="28"/>
          <w:lang w:eastAsia="ru-RU"/>
        </w:rPr>
        <w:t xml:space="preserve"> ( </w:t>
      </w:r>
      <w:r w:rsidR="004C073A" w:rsidRPr="004C073A">
        <w:rPr>
          <w:rFonts w:ascii="Times New Roman" w:eastAsia="Times New Roman" w:hAnsi="Times New Roman" w:cs="Times New Roman"/>
          <w:sz w:val="28"/>
          <w:szCs w:val="28"/>
          <w:lang w:eastAsia="ru-RU"/>
        </w:rPr>
        <w:t>у</w:t>
      </w:r>
      <w:r w:rsidR="00C909B2" w:rsidRPr="004C073A">
        <w:rPr>
          <w:rFonts w:ascii="Times New Roman" w:eastAsia="Times New Roman" w:hAnsi="Times New Roman" w:cs="Times New Roman"/>
          <w:sz w:val="28"/>
          <w:szCs w:val="28"/>
          <w:lang w:eastAsia="ru-RU"/>
        </w:rPr>
        <w:t xml:space="preserve"> </w:t>
      </w:r>
      <w:r w:rsidR="004C3B4A" w:rsidRPr="004C073A">
        <w:rPr>
          <w:rFonts w:ascii="Times New Roman" w:eastAsia="Times New Roman" w:hAnsi="Times New Roman" w:cs="Times New Roman"/>
          <w:sz w:val="28"/>
          <w:szCs w:val="28"/>
          <w:lang w:eastAsia="ru-RU"/>
        </w:rPr>
        <w:t xml:space="preserve">2022-2023 навчальному році за кордоном перебувало </w:t>
      </w:r>
      <w:r w:rsidR="0015712A" w:rsidRPr="004C073A">
        <w:rPr>
          <w:rFonts w:ascii="Times New Roman" w:eastAsia="Times New Roman" w:hAnsi="Times New Roman" w:cs="Times New Roman"/>
          <w:sz w:val="28"/>
          <w:szCs w:val="28"/>
          <w:lang w:eastAsia="ru-RU"/>
        </w:rPr>
        <w:t>понад 200</w:t>
      </w:r>
      <w:r w:rsidR="004C3B4A" w:rsidRPr="004C073A">
        <w:rPr>
          <w:rFonts w:ascii="Times New Roman" w:eastAsia="Times New Roman" w:hAnsi="Times New Roman" w:cs="Times New Roman"/>
          <w:sz w:val="28"/>
          <w:szCs w:val="28"/>
          <w:lang w:eastAsia="ru-RU"/>
        </w:rPr>
        <w:t xml:space="preserve"> </w:t>
      </w:r>
      <w:r w:rsidR="00C909B2" w:rsidRPr="004C073A">
        <w:rPr>
          <w:rFonts w:ascii="Times New Roman" w:eastAsia="Times New Roman" w:hAnsi="Times New Roman" w:cs="Times New Roman"/>
          <w:sz w:val="28"/>
          <w:szCs w:val="28"/>
          <w:lang w:eastAsia="ru-RU"/>
        </w:rPr>
        <w:t>учні</w:t>
      </w:r>
      <w:r w:rsidR="0015712A" w:rsidRPr="004C073A">
        <w:rPr>
          <w:rFonts w:ascii="Times New Roman" w:eastAsia="Times New Roman" w:hAnsi="Times New Roman" w:cs="Times New Roman"/>
          <w:sz w:val="28"/>
          <w:szCs w:val="28"/>
          <w:lang w:eastAsia="ru-RU"/>
        </w:rPr>
        <w:t>в</w:t>
      </w:r>
      <w:r w:rsidR="004C3B4A" w:rsidRPr="004C073A">
        <w:rPr>
          <w:rFonts w:ascii="Times New Roman" w:eastAsia="Times New Roman" w:hAnsi="Times New Roman" w:cs="Times New Roman"/>
          <w:sz w:val="28"/>
          <w:szCs w:val="28"/>
          <w:lang w:eastAsia="ru-RU"/>
        </w:rPr>
        <w:t xml:space="preserve"> закладів загальної середньої освіти)</w:t>
      </w:r>
      <w:r w:rsidR="0068072B" w:rsidRPr="004C073A">
        <w:rPr>
          <w:rFonts w:ascii="Times New Roman" w:eastAsia="Times New Roman" w:hAnsi="Times New Roman" w:cs="Times New Roman"/>
          <w:sz w:val="28"/>
          <w:szCs w:val="28"/>
          <w:lang w:eastAsia="ru-RU"/>
        </w:rPr>
        <w:t xml:space="preserve">. </w:t>
      </w:r>
    </w:p>
    <w:p w:rsidR="001905E5" w:rsidRPr="0082491B" w:rsidRDefault="001905E5" w:rsidP="0082491B">
      <w:pPr>
        <w:spacing w:after="0" w:line="240" w:lineRule="auto"/>
        <w:ind w:firstLine="567"/>
        <w:jc w:val="both"/>
        <w:rPr>
          <w:rFonts w:ascii="Times New Roman" w:eastAsia="Times New Roman" w:hAnsi="Times New Roman" w:cs="Times New Roman"/>
          <w:spacing w:val="-1"/>
          <w:sz w:val="28"/>
          <w:szCs w:val="28"/>
          <w:lang w:eastAsia="ru-RU"/>
        </w:rPr>
      </w:pPr>
      <w:r w:rsidRPr="0068072B">
        <w:rPr>
          <w:rFonts w:ascii="Times New Roman" w:eastAsia="Times New Roman" w:hAnsi="Times New Roman" w:cs="Times New Roman"/>
          <w:sz w:val="28"/>
          <w:szCs w:val="28"/>
          <w:lang w:eastAsia="ru-RU"/>
        </w:rPr>
        <w:t xml:space="preserve">Всі </w:t>
      </w:r>
      <w:r w:rsidRPr="001905E5">
        <w:rPr>
          <w:rFonts w:ascii="Times New Roman" w:eastAsia="Times New Roman" w:hAnsi="Times New Roman" w:cs="Times New Roman"/>
          <w:b/>
          <w:sz w:val="28"/>
          <w:szCs w:val="28"/>
          <w:lang w:eastAsia="ru-RU"/>
        </w:rPr>
        <w:t>учні з особливими освітніми потребами,</w:t>
      </w:r>
      <w:r w:rsidRPr="0068072B">
        <w:rPr>
          <w:rFonts w:ascii="Times New Roman" w:eastAsia="Times New Roman" w:hAnsi="Times New Roman" w:cs="Times New Roman"/>
          <w:sz w:val="28"/>
          <w:szCs w:val="28"/>
          <w:lang w:eastAsia="ru-RU"/>
        </w:rPr>
        <w:t xml:space="preserve"> які навчаються за індивідуальною формою навчання (за програмами</w:t>
      </w:r>
      <w:r>
        <w:rPr>
          <w:rFonts w:ascii="Times New Roman" w:eastAsia="Times New Roman" w:hAnsi="Times New Roman" w:cs="Times New Roman"/>
          <w:sz w:val="28"/>
          <w:szCs w:val="28"/>
          <w:lang w:eastAsia="ru-RU"/>
        </w:rPr>
        <w:t>,</w:t>
      </w:r>
      <w:r w:rsidRPr="0068072B">
        <w:rPr>
          <w:rFonts w:ascii="Times New Roman" w:eastAsia="Times New Roman" w:hAnsi="Times New Roman" w:cs="Times New Roman"/>
          <w:sz w:val="28"/>
          <w:szCs w:val="28"/>
          <w:lang w:eastAsia="ru-RU"/>
        </w:rPr>
        <w:t xml:space="preserve"> відповідно до індивідуальних </w:t>
      </w:r>
      <w:r w:rsidRPr="0068072B">
        <w:rPr>
          <w:rFonts w:ascii="Times New Roman" w:eastAsia="Times New Roman" w:hAnsi="Times New Roman" w:cs="Times New Roman"/>
          <w:sz w:val="28"/>
          <w:szCs w:val="28"/>
          <w:lang w:eastAsia="ru-RU"/>
        </w:rPr>
        <w:lastRenderedPageBreak/>
        <w:t>особливостей дітей) мають  висновки Вараського інклюзивно-ресурсного центру.</w:t>
      </w:r>
      <w:r w:rsidRPr="0068072B">
        <w:rPr>
          <w:rFonts w:ascii="Times New Roman" w:eastAsia="Times New Roman" w:hAnsi="Times New Roman" w:cs="Times New Roman"/>
          <w:spacing w:val="-1"/>
          <w:sz w:val="28"/>
          <w:szCs w:val="28"/>
          <w:lang w:eastAsia="ru-RU"/>
        </w:rPr>
        <w:t xml:space="preserve"> </w:t>
      </w:r>
    </w:p>
    <w:p w:rsidR="0068072B" w:rsidRPr="0068072B" w:rsidRDefault="0068072B" w:rsidP="0068072B">
      <w:pPr>
        <w:spacing w:after="0" w:line="240" w:lineRule="auto"/>
        <w:ind w:firstLine="567"/>
        <w:jc w:val="both"/>
        <w:rPr>
          <w:rFonts w:ascii="Times New Roman" w:eastAsia="Times New Roman" w:hAnsi="Times New Roman" w:cs="Times New Roman"/>
          <w:b/>
          <w:sz w:val="28"/>
          <w:szCs w:val="28"/>
          <w:lang w:eastAsia="ru-RU"/>
        </w:rPr>
      </w:pPr>
      <w:r w:rsidRPr="0068072B">
        <w:rPr>
          <w:rFonts w:ascii="Times New Roman" w:eastAsia="Times New Roman" w:hAnsi="Times New Roman" w:cs="Times New Roman"/>
          <w:b/>
          <w:sz w:val="28"/>
          <w:szCs w:val="28"/>
          <w:lang w:eastAsia="ru-RU"/>
        </w:rPr>
        <w:t>Внутрішньопереміщені особи.</w:t>
      </w:r>
    </w:p>
    <w:p w:rsidR="0068072B" w:rsidRPr="0082491B" w:rsidRDefault="00875F8A" w:rsidP="008249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072B" w:rsidRPr="004C073A">
        <w:rPr>
          <w:rFonts w:ascii="Times New Roman" w:eastAsia="Times New Roman" w:hAnsi="Times New Roman" w:cs="Times New Roman"/>
          <w:sz w:val="28"/>
          <w:szCs w:val="28"/>
          <w:lang w:eastAsia="ru-RU"/>
        </w:rPr>
        <w:t>92</w:t>
      </w:r>
      <w:r w:rsidR="0068072B" w:rsidRPr="004C073A">
        <w:rPr>
          <w:rFonts w:ascii="Times New Roman" w:eastAsia="Times New Roman" w:hAnsi="Times New Roman" w:cs="Times New Roman"/>
          <w:b/>
          <w:sz w:val="28"/>
          <w:szCs w:val="28"/>
          <w:lang w:eastAsia="ru-RU"/>
        </w:rPr>
        <w:t xml:space="preserve"> </w:t>
      </w:r>
      <w:r w:rsidR="0068072B" w:rsidRPr="004C073A">
        <w:rPr>
          <w:rFonts w:ascii="Times New Roman" w:eastAsia="Times New Roman" w:hAnsi="Times New Roman" w:cs="Times New Roman"/>
          <w:sz w:val="28"/>
          <w:szCs w:val="28"/>
          <w:lang w:eastAsia="ru-RU"/>
        </w:rPr>
        <w:t xml:space="preserve"> </w:t>
      </w:r>
      <w:r w:rsidR="0015712A" w:rsidRPr="004C073A">
        <w:rPr>
          <w:rFonts w:ascii="Times New Roman" w:eastAsia="Times New Roman" w:hAnsi="Times New Roman" w:cs="Times New Roman"/>
          <w:sz w:val="28"/>
          <w:szCs w:val="28"/>
          <w:lang w:eastAsia="ru-RU"/>
        </w:rPr>
        <w:t>здобувачі освіти</w:t>
      </w:r>
      <w:r w:rsidR="0068072B" w:rsidRPr="004C073A">
        <w:rPr>
          <w:rFonts w:ascii="Times New Roman" w:eastAsia="Times New Roman" w:hAnsi="Times New Roman" w:cs="Times New Roman"/>
          <w:b/>
          <w:sz w:val="28"/>
          <w:szCs w:val="28"/>
          <w:lang w:eastAsia="ru-RU"/>
        </w:rPr>
        <w:t xml:space="preserve"> </w:t>
      </w:r>
      <w:r w:rsidR="0068072B" w:rsidRPr="004C073A">
        <w:rPr>
          <w:rFonts w:ascii="Times New Roman" w:eastAsia="Times New Roman" w:hAnsi="Times New Roman" w:cs="Times New Roman"/>
          <w:sz w:val="28"/>
          <w:szCs w:val="28"/>
          <w:lang w:eastAsia="ru-RU"/>
        </w:rPr>
        <w:t xml:space="preserve"> у 2023-2024 навчальному році  навчаються у закладах освіти громади </w:t>
      </w:r>
      <w:r w:rsidR="00AB5942" w:rsidRPr="004C073A">
        <w:rPr>
          <w:rFonts w:ascii="Times New Roman" w:eastAsia="Times New Roman" w:hAnsi="Times New Roman" w:cs="Times New Roman"/>
          <w:sz w:val="28"/>
          <w:szCs w:val="28"/>
          <w:lang w:eastAsia="ru-RU"/>
        </w:rPr>
        <w:t xml:space="preserve">із </w:t>
      </w:r>
      <w:r w:rsidR="004C073A" w:rsidRPr="004C073A">
        <w:rPr>
          <w:rFonts w:ascii="Times New Roman" w:eastAsia="Times New Roman" w:hAnsi="Times New Roman" w:cs="Times New Roman"/>
          <w:sz w:val="28"/>
          <w:szCs w:val="28"/>
          <w:lang w:eastAsia="ru-RU"/>
        </w:rPr>
        <w:t>внутрішньопереміщених сімей (</w:t>
      </w:r>
      <w:r w:rsidR="00AB5942" w:rsidRPr="004C073A">
        <w:rPr>
          <w:rFonts w:ascii="Times New Roman" w:eastAsia="Times New Roman" w:hAnsi="Times New Roman" w:cs="Times New Roman"/>
          <w:sz w:val="28"/>
          <w:szCs w:val="28"/>
          <w:lang w:eastAsia="ru-RU"/>
        </w:rPr>
        <w:t xml:space="preserve"> у 2022-23 н</w:t>
      </w:r>
      <w:r w:rsidR="00C909B2" w:rsidRPr="004C073A">
        <w:rPr>
          <w:rFonts w:ascii="Times New Roman" w:eastAsia="Times New Roman" w:hAnsi="Times New Roman" w:cs="Times New Roman"/>
          <w:sz w:val="28"/>
          <w:szCs w:val="28"/>
          <w:lang w:eastAsia="ru-RU"/>
        </w:rPr>
        <w:t>авчальному році навчалося</w:t>
      </w:r>
      <w:r w:rsidR="008B7EDD" w:rsidRPr="004C073A">
        <w:rPr>
          <w:rFonts w:ascii="Times New Roman" w:eastAsia="Times New Roman" w:hAnsi="Times New Roman" w:cs="Times New Roman"/>
          <w:sz w:val="28"/>
          <w:szCs w:val="28"/>
          <w:lang w:eastAsia="ru-RU"/>
        </w:rPr>
        <w:t xml:space="preserve"> 9</w:t>
      </w:r>
      <w:r w:rsidRPr="004C073A">
        <w:rPr>
          <w:rFonts w:ascii="Times New Roman" w:eastAsia="Times New Roman" w:hAnsi="Times New Roman" w:cs="Times New Roman"/>
          <w:sz w:val="28"/>
          <w:szCs w:val="28"/>
          <w:lang w:eastAsia="ru-RU"/>
        </w:rPr>
        <w:t>7</w:t>
      </w:r>
      <w:r w:rsidR="008B7EDD" w:rsidRPr="004C073A">
        <w:rPr>
          <w:rFonts w:ascii="Times New Roman" w:eastAsia="Times New Roman" w:hAnsi="Times New Roman" w:cs="Times New Roman"/>
          <w:sz w:val="28"/>
          <w:szCs w:val="28"/>
          <w:lang w:eastAsia="ru-RU"/>
        </w:rPr>
        <w:t xml:space="preserve"> учнів</w:t>
      </w:r>
      <w:r w:rsidR="004C073A" w:rsidRPr="004C073A">
        <w:rPr>
          <w:rFonts w:ascii="Times New Roman" w:eastAsia="Times New Roman" w:hAnsi="Times New Roman" w:cs="Times New Roman"/>
          <w:sz w:val="28"/>
          <w:szCs w:val="28"/>
          <w:lang w:eastAsia="ru-RU"/>
        </w:rPr>
        <w:t>)</w:t>
      </w:r>
      <w:r w:rsidR="00C909B2" w:rsidRPr="004C073A">
        <w:rPr>
          <w:rFonts w:ascii="Times New Roman" w:eastAsia="Times New Roman" w:hAnsi="Times New Roman" w:cs="Times New Roman"/>
          <w:sz w:val="28"/>
          <w:szCs w:val="28"/>
          <w:lang w:eastAsia="ru-RU"/>
        </w:rPr>
        <w:t>.</w:t>
      </w:r>
    </w:p>
    <w:p w:rsidR="0068072B" w:rsidRPr="00CD40AE" w:rsidRDefault="0068072B" w:rsidP="00CD40AE">
      <w:pPr>
        <w:spacing w:after="0" w:line="240" w:lineRule="auto"/>
        <w:ind w:firstLine="567"/>
        <w:jc w:val="both"/>
        <w:rPr>
          <w:rFonts w:ascii="Times New Roman" w:eastAsia="Times New Roman" w:hAnsi="Times New Roman" w:cs="Times New Roman"/>
          <w:b/>
          <w:sz w:val="28"/>
          <w:szCs w:val="28"/>
          <w:lang w:eastAsia="ru-RU"/>
        </w:rPr>
      </w:pPr>
      <w:r w:rsidRPr="0068072B">
        <w:rPr>
          <w:rFonts w:ascii="Times New Roman" w:eastAsia="Times New Roman" w:hAnsi="Times New Roman" w:cs="Times New Roman"/>
          <w:b/>
          <w:sz w:val="28"/>
          <w:szCs w:val="28"/>
          <w:lang w:eastAsia="ru-RU"/>
        </w:rPr>
        <w:t>Дистанційне навчання та навчання з використанням те</w:t>
      </w:r>
      <w:r w:rsidR="00CD40AE">
        <w:rPr>
          <w:rFonts w:ascii="Times New Roman" w:eastAsia="Times New Roman" w:hAnsi="Times New Roman" w:cs="Times New Roman"/>
          <w:b/>
          <w:sz w:val="28"/>
          <w:szCs w:val="28"/>
          <w:lang w:eastAsia="ru-RU"/>
        </w:rPr>
        <w:t xml:space="preserve">хнологій дистанційного навчання. </w:t>
      </w:r>
      <w:r w:rsidRPr="0068072B">
        <w:rPr>
          <w:rFonts w:ascii="Times New Roman" w:eastAsia="Times New Roman" w:hAnsi="Times New Roman" w:cs="Times New Roman"/>
          <w:sz w:val="28"/>
          <w:szCs w:val="28"/>
          <w:lang w:eastAsia="ru-RU"/>
        </w:rPr>
        <w:t xml:space="preserve">В умовах воєнного стану </w:t>
      </w:r>
      <w:r w:rsidRPr="0082491B">
        <w:rPr>
          <w:rFonts w:ascii="Times New Roman" w:eastAsia="Times New Roman" w:hAnsi="Times New Roman" w:cs="Times New Roman"/>
          <w:sz w:val="28"/>
          <w:szCs w:val="28"/>
          <w:lang w:eastAsia="ru-RU"/>
        </w:rPr>
        <w:t xml:space="preserve">(за потребою) </w:t>
      </w:r>
      <w:r w:rsidRPr="0068072B">
        <w:rPr>
          <w:rFonts w:ascii="Times New Roman" w:eastAsia="Times New Roman" w:hAnsi="Times New Roman" w:cs="Times New Roman"/>
          <w:sz w:val="28"/>
          <w:szCs w:val="28"/>
          <w:lang w:eastAsia="ru-RU"/>
        </w:rPr>
        <w:t>в закладах загальної середньої освіти проводиться навчання з використанням технологій дистанц</w:t>
      </w:r>
      <w:r w:rsidR="00CD40AE">
        <w:rPr>
          <w:rFonts w:ascii="Times New Roman" w:eastAsia="Times New Roman" w:hAnsi="Times New Roman" w:cs="Times New Roman"/>
          <w:sz w:val="28"/>
          <w:szCs w:val="28"/>
          <w:lang w:eastAsia="ru-RU"/>
        </w:rPr>
        <w:t>ійного навчання. Заклади освіти</w:t>
      </w:r>
      <w:r w:rsidRPr="0068072B">
        <w:rPr>
          <w:rFonts w:ascii="Times New Roman" w:eastAsia="Times New Roman" w:hAnsi="Times New Roman" w:cs="Times New Roman"/>
          <w:sz w:val="28"/>
          <w:szCs w:val="28"/>
          <w:lang w:eastAsia="ru-RU"/>
        </w:rPr>
        <w:t xml:space="preserve"> для організації дистанційного навчання </w:t>
      </w:r>
      <w:r w:rsidR="00C909B2">
        <w:rPr>
          <w:rFonts w:ascii="Times New Roman" w:eastAsia="Times New Roman" w:hAnsi="Times New Roman" w:cs="Times New Roman"/>
          <w:sz w:val="28"/>
          <w:szCs w:val="28"/>
          <w:lang w:eastAsia="ru-RU"/>
        </w:rPr>
        <w:t>використовували</w:t>
      </w:r>
      <w:r w:rsidRPr="0068072B">
        <w:rPr>
          <w:rFonts w:ascii="Times New Roman" w:eastAsia="Times New Roman" w:hAnsi="Times New Roman" w:cs="Times New Roman"/>
          <w:sz w:val="28"/>
          <w:szCs w:val="28"/>
          <w:lang w:eastAsia="ru-RU"/>
        </w:rPr>
        <w:t xml:space="preserve"> платформи Gog</w:t>
      </w:r>
      <w:r w:rsidR="006B4B50">
        <w:rPr>
          <w:rFonts w:ascii="Times New Roman" w:eastAsia="Times New Roman" w:hAnsi="Times New Roman" w:cs="Times New Roman"/>
          <w:sz w:val="28"/>
          <w:szCs w:val="28"/>
          <w:lang w:eastAsia="ru-RU"/>
        </w:rPr>
        <w:t>le Classroom, Google Meet</w:t>
      </w:r>
      <w:r w:rsidR="00C909B2">
        <w:rPr>
          <w:rFonts w:ascii="Times New Roman" w:eastAsia="Times New Roman" w:hAnsi="Times New Roman" w:cs="Times New Roman"/>
          <w:sz w:val="28"/>
          <w:szCs w:val="28"/>
          <w:lang w:eastAsia="ru-RU"/>
        </w:rPr>
        <w:t xml:space="preserve"> та інші</w:t>
      </w:r>
      <w:r w:rsidR="006B4B50">
        <w:rPr>
          <w:rFonts w:ascii="Times New Roman" w:eastAsia="Times New Roman" w:hAnsi="Times New Roman" w:cs="Times New Roman"/>
          <w:sz w:val="28"/>
          <w:szCs w:val="28"/>
          <w:lang w:eastAsia="ru-RU"/>
        </w:rPr>
        <w:t>. Крім того</w:t>
      </w:r>
      <w:r w:rsidR="00CD40AE">
        <w:rPr>
          <w:rFonts w:ascii="Times New Roman" w:eastAsia="Times New Roman" w:hAnsi="Times New Roman" w:cs="Times New Roman"/>
          <w:sz w:val="28"/>
          <w:szCs w:val="28"/>
          <w:lang w:eastAsia="ru-RU"/>
        </w:rPr>
        <w:t xml:space="preserve"> </w:t>
      </w:r>
      <w:r w:rsidRPr="0068072B">
        <w:rPr>
          <w:rFonts w:ascii="Times New Roman" w:eastAsia="Times New Roman" w:hAnsi="Times New Roman" w:cs="Times New Roman"/>
          <w:sz w:val="28"/>
          <w:szCs w:val="28"/>
          <w:lang w:eastAsia="ru-RU"/>
        </w:rPr>
        <w:t xml:space="preserve">Вараський ліцей №2 визначено як заклад освіти </w:t>
      </w:r>
      <w:r w:rsidRPr="0068072B">
        <w:rPr>
          <w:rFonts w:ascii="Times New Roman" w:eastAsia="Calibri" w:hAnsi="Times New Roman" w:cs="Times New Roman"/>
          <w:b/>
          <w:sz w:val="28"/>
          <w:szCs w:val="28"/>
          <w:lang w:eastAsia="en-US"/>
        </w:rPr>
        <w:t>для створення окремих класів з дистанційною формою навчання для здобуття освіти учнями</w:t>
      </w:r>
      <w:r w:rsidRPr="0068072B">
        <w:rPr>
          <w:rFonts w:ascii="Times New Roman" w:eastAsia="Calibri" w:hAnsi="Times New Roman" w:cs="Times New Roman"/>
          <w:sz w:val="28"/>
          <w:szCs w:val="28"/>
          <w:lang w:eastAsia="en-US"/>
        </w:rPr>
        <w:t>, які не можуть відвідувати заклади освіти у зв’язку зі станом здоров’я, відбуванням покарання, збройним конфліктом, введенням воєнного стану, проживанням (перебуванням) за кордоном, на тимчасово окупований</w:t>
      </w:r>
      <w:r w:rsidR="00DF3399">
        <w:rPr>
          <w:rFonts w:ascii="Times New Roman" w:eastAsia="Calibri" w:hAnsi="Times New Roman" w:cs="Times New Roman"/>
          <w:sz w:val="28"/>
          <w:szCs w:val="28"/>
          <w:lang w:eastAsia="en-US"/>
        </w:rPr>
        <w:t xml:space="preserve"> території України тощо.  </w:t>
      </w:r>
      <w:r w:rsidRPr="0068072B">
        <w:rPr>
          <w:rFonts w:ascii="Times New Roman" w:eastAsia="Calibri" w:hAnsi="Times New Roman" w:cs="Times New Roman"/>
          <w:sz w:val="28"/>
          <w:szCs w:val="28"/>
          <w:lang w:eastAsia="en-US"/>
        </w:rPr>
        <w:t xml:space="preserve">До ліцею  можна  зараховувати </w:t>
      </w:r>
      <w:r w:rsidR="00DF3399">
        <w:rPr>
          <w:rFonts w:ascii="Times New Roman" w:eastAsia="Calibri" w:hAnsi="Times New Roman" w:cs="Times New Roman"/>
          <w:sz w:val="28"/>
          <w:szCs w:val="28"/>
          <w:lang w:eastAsia="en-US"/>
        </w:rPr>
        <w:t xml:space="preserve"> учнів</w:t>
      </w:r>
      <w:r w:rsidRPr="0068072B">
        <w:rPr>
          <w:rFonts w:ascii="Times New Roman" w:eastAsia="Calibri" w:hAnsi="Times New Roman" w:cs="Times New Roman"/>
          <w:sz w:val="28"/>
          <w:szCs w:val="28"/>
          <w:lang w:eastAsia="en-US"/>
        </w:rPr>
        <w:t xml:space="preserve"> з інших громад Вараського району.</w:t>
      </w:r>
      <w:r w:rsidRPr="0068072B">
        <w:rPr>
          <w:rFonts w:ascii="Times New Roman" w:eastAsia="Times New Roman" w:hAnsi="Times New Roman" w:cs="Times New Roman"/>
          <w:sz w:val="28"/>
          <w:szCs w:val="28"/>
          <w:lang w:eastAsia="ru-RU"/>
        </w:rPr>
        <w:t xml:space="preserve"> Клас формується за наявності не менше 15 заяв від батьків (норма встановлена </w:t>
      </w:r>
      <w:r w:rsidRPr="0068072B">
        <w:rPr>
          <w:rFonts w:ascii="Times New Roman" w:eastAsia="Calibri" w:hAnsi="Times New Roman" w:cs="Times New Roman"/>
          <w:sz w:val="28"/>
          <w:szCs w:val="28"/>
          <w:lang w:eastAsia="en-US"/>
        </w:rPr>
        <w:t>наказом Міністерства освіти і науки України від 21.08.2023 №1022</w:t>
      </w:r>
      <w:r w:rsidRPr="0068072B">
        <w:rPr>
          <w:rFonts w:ascii="Times New Roman" w:eastAsia="Times New Roman" w:hAnsi="Times New Roman" w:cs="Times New Roman"/>
          <w:sz w:val="28"/>
          <w:szCs w:val="28"/>
          <w:lang w:eastAsia="ru-RU"/>
        </w:rPr>
        <w:t xml:space="preserve">).  </w:t>
      </w:r>
    </w:p>
    <w:p w:rsidR="00C242FC" w:rsidRDefault="00E81ACD" w:rsidP="00C242FC">
      <w:pPr>
        <w:spacing w:after="0" w:line="240" w:lineRule="auto"/>
        <w:ind w:firstLine="567"/>
        <w:jc w:val="both"/>
        <w:rPr>
          <w:rFonts w:ascii="Times New Roman" w:eastAsia="Times New Roman" w:hAnsi="Times New Roman" w:cs="Times New Roman"/>
          <w:b/>
          <w:color w:val="FF0000"/>
          <w:sz w:val="28"/>
          <w:szCs w:val="28"/>
          <w:lang w:eastAsia="ru-RU"/>
        </w:rPr>
      </w:pPr>
      <w:r w:rsidRPr="00673338">
        <w:rPr>
          <w:rFonts w:ascii="Times New Roman" w:eastAsia="Times New Roman" w:hAnsi="Times New Roman" w:cs="Times New Roman"/>
          <w:spacing w:val="1"/>
          <w:sz w:val="28"/>
          <w:szCs w:val="28"/>
          <w:lang w:eastAsia="ru-RU"/>
        </w:rPr>
        <w:t xml:space="preserve">У закладах загальної середньої освіти </w:t>
      </w:r>
      <w:r w:rsidRPr="00673338">
        <w:rPr>
          <w:rFonts w:ascii="Times New Roman" w:eastAsia="Calibri" w:hAnsi="Times New Roman" w:cs="Times New Roman"/>
          <w:sz w:val="28"/>
          <w:szCs w:val="28"/>
          <w:lang w:eastAsia="ru-RU"/>
        </w:rPr>
        <w:t xml:space="preserve">забезпечується </w:t>
      </w:r>
      <w:r w:rsidRPr="00673338">
        <w:rPr>
          <w:rFonts w:ascii="Times New Roman" w:eastAsia="Times New Roman" w:hAnsi="Times New Roman" w:cs="Times New Roman"/>
          <w:sz w:val="28"/>
          <w:szCs w:val="28"/>
          <w:lang w:eastAsia="ru-RU"/>
        </w:rPr>
        <w:t xml:space="preserve"> впровадження </w:t>
      </w:r>
      <w:r w:rsidRPr="00673338">
        <w:rPr>
          <w:rFonts w:ascii="Times New Roman" w:eastAsia="Times New Roman" w:hAnsi="Times New Roman" w:cs="Times New Roman"/>
          <w:b/>
          <w:sz w:val="28"/>
          <w:szCs w:val="28"/>
          <w:lang w:eastAsia="ru-RU"/>
        </w:rPr>
        <w:t>профільного навчання,</w:t>
      </w:r>
      <w:r w:rsidRPr="00673338">
        <w:rPr>
          <w:rFonts w:ascii="Times New Roman" w:eastAsia="Times New Roman" w:hAnsi="Times New Roman" w:cs="Times New Roman"/>
          <w:sz w:val="28"/>
          <w:szCs w:val="28"/>
          <w:lang w:eastAsia="ru-RU"/>
        </w:rPr>
        <w:t xml:space="preserve"> що сприяє виявленню, розкриттю та реалізації індивідуальних здібностей, талантів і нахилів учнів</w:t>
      </w:r>
      <w:r w:rsidR="0082491B">
        <w:rPr>
          <w:rFonts w:ascii="Times New Roman" w:eastAsia="Times New Roman" w:hAnsi="Times New Roman" w:cs="Times New Roman"/>
          <w:sz w:val="28"/>
          <w:szCs w:val="28"/>
          <w:lang w:eastAsia="ru-RU"/>
        </w:rPr>
        <w:t xml:space="preserve"> (таблиця 4)</w:t>
      </w:r>
      <w:r w:rsidR="00C909B2">
        <w:rPr>
          <w:rFonts w:ascii="Times New Roman" w:eastAsia="Times New Roman" w:hAnsi="Times New Roman" w:cs="Times New Roman"/>
          <w:b/>
          <w:sz w:val="28"/>
          <w:szCs w:val="28"/>
          <w:lang w:eastAsia="ru-RU"/>
        </w:rPr>
        <w:t>.</w:t>
      </w:r>
      <w:r w:rsidRPr="00C242FC">
        <w:rPr>
          <w:rFonts w:ascii="Times New Roman" w:eastAsia="Times New Roman" w:hAnsi="Times New Roman" w:cs="Times New Roman"/>
          <w:b/>
          <w:color w:val="FF0000"/>
          <w:sz w:val="28"/>
          <w:szCs w:val="28"/>
          <w:lang w:eastAsia="ru-RU"/>
        </w:rPr>
        <w:t xml:space="preserve">  </w:t>
      </w:r>
    </w:p>
    <w:p w:rsidR="001905E5" w:rsidRPr="00EB2DB8" w:rsidRDefault="004C073A" w:rsidP="004C07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905E5">
        <w:rPr>
          <w:rFonts w:ascii="Times New Roman" w:eastAsia="Times New Roman" w:hAnsi="Times New Roman" w:cs="Times New Roman"/>
          <w:b/>
          <w:sz w:val="28"/>
          <w:szCs w:val="28"/>
          <w:lang w:eastAsia="ru-RU"/>
        </w:rPr>
        <w:t xml:space="preserve">                                              </w:t>
      </w:r>
      <w:r w:rsidR="00174F2F">
        <w:rPr>
          <w:rFonts w:ascii="Times New Roman" w:eastAsia="Times New Roman" w:hAnsi="Times New Roman" w:cs="Times New Roman"/>
          <w:b/>
          <w:sz w:val="28"/>
          <w:szCs w:val="28"/>
          <w:lang w:eastAsia="ru-RU"/>
        </w:rPr>
        <w:t xml:space="preserve">                           </w:t>
      </w:r>
      <w:r w:rsidR="001905E5" w:rsidRPr="00EB2DB8">
        <w:rPr>
          <w:rFonts w:ascii="Times New Roman" w:eastAsia="Times New Roman" w:hAnsi="Times New Roman" w:cs="Times New Roman"/>
          <w:sz w:val="28"/>
          <w:szCs w:val="28"/>
          <w:lang w:eastAsia="ru-RU"/>
        </w:rPr>
        <w:t>Таблиця</w:t>
      </w:r>
      <w:r w:rsidR="0082491B" w:rsidRPr="00EB2DB8">
        <w:rPr>
          <w:rFonts w:ascii="Times New Roman" w:eastAsia="Times New Roman" w:hAnsi="Times New Roman" w:cs="Times New Roman"/>
          <w:sz w:val="28"/>
          <w:szCs w:val="28"/>
          <w:lang w:eastAsia="ru-RU"/>
        </w:rPr>
        <w:t xml:space="preserve"> 4</w:t>
      </w:r>
    </w:p>
    <w:p w:rsidR="004C073A" w:rsidRPr="00DF3399" w:rsidRDefault="004C073A" w:rsidP="00FD209B">
      <w:pPr>
        <w:spacing w:after="0" w:line="240" w:lineRule="auto"/>
        <w:ind w:firstLine="567"/>
        <w:jc w:val="center"/>
        <w:rPr>
          <w:rFonts w:ascii="Times New Roman" w:eastAsia="Times New Roman" w:hAnsi="Times New Roman" w:cs="Times New Roman"/>
          <w:b/>
          <w:sz w:val="28"/>
          <w:szCs w:val="28"/>
          <w:lang w:eastAsia="ru-RU"/>
        </w:rPr>
      </w:pPr>
      <w:r w:rsidRPr="00DF3399">
        <w:rPr>
          <w:rFonts w:ascii="Times New Roman" w:eastAsia="Times New Roman" w:hAnsi="Times New Roman" w:cs="Times New Roman"/>
          <w:b/>
          <w:sz w:val="28"/>
          <w:szCs w:val="28"/>
          <w:lang w:eastAsia="ru-RU"/>
        </w:rPr>
        <w:t>Профільне навчання</w:t>
      </w:r>
    </w:p>
    <w:p w:rsidR="004C073A" w:rsidRPr="00DF3399" w:rsidRDefault="004C073A" w:rsidP="00FD209B">
      <w:pPr>
        <w:spacing w:after="0" w:line="240" w:lineRule="auto"/>
        <w:jc w:val="center"/>
        <w:rPr>
          <w:rFonts w:ascii="Times New Roman" w:eastAsia="Times New Roman" w:hAnsi="Times New Roman" w:cs="Times New Roman"/>
          <w:b/>
          <w:sz w:val="28"/>
          <w:szCs w:val="28"/>
          <w:lang w:eastAsia="ru-RU"/>
        </w:rPr>
      </w:pPr>
      <w:r w:rsidRPr="00DF3399">
        <w:rPr>
          <w:rFonts w:ascii="Times New Roman" w:eastAsia="Times New Roman" w:hAnsi="Times New Roman" w:cs="Times New Roman"/>
          <w:b/>
          <w:sz w:val="28"/>
          <w:szCs w:val="28"/>
          <w:lang w:eastAsia="ru-RU"/>
        </w:rPr>
        <w:t>у закладах загальної середньої освіти</w:t>
      </w:r>
      <w:r w:rsidR="00C909B2" w:rsidRPr="00DF3399">
        <w:rPr>
          <w:rFonts w:ascii="Times New Roman" w:eastAsia="Times New Roman" w:hAnsi="Times New Roman" w:cs="Times New Roman"/>
          <w:b/>
          <w:sz w:val="28"/>
          <w:szCs w:val="28"/>
          <w:lang w:eastAsia="ru-RU"/>
        </w:rPr>
        <w:t xml:space="preserve"> </w:t>
      </w:r>
      <w:r w:rsidRPr="00DF3399">
        <w:rPr>
          <w:rFonts w:ascii="Times New Roman" w:eastAsia="Times New Roman" w:hAnsi="Times New Roman" w:cs="Times New Roman"/>
          <w:b/>
          <w:sz w:val="28"/>
          <w:szCs w:val="28"/>
          <w:lang w:eastAsia="ru-RU"/>
        </w:rPr>
        <w:t>Вараської міської територіальної громади</w:t>
      </w:r>
    </w:p>
    <w:p w:rsidR="00C909B2" w:rsidRPr="00FD209B" w:rsidRDefault="00C909B2" w:rsidP="00C242FC">
      <w:pPr>
        <w:spacing w:after="0" w:line="240" w:lineRule="auto"/>
        <w:ind w:firstLine="567"/>
        <w:jc w:val="both"/>
        <w:rPr>
          <w:rFonts w:ascii="Times New Roman" w:eastAsia="Times New Roman" w:hAnsi="Times New Roman" w:cs="Times New Roman"/>
          <w:spacing w:val="1"/>
          <w:sz w:val="16"/>
          <w:szCs w:val="16"/>
          <w:lang w:eastAsia="ru-RU"/>
        </w:rPr>
      </w:pPr>
    </w:p>
    <w:tbl>
      <w:tblPr>
        <w:tblStyle w:val="afc"/>
        <w:tblW w:w="9634" w:type="dxa"/>
        <w:tblLook w:val="04A0" w:firstRow="1" w:lastRow="0" w:firstColumn="1" w:lastColumn="0" w:noHBand="0" w:noVBand="1"/>
      </w:tblPr>
      <w:tblGrid>
        <w:gridCol w:w="2640"/>
        <w:gridCol w:w="2317"/>
        <w:gridCol w:w="2551"/>
        <w:gridCol w:w="2126"/>
      </w:tblGrid>
      <w:tr w:rsidR="004C073A" w:rsidRPr="00DF3399" w:rsidTr="002B7F2C">
        <w:trPr>
          <w:trHeight w:val="321"/>
        </w:trPr>
        <w:tc>
          <w:tcPr>
            <w:tcW w:w="9634" w:type="dxa"/>
            <w:gridSpan w:val="4"/>
          </w:tcPr>
          <w:p w:rsidR="00C242FC" w:rsidRPr="00DF3399" w:rsidRDefault="00C242FC" w:rsidP="004C3B4A">
            <w:pPr>
              <w:jc w:val="center"/>
              <w:rPr>
                <w:rFonts w:ascii="Times New Roman" w:eastAsia="Times New Roman" w:hAnsi="Times New Roman"/>
                <w:b/>
                <w:spacing w:val="1"/>
                <w:sz w:val="24"/>
                <w:szCs w:val="24"/>
                <w:lang w:eastAsia="ru-RU"/>
              </w:rPr>
            </w:pPr>
            <w:r w:rsidRPr="00DF3399">
              <w:rPr>
                <w:rFonts w:ascii="Times New Roman" w:eastAsia="Times New Roman" w:hAnsi="Times New Roman"/>
                <w:b/>
                <w:sz w:val="24"/>
                <w:szCs w:val="24"/>
              </w:rPr>
              <w:t>Кількість класів/учнів</w:t>
            </w:r>
          </w:p>
        </w:tc>
      </w:tr>
      <w:tr w:rsidR="004C073A" w:rsidRPr="00DF3399" w:rsidTr="002B7F2C">
        <w:trPr>
          <w:trHeight w:val="357"/>
        </w:trPr>
        <w:tc>
          <w:tcPr>
            <w:tcW w:w="4957" w:type="dxa"/>
            <w:gridSpan w:val="2"/>
            <w:vAlign w:val="center"/>
          </w:tcPr>
          <w:p w:rsidR="00C242FC" w:rsidRPr="00DF3399" w:rsidRDefault="00C242FC" w:rsidP="004C3B4A">
            <w:pPr>
              <w:tabs>
                <w:tab w:val="center" w:pos="4819"/>
              </w:tabs>
              <w:jc w:val="center"/>
              <w:rPr>
                <w:rFonts w:ascii="Times New Roman" w:eastAsia="Times New Roman" w:hAnsi="Times New Roman"/>
                <w:b/>
                <w:sz w:val="24"/>
                <w:szCs w:val="24"/>
              </w:rPr>
            </w:pPr>
            <w:r w:rsidRPr="00DF3399">
              <w:rPr>
                <w:rFonts w:ascii="Times New Roman" w:eastAsia="Times New Roman" w:hAnsi="Times New Roman"/>
                <w:b/>
                <w:sz w:val="24"/>
                <w:szCs w:val="24"/>
              </w:rPr>
              <w:t>2022-2023 н.р.</w:t>
            </w:r>
          </w:p>
        </w:tc>
        <w:tc>
          <w:tcPr>
            <w:tcW w:w="4677" w:type="dxa"/>
            <w:gridSpan w:val="2"/>
            <w:vAlign w:val="center"/>
          </w:tcPr>
          <w:p w:rsidR="00C242FC" w:rsidRPr="00DF3399" w:rsidRDefault="00C242FC" w:rsidP="004C3B4A">
            <w:pPr>
              <w:jc w:val="center"/>
              <w:rPr>
                <w:rFonts w:ascii="Times New Roman" w:eastAsia="Times New Roman" w:hAnsi="Times New Roman"/>
                <w:b/>
                <w:sz w:val="24"/>
                <w:szCs w:val="24"/>
              </w:rPr>
            </w:pPr>
            <w:r w:rsidRPr="00DF3399">
              <w:rPr>
                <w:rFonts w:ascii="Times New Roman" w:eastAsia="Times New Roman" w:hAnsi="Times New Roman"/>
                <w:b/>
                <w:sz w:val="24"/>
                <w:szCs w:val="24"/>
              </w:rPr>
              <w:t>2023-2024 н.р.</w:t>
            </w:r>
          </w:p>
        </w:tc>
      </w:tr>
      <w:tr w:rsidR="004C073A" w:rsidRPr="00DF3399" w:rsidTr="00EB2DB8">
        <w:trPr>
          <w:trHeight w:val="128"/>
        </w:trPr>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української філології</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489</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української філології</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478</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іноземної філології</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120</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іноземної філології</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161</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математичний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358</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математичний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374</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фізико-математичний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31</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фізико-математичний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30</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біолого-хімічний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81</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біолого-хімічний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26</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історичний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44</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історичний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87</w:t>
            </w:r>
          </w:p>
        </w:tc>
      </w:tr>
      <w:tr w:rsidR="004C073A" w:rsidRPr="00DF3399" w:rsidTr="00EB2DB8">
        <w:trPr>
          <w:trHeight w:val="153"/>
        </w:trPr>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правовий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41</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правовий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51</w:t>
            </w:r>
          </w:p>
        </w:tc>
      </w:tr>
      <w:tr w:rsidR="004C073A" w:rsidRPr="00DF3399" w:rsidTr="00C242FC">
        <w:tc>
          <w:tcPr>
            <w:tcW w:w="2640"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історико-правовий</w:t>
            </w:r>
          </w:p>
        </w:tc>
        <w:tc>
          <w:tcPr>
            <w:tcW w:w="2317"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19</w:t>
            </w:r>
          </w:p>
        </w:tc>
        <w:tc>
          <w:tcPr>
            <w:tcW w:w="2551"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історико-правовий</w:t>
            </w:r>
          </w:p>
        </w:tc>
        <w:tc>
          <w:tcPr>
            <w:tcW w:w="2126" w:type="dxa"/>
          </w:tcPr>
          <w:p w:rsidR="00C242FC" w:rsidRPr="00DF3399" w:rsidRDefault="00C242FC" w:rsidP="00EB2DB8">
            <w:pPr>
              <w:spacing w:after="0"/>
              <w:rPr>
                <w:rFonts w:ascii="Times New Roman" w:eastAsia="Times New Roman" w:hAnsi="Times New Roman"/>
                <w:spacing w:val="1"/>
                <w:sz w:val="24"/>
                <w:szCs w:val="24"/>
                <w:lang w:eastAsia="ru-RU"/>
              </w:rPr>
            </w:pPr>
            <w:r w:rsidRPr="00DF3399">
              <w:rPr>
                <w:rFonts w:ascii="Times New Roman" w:eastAsia="Times New Roman" w:hAnsi="Times New Roman"/>
                <w:spacing w:val="1"/>
                <w:sz w:val="24"/>
                <w:szCs w:val="24"/>
                <w:lang w:eastAsia="ru-RU"/>
              </w:rPr>
              <w:t>47</w:t>
            </w:r>
          </w:p>
        </w:tc>
      </w:tr>
      <w:tr w:rsidR="00C242FC" w:rsidRPr="00DF3399" w:rsidTr="00C242FC">
        <w:tc>
          <w:tcPr>
            <w:tcW w:w="2640" w:type="dxa"/>
          </w:tcPr>
          <w:p w:rsidR="00C242FC" w:rsidRPr="00DF3399" w:rsidRDefault="00C242FC" w:rsidP="00EB2DB8">
            <w:pPr>
              <w:spacing w:after="0"/>
              <w:rPr>
                <w:rFonts w:ascii="Times New Roman" w:eastAsia="Times New Roman" w:hAnsi="Times New Roman"/>
                <w:b/>
                <w:spacing w:val="1"/>
                <w:sz w:val="24"/>
                <w:szCs w:val="24"/>
                <w:lang w:eastAsia="ru-RU"/>
              </w:rPr>
            </w:pPr>
            <w:r w:rsidRPr="00DF3399">
              <w:rPr>
                <w:rFonts w:ascii="Times New Roman" w:eastAsia="Times New Roman" w:hAnsi="Times New Roman"/>
                <w:b/>
                <w:spacing w:val="1"/>
                <w:sz w:val="24"/>
                <w:szCs w:val="24"/>
                <w:lang w:eastAsia="ru-RU"/>
              </w:rPr>
              <w:t>Загальна кількість</w:t>
            </w:r>
          </w:p>
        </w:tc>
        <w:tc>
          <w:tcPr>
            <w:tcW w:w="2317" w:type="dxa"/>
          </w:tcPr>
          <w:p w:rsidR="00C242FC" w:rsidRPr="00DF3399" w:rsidRDefault="00C242FC" w:rsidP="00EB2DB8">
            <w:pPr>
              <w:spacing w:after="0"/>
              <w:rPr>
                <w:rFonts w:ascii="Times New Roman" w:eastAsia="Times New Roman" w:hAnsi="Times New Roman"/>
                <w:b/>
                <w:spacing w:val="1"/>
                <w:sz w:val="24"/>
                <w:szCs w:val="24"/>
                <w:lang w:eastAsia="ru-RU"/>
              </w:rPr>
            </w:pPr>
            <w:r w:rsidRPr="00DF3399">
              <w:rPr>
                <w:rFonts w:ascii="Times New Roman" w:eastAsia="Times New Roman" w:hAnsi="Times New Roman"/>
                <w:b/>
                <w:spacing w:val="1"/>
                <w:sz w:val="24"/>
                <w:szCs w:val="24"/>
                <w:lang w:eastAsia="ru-RU"/>
              </w:rPr>
              <w:t>1183</w:t>
            </w:r>
          </w:p>
        </w:tc>
        <w:tc>
          <w:tcPr>
            <w:tcW w:w="2551" w:type="dxa"/>
          </w:tcPr>
          <w:p w:rsidR="00C242FC" w:rsidRPr="00DF3399" w:rsidRDefault="00C242FC" w:rsidP="00EB2DB8">
            <w:pPr>
              <w:spacing w:after="0"/>
              <w:jc w:val="center"/>
              <w:rPr>
                <w:rFonts w:ascii="Times New Roman" w:eastAsia="Times New Roman" w:hAnsi="Times New Roman"/>
                <w:b/>
                <w:spacing w:val="1"/>
                <w:sz w:val="24"/>
                <w:szCs w:val="24"/>
                <w:lang w:eastAsia="ru-RU"/>
              </w:rPr>
            </w:pPr>
          </w:p>
        </w:tc>
        <w:tc>
          <w:tcPr>
            <w:tcW w:w="2126" w:type="dxa"/>
          </w:tcPr>
          <w:p w:rsidR="00C242FC" w:rsidRPr="00DF3399" w:rsidRDefault="00C242FC" w:rsidP="00EB2DB8">
            <w:pPr>
              <w:spacing w:after="0"/>
              <w:rPr>
                <w:rFonts w:ascii="Times New Roman" w:eastAsia="Times New Roman" w:hAnsi="Times New Roman"/>
                <w:b/>
                <w:spacing w:val="1"/>
                <w:sz w:val="24"/>
                <w:szCs w:val="24"/>
                <w:lang w:eastAsia="ru-RU"/>
              </w:rPr>
            </w:pPr>
            <w:r w:rsidRPr="00DF3399">
              <w:rPr>
                <w:rFonts w:ascii="Times New Roman" w:eastAsia="Times New Roman" w:hAnsi="Times New Roman"/>
                <w:b/>
                <w:spacing w:val="1"/>
                <w:sz w:val="24"/>
                <w:szCs w:val="24"/>
                <w:lang w:eastAsia="ru-RU"/>
              </w:rPr>
              <w:t>1254</w:t>
            </w:r>
          </w:p>
        </w:tc>
      </w:tr>
    </w:tbl>
    <w:p w:rsidR="00C242FC" w:rsidRPr="004C073A" w:rsidRDefault="00C242FC" w:rsidP="00C242FC">
      <w:pPr>
        <w:shd w:val="clear" w:color="auto" w:fill="FFFFFF"/>
        <w:spacing w:after="0" w:line="240" w:lineRule="auto"/>
        <w:jc w:val="center"/>
        <w:rPr>
          <w:rFonts w:ascii="Times New Roman" w:eastAsia="Times New Roman" w:hAnsi="Times New Roman" w:cs="Times New Roman"/>
          <w:b/>
          <w:spacing w:val="1"/>
          <w:sz w:val="28"/>
          <w:szCs w:val="28"/>
          <w:lang w:eastAsia="ru-RU"/>
        </w:rPr>
      </w:pPr>
    </w:p>
    <w:p w:rsidR="00907B9D" w:rsidRDefault="00907B9D" w:rsidP="00DF3399">
      <w:pPr>
        <w:spacing w:after="0" w:line="240" w:lineRule="auto"/>
        <w:ind w:firstLine="567"/>
        <w:jc w:val="both"/>
        <w:rPr>
          <w:rFonts w:ascii="Times New Roman" w:eastAsia="Times New Roman" w:hAnsi="Times New Roman" w:cs="Times New Roman"/>
          <w:sz w:val="28"/>
          <w:szCs w:val="28"/>
          <w:lang w:eastAsia="ru-RU"/>
        </w:rPr>
      </w:pPr>
      <w:r w:rsidRPr="00673338">
        <w:rPr>
          <w:rFonts w:ascii="Times New Roman" w:eastAsia="Times New Roman" w:hAnsi="Times New Roman" w:cs="Times New Roman"/>
          <w:b/>
          <w:spacing w:val="-4"/>
          <w:sz w:val="28"/>
          <w:szCs w:val="28"/>
          <w:lang w:eastAsia="ru-RU"/>
        </w:rPr>
        <w:t>ПОЗАШКІЛЬНА ОСВІТА</w:t>
      </w:r>
      <w:r w:rsidR="00DF3399">
        <w:rPr>
          <w:rFonts w:ascii="Times New Roman" w:eastAsia="Times New Roman" w:hAnsi="Times New Roman" w:cs="Times New Roman"/>
          <w:b/>
          <w:spacing w:val="-4"/>
          <w:sz w:val="28"/>
          <w:szCs w:val="28"/>
          <w:lang w:eastAsia="ru-RU"/>
        </w:rPr>
        <w:t xml:space="preserve">. </w:t>
      </w:r>
      <w:r w:rsidRPr="001905E5">
        <w:rPr>
          <w:rFonts w:ascii="Times New Roman" w:eastAsia="Times New Roman" w:hAnsi="Times New Roman" w:cs="Times New Roman"/>
          <w:sz w:val="28"/>
          <w:szCs w:val="28"/>
          <w:lang w:eastAsia="ru-RU"/>
        </w:rPr>
        <w:t xml:space="preserve">В системі </w:t>
      </w:r>
      <w:r w:rsidRPr="001905E5">
        <w:rPr>
          <w:rFonts w:ascii="Times New Roman" w:eastAsia="Times New Roman" w:hAnsi="Times New Roman" w:cs="Times New Roman"/>
          <w:b/>
          <w:sz w:val="28"/>
          <w:szCs w:val="28"/>
          <w:lang w:eastAsia="ru-RU"/>
        </w:rPr>
        <w:t xml:space="preserve">позашкільної освіти </w:t>
      </w:r>
      <w:r w:rsidRPr="001905E5">
        <w:rPr>
          <w:rFonts w:ascii="Times New Roman" w:eastAsia="Times New Roman" w:hAnsi="Times New Roman" w:cs="Times New Roman"/>
          <w:sz w:val="28"/>
          <w:szCs w:val="28"/>
          <w:lang w:eastAsia="ru-RU"/>
        </w:rPr>
        <w:t>Вараської міської територіальної громади функціонує Центр дитячої та юнацької творчості (далі- ЦДЮТ) та Дитячо-юнацька спортив</w:t>
      </w:r>
      <w:r w:rsidR="0082491B">
        <w:rPr>
          <w:rFonts w:ascii="Times New Roman" w:eastAsia="Times New Roman" w:hAnsi="Times New Roman" w:cs="Times New Roman"/>
          <w:sz w:val="28"/>
          <w:szCs w:val="28"/>
          <w:lang w:eastAsia="ru-RU"/>
        </w:rPr>
        <w:t>на школа (далі- ДЮСШ) (таблиця 5</w:t>
      </w:r>
      <w:r w:rsidRPr="001905E5">
        <w:rPr>
          <w:rFonts w:ascii="Times New Roman" w:eastAsia="Times New Roman" w:hAnsi="Times New Roman" w:cs="Times New Roman"/>
          <w:sz w:val="28"/>
          <w:szCs w:val="28"/>
          <w:lang w:eastAsia="ru-RU"/>
        </w:rPr>
        <w:t>).</w:t>
      </w:r>
    </w:p>
    <w:p w:rsidR="00FD209B" w:rsidRPr="00DF3399" w:rsidRDefault="00FD209B" w:rsidP="00DF3399">
      <w:pPr>
        <w:spacing w:after="0" w:line="240" w:lineRule="auto"/>
        <w:ind w:firstLine="567"/>
        <w:jc w:val="both"/>
        <w:rPr>
          <w:rFonts w:ascii="Times New Roman" w:eastAsia="Times New Roman" w:hAnsi="Times New Roman" w:cs="Times New Roman"/>
          <w:b/>
          <w:spacing w:val="-4"/>
          <w:sz w:val="28"/>
          <w:szCs w:val="28"/>
          <w:lang w:eastAsia="ru-RU"/>
        </w:rPr>
      </w:pPr>
    </w:p>
    <w:p w:rsidR="00907B9D" w:rsidRPr="0082491B" w:rsidRDefault="0082491B" w:rsidP="00907B9D">
      <w:pPr>
        <w:shd w:val="clear" w:color="auto" w:fill="FFFFFF"/>
        <w:spacing w:after="0" w:line="240" w:lineRule="auto"/>
        <w:jc w:val="right"/>
        <w:rPr>
          <w:rFonts w:ascii="Times New Roman" w:eastAsia="Times New Roman" w:hAnsi="Times New Roman" w:cs="Times New Roman"/>
          <w:spacing w:val="1"/>
          <w:sz w:val="28"/>
          <w:szCs w:val="28"/>
          <w:lang w:eastAsia="ru-RU"/>
        </w:rPr>
      </w:pPr>
      <w:r w:rsidRPr="0082491B">
        <w:rPr>
          <w:rFonts w:ascii="Times New Roman" w:eastAsia="Times New Roman" w:hAnsi="Times New Roman" w:cs="Times New Roman"/>
          <w:spacing w:val="1"/>
          <w:sz w:val="28"/>
          <w:szCs w:val="28"/>
          <w:lang w:eastAsia="ru-RU"/>
        </w:rPr>
        <w:lastRenderedPageBreak/>
        <w:t>Таблиця 5</w:t>
      </w:r>
    </w:p>
    <w:p w:rsidR="00907B9D" w:rsidRPr="001905E5" w:rsidRDefault="00907B9D" w:rsidP="00907B9D">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1905E5">
        <w:rPr>
          <w:rFonts w:ascii="Times New Roman" w:eastAsia="Times New Roman" w:hAnsi="Times New Roman" w:cs="Times New Roman"/>
          <w:b/>
          <w:spacing w:val="1"/>
          <w:sz w:val="28"/>
          <w:szCs w:val="28"/>
          <w:lang w:eastAsia="ru-RU"/>
        </w:rPr>
        <w:t>Мережа закладів</w:t>
      </w:r>
    </w:p>
    <w:p w:rsidR="00907B9D" w:rsidRPr="001905E5" w:rsidRDefault="00907B9D" w:rsidP="00907B9D">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1905E5">
        <w:rPr>
          <w:rFonts w:ascii="Times New Roman" w:eastAsia="Times New Roman" w:hAnsi="Times New Roman" w:cs="Times New Roman"/>
          <w:b/>
          <w:spacing w:val="1"/>
          <w:sz w:val="28"/>
          <w:szCs w:val="28"/>
          <w:lang w:eastAsia="ru-RU"/>
        </w:rPr>
        <w:t>позашкільної освіти Вараської міської територіальної громади</w:t>
      </w:r>
    </w:p>
    <w:p w:rsidR="00907B9D" w:rsidRPr="001905E5" w:rsidRDefault="00907B9D" w:rsidP="00907B9D">
      <w:pPr>
        <w:shd w:val="clear" w:color="auto" w:fill="FFFFFF"/>
        <w:spacing w:after="0" w:line="240" w:lineRule="auto"/>
        <w:jc w:val="both"/>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3799"/>
        <w:gridCol w:w="3836"/>
      </w:tblGrid>
      <w:tr w:rsidR="00907B9D" w:rsidRPr="001905E5" w:rsidTr="00E87294">
        <w:trPr>
          <w:trHeight w:val="461"/>
        </w:trPr>
        <w:tc>
          <w:tcPr>
            <w:tcW w:w="1891" w:type="dxa"/>
            <w:vMerge w:val="restart"/>
            <w:shd w:val="clear" w:color="auto" w:fill="auto"/>
          </w:tcPr>
          <w:p w:rsidR="00907B9D" w:rsidRPr="001905E5" w:rsidRDefault="00907B9D" w:rsidP="00E87294">
            <w:pPr>
              <w:spacing w:after="0" w:line="240" w:lineRule="auto"/>
              <w:jc w:val="both"/>
              <w:rPr>
                <w:rFonts w:ascii="Times New Roman" w:eastAsia="Times New Roman" w:hAnsi="Times New Roman" w:cs="Times New Roman"/>
                <w:b/>
                <w:spacing w:val="1"/>
                <w:sz w:val="24"/>
                <w:szCs w:val="24"/>
                <w:lang w:eastAsia="ru-RU"/>
              </w:rPr>
            </w:pPr>
          </w:p>
          <w:p w:rsidR="00907B9D" w:rsidRPr="001905E5" w:rsidRDefault="00907B9D" w:rsidP="00E87294">
            <w:pPr>
              <w:shd w:val="clear" w:color="auto" w:fill="FFFFFF"/>
              <w:spacing w:after="0" w:line="240" w:lineRule="auto"/>
              <w:ind w:left="-24"/>
              <w:rPr>
                <w:rFonts w:ascii="Times New Roman" w:eastAsia="Times New Roman" w:hAnsi="Times New Roman" w:cs="Times New Roman"/>
                <w:b/>
                <w:sz w:val="24"/>
                <w:szCs w:val="24"/>
                <w:lang w:eastAsia="ru-RU"/>
              </w:rPr>
            </w:pPr>
            <w:r w:rsidRPr="001905E5">
              <w:rPr>
                <w:rFonts w:ascii="Times New Roman" w:eastAsia="Times New Roman" w:hAnsi="Times New Roman" w:cs="Times New Roman"/>
                <w:b/>
                <w:sz w:val="24"/>
                <w:szCs w:val="24"/>
                <w:lang w:eastAsia="ru-RU"/>
              </w:rPr>
              <w:t>Заклад освіти</w:t>
            </w:r>
          </w:p>
        </w:tc>
        <w:tc>
          <w:tcPr>
            <w:tcW w:w="3799" w:type="dxa"/>
            <w:shd w:val="clear" w:color="auto" w:fill="auto"/>
          </w:tcPr>
          <w:p w:rsidR="00907B9D" w:rsidRPr="001905E5" w:rsidRDefault="00907B9D" w:rsidP="00E87294">
            <w:pPr>
              <w:spacing w:after="0" w:line="240" w:lineRule="auto"/>
              <w:ind w:left="27"/>
              <w:jc w:val="center"/>
              <w:rPr>
                <w:rFonts w:ascii="Times New Roman" w:eastAsia="Times New Roman" w:hAnsi="Times New Roman" w:cs="Times New Roman"/>
                <w:b/>
                <w:spacing w:val="1"/>
                <w:sz w:val="24"/>
                <w:szCs w:val="24"/>
                <w:lang w:eastAsia="ru-RU"/>
              </w:rPr>
            </w:pPr>
            <w:r w:rsidRPr="001905E5">
              <w:rPr>
                <w:rFonts w:ascii="Times New Roman" w:eastAsia="Times New Roman" w:hAnsi="Times New Roman" w:cs="Times New Roman"/>
                <w:b/>
                <w:spacing w:val="1"/>
                <w:sz w:val="24"/>
                <w:szCs w:val="24"/>
                <w:lang w:eastAsia="ru-RU"/>
              </w:rPr>
              <w:t>2023-2024 н.р.</w:t>
            </w:r>
          </w:p>
        </w:tc>
        <w:tc>
          <w:tcPr>
            <w:tcW w:w="3836" w:type="dxa"/>
            <w:shd w:val="clear" w:color="auto" w:fill="auto"/>
          </w:tcPr>
          <w:p w:rsidR="00907B9D" w:rsidRPr="001905E5" w:rsidRDefault="00907B9D" w:rsidP="00E87294">
            <w:pPr>
              <w:shd w:val="clear" w:color="auto" w:fill="FFFFFF"/>
              <w:spacing w:after="0" w:line="240" w:lineRule="auto"/>
              <w:ind w:left="-24" w:firstLine="567"/>
              <w:jc w:val="center"/>
              <w:rPr>
                <w:rFonts w:ascii="Times New Roman" w:eastAsia="Times New Roman" w:hAnsi="Times New Roman" w:cs="Times New Roman"/>
                <w:b/>
                <w:spacing w:val="1"/>
                <w:sz w:val="24"/>
                <w:szCs w:val="24"/>
                <w:lang w:eastAsia="ru-RU"/>
              </w:rPr>
            </w:pPr>
            <w:r w:rsidRPr="001905E5">
              <w:rPr>
                <w:rFonts w:ascii="Times New Roman" w:eastAsia="Times New Roman" w:hAnsi="Times New Roman" w:cs="Times New Roman"/>
                <w:b/>
                <w:spacing w:val="1"/>
                <w:sz w:val="24"/>
                <w:szCs w:val="24"/>
                <w:lang w:eastAsia="ru-RU"/>
              </w:rPr>
              <w:t>2022-2023 н.р.</w:t>
            </w:r>
          </w:p>
        </w:tc>
      </w:tr>
      <w:tr w:rsidR="00907B9D" w:rsidRPr="001905E5" w:rsidTr="00E87294">
        <w:trPr>
          <w:trHeight w:val="319"/>
        </w:trPr>
        <w:tc>
          <w:tcPr>
            <w:tcW w:w="1891" w:type="dxa"/>
            <w:vMerge/>
            <w:shd w:val="clear" w:color="auto" w:fill="auto"/>
          </w:tcPr>
          <w:p w:rsidR="00907B9D" w:rsidRPr="001905E5" w:rsidRDefault="00907B9D" w:rsidP="00E87294">
            <w:pPr>
              <w:spacing w:after="0" w:line="240" w:lineRule="auto"/>
              <w:jc w:val="both"/>
              <w:rPr>
                <w:rFonts w:ascii="Times New Roman" w:eastAsia="Times New Roman" w:hAnsi="Times New Roman" w:cs="Times New Roman"/>
                <w:b/>
                <w:spacing w:val="1"/>
                <w:sz w:val="24"/>
                <w:szCs w:val="24"/>
                <w:lang w:eastAsia="ru-RU"/>
              </w:rPr>
            </w:pPr>
          </w:p>
        </w:tc>
        <w:tc>
          <w:tcPr>
            <w:tcW w:w="3799" w:type="dxa"/>
            <w:shd w:val="clear" w:color="auto" w:fill="auto"/>
          </w:tcPr>
          <w:p w:rsidR="00907B9D" w:rsidRPr="001905E5" w:rsidRDefault="00907B9D" w:rsidP="00E87294">
            <w:pPr>
              <w:shd w:val="clear" w:color="auto" w:fill="FFFFFF"/>
              <w:spacing w:after="0" w:line="240" w:lineRule="auto"/>
              <w:ind w:left="-24"/>
              <w:rPr>
                <w:rFonts w:ascii="Times New Roman" w:eastAsia="Times New Roman" w:hAnsi="Times New Roman" w:cs="Times New Roman"/>
                <w:b/>
                <w:spacing w:val="1"/>
                <w:sz w:val="24"/>
                <w:szCs w:val="24"/>
                <w:lang w:eastAsia="ru-RU"/>
              </w:rPr>
            </w:pPr>
            <w:r w:rsidRPr="001905E5">
              <w:rPr>
                <w:rFonts w:ascii="Times New Roman" w:eastAsia="Times New Roman" w:hAnsi="Times New Roman" w:cs="Times New Roman"/>
                <w:b/>
                <w:spacing w:val="1"/>
                <w:sz w:val="24"/>
                <w:szCs w:val="24"/>
                <w:lang w:eastAsia="ru-RU"/>
              </w:rPr>
              <w:t xml:space="preserve">Напрямки діяльності, </w:t>
            </w:r>
          </w:p>
          <w:p w:rsidR="00907B9D" w:rsidRPr="001905E5" w:rsidRDefault="00907B9D" w:rsidP="00E87294">
            <w:pPr>
              <w:shd w:val="clear" w:color="auto" w:fill="FFFFFF"/>
              <w:spacing w:after="0" w:line="240" w:lineRule="auto"/>
              <w:ind w:left="-24"/>
              <w:rPr>
                <w:rFonts w:ascii="Times New Roman" w:eastAsia="Times New Roman" w:hAnsi="Times New Roman" w:cs="Times New Roman"/>
                <w:b/>
                <w:spacing w:val="1"/>
                <w:sz w:val="24"/>
                <w:szCs w:val="24"/>
                <w:lang w:eastAsia="ru-RU"/>
              </w:rPr>
            </w:pPr>
            <w:r w:rsidRPr="001905E5">
              <w:rPr>
                <w:rFonts w:ascii="Times New Roman" w:eastAsia="Times New Roman" w:hAnsi="Times New Roman" w:cs="Times New Roman"/>
                <w:b/>
                <w:spacing w:val="1"/>
                <w:sz w:val="24"/>
                <w:szCs w:val="24"/>
                <w:lang w:eastAsia="ru-RU"/>
              </w:rPr>
              <w:t>кількість груп/вихованців</w:t>
            </w:r>
          </w:p>
        </w:tc>
        <w:tc>
          <w:tcPr>
            <w:tcW w:w="3836" w:type="dxa"/>
            <w:shd w:val="clear" w:color="auto" w:fill="auto"/>
          </w:tcPr>
          <w:p w:rsidR="00907B9D" w:rsidRPr="001905E5" w:rsidRDefault="00907B9D" w:rsidP="00E87294">
            <w:pPr>
              <w:shd w:val="clear" w:color="auto" w:fill="FFFFFF"/>
              <w:spacing w:after="0" w:line="240" w:lineRule="auto"/>
              <w:ind w:left="-24"/>
              <w:rPr>
                <w:rFonts w:ascii="Times New Roman" w:eastAsia="Times New Roman" w:hAnsi="Times New Roman" w:cs="Times New Roman"/>
                <w:b/>
                <w:spacing w:val="1"/>
                <w:sz w:val="24"/>
                <w:szCs w:val="24"/>
                <w:lang w:eastAsia="ru-RU"/>
              </w:rPr>
            </w:pPr>
            <w:r w:rsidRPr="001905E5">
              <w:rPr>
                <w:rFonts w:ascii="Times New Roman" w:eastAsia="Times New Roman" w:hAnsi="Times New Roman" w:cs="Times New Roman"/>
                <w:b/>
                <w:spacing w:val="1"/>
                <w:sz w:val="24"/>
                <w:szCs w:val="24"/>
                <w:lang w:eastAsia="ru-RU"/>
              </w:rPr>
              <w:t xml:space="preserve">Напрямки діяльності, кількість груп/вихованців </w:t>
            </w:r>
          </w:p>
        </w:tc>
      </w:tr>
      <w:tr w:rsidR="00907B9D" w:rsidRPr="001905E5" w:rsidTr="00E87294">
        <w:trPr>
          <w:trHeight w:val="255"/>
        </w:trPr>
        <w:tc>
          <w:tcPr>
            <w:tcW w:w="1891" w:type="dxa"/>
          </w:tcPr>
          <w:p w:rsidR="00907B9D" w:rsidRPr="001905E5" w:rsidRDefault="00907B9D" w:rsidP="00E87294">
            <w:pPr>
              <w:shd w:val="clear" w:color="auto" w:fill="FFFFFF"/>
              <w:spacing w:after="0" w:line="240" w:lineRule="auto"/>
              <w:ind w:left="-24"/>
              <w:rPr>
                <w:rFonts w:ascii="Times New Roman" w:eastAsia="Times New Roman" w:hAnsi="Times New Roman" w:cs="Times New Roman"/>
                <w:b/>
                <w:sz w:val="24"/>
                <w:szCs w:val="24"/>
                <w:lang w:eastAsia="ru-RU"/>
              </w:rPr>
            </w:pPr>
            <w:r w:rsidRPr="001905E5">
              <w:rPr>
                <w:rFonts w:ascii="Times New Roman" w:eastAsia="Times New Roman" w:hAnsi="Times New Roman" w:cs="Times New Roman"/>
                <w:b/>
                <w:sz w:val="24"/>
                <w:szCs w:val="24"/>
                <w:lang w:eastAsia="ru-RU"/>
              </w:rPr>
              <w:t>Центр дитячої та юнацької творчості</w:t>
            </w:r>
          </w:p>
        </w:tc>
        <w:tc>
          <w:tcPr>
            <w:tcW w:w="3799" w:type="dxa"/>
          </w:tcPr>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художньо-естетичний</w:t>
            </w:r>
          </w:p>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туристсько-краєзнавчий</w:t>
            </w:r>
          </w:p>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еколого-натуралістичний</w:t>
            </w:r>
          </w:p>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науково-технічний</w:t>
            </w:r>
          </w:p>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соціально-реабілітаційний</w:t>
            </w:r>
          </w:p>
          <w:p w:rsidR="00907B9D" w:rsidRPr="001905E5" w:rsidRDefault="00907B9D" w:rsidP="00E87294">
            <w:pPr>
              <w:spacing w:after="0" w:line="240" w:lineRule="auto"/>
              <w:rPr>
                <w:rFonts w:ascii="Times New Roman" w:hAnsi="Times New Roman" w:cs="Times New Roman"/>
                <w:sz w:val="24"/>
                <w:szCs w:val="24"/>
              </w:rPr>
            </w:pPr>
            <w:r w:rsidRPr="001905E5">
              <w:rPr>
                <w:rFonts w:ascii="Times New Roman" w:hAnsi="Times New Roman" w:cs="Times New Roman"/>
                <w:sz w:val="24"/>
                <w:szCs w:val="24"/>
              </w:rPr>
              <w:t xml:space="preserve">військово-патріотичний </w:t>
            </w:r>
          </w:p>
          <w:p w:rsidR="00907B9D" w:rsidRPr="001905E5" w:rsidRDefault="00907B9D" w:rsidP="00E87294">
            <w:pPr>
              <w:shd w:val="clear" w:color="auto" w:fill="FFFFFF"/>
              <w:spacing w:after="0" w:line="240" w:lineRule="auto"/>
              <w:jc w:val="both"/>
              <w:rPr>
                <w:rFonts w:ascii="Times New Roman" w:hAnsi="Times New Roman" w:cs="Times New Roman"/>
                <w:sz w:val="24"/>
                <w:szCs w:val="24"/>
              </w:rPr>
            </w:pPr>
            <w:r w:rsidRPr="001905E5">
              <w:rPr>
                <w:rFonts w:ascii="Times New Roman" w:hAnsi="Times New Roman" w:cs="Times New Roman"/>
                <w:sz w:val="24"/>
                <w:szCs w:val="24"/>
              </w:rPr>
              <w:t>дослідницько-експериментальний</w:t>
            </w:r>
          </w:p>
          <w:p w:rsidR="00907B9D" w:rsidRPr="00EB2DB8" w:rsidRDefault="00907B9D" w:rsidP="00E87294">
            <w:pPr>
              <w:shd w:val="clear" w:color="auto" w:fill="FFFFFF"/>
              <w:spacing w:after="0" w:line="240" w:lineRule="auto"/>
              <w:jc w:val="both"/>
              <w:rPr>
                <w:rFonts w:ascii="Times New Roman" w:eastAsia="Times New Roman" w:hAnsi="Times New Roman" w:cs="Times New Roman"/>
                <w:b/>
                <w:sz w:val="24"/>
                <w:szCs w:val="24"/>
                <w:lang w:eastAsia="ru-RU"/>
              </w:rPr>
            </w:pPr>
            <w:r w:rsidRPr="00EB2DB8">
              <w:rPr>
                <w:rFonts w:ascii="Times New Roman" w:eastAsia="Times New Roman" w:hAnsi="Times New Roman" w:cs="Times New Roman"/>
                <w:b/>
                <w:sz w:val="24"/>
                <w:szCs w:val="24"/>
                <w:lang w:eastAsia="ru-RU"/>
              </w:rPr>
              <w:t>80</w:t>
            </w:r>
            <w:r w:rsidR="00DF3399" w:rsidRPr="00EB2DB8">
              <w:rPr>
                <w:rFonts w:ascii="Times New Roman" w:eastAsia="Times New Roman" w:hAnsi="Times New Roman" w:cs="Times New Roman"/>
                <w:b/>
                <w:sz w:val="24"/>
                <w:szCs w:val="24"/>
                <w:lang w:eastAsia="ru-RU"/>
              </w:rPr>
              <w:t xml:space="preserve"> груп </w:t>
            </w:r>
            <w:r w:rsidRPr="00EB2DB8">
              <w:rPr>
                <w:rFonts w:ascii="Times New Roman" w:eastAsia="Times New Roman" w:hAnsi="Times New Roman" w:cs="Times New Roman"/>
                <w:b/>
                <w:sz w:val="24"/>
                <w:szCs w:val="24"/>
                <w:lang w:eastAsia="ru-RU"/>
              </w:rPr>
              <w:t xml:space="preserve"> (із них – 2 інклюзивні)/</w:t>
            </w:r>
          </w:p>
          <w:p w:rsidR="00907B9D" w:rsidRPr="001905E5" w:rsidRDefault="00907B9D"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r w:rsidRPr="00EB2DB8">
              <w:rPr>
                <w:rFonts w:ascii="Times New Roman" w:eastAsia="Times New Roman" w:hAnsi="Times New Roman" w:cs="Times New Roman"/>
                <w:b/>
                <w:sz w:val="24"/>
                <w:szCs w:val="24"/>
                <w:lang w:eastAsia="ru-RU"/>
              </w:rPr>
              <w:t xml:space="preserve">968 </w:t>
            </w:r>
            <w:r w:rsidR="00DF3399" w:rsidRPr="00EB2DB8">
              <w:rPr>
                <w:rFonts w:ascii="Times New Roman" w:eastAsia="Times New Roman" w:hAnsi="Times New Roman" w:cs="Times New Roman"/>
                <w:b/>
                <w:sz w:val="24"/>
                <w:szCs w:val="24"/>
                <w:lang w:eastAsia="ru-RU"/>
              </w:rPr>
              <w:t>вихованців</w:t>
            </w:r>
          </w:p>
        </w:tc>
        <w:tc>
          <w:tcPr>
            <w:tcW w:w="3836" w:type="dxa"/>
          </w:tcPr>
          <w:p w:rsidR="00907B9D" w:rsidRPr="001905E5" w:rsidRDefault="00907B9D"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r w:rsidRPr="001905E5">
              <w:rPr>
                <w:rFonts w:ascii="Times New Roman" w:eastAsia="Times New Roman" w:hAnsi="Times New Roman" w:cs="Times New Roman"/>
                <w:sz w:val="24"/>
                <w:szCs w:val="24"/>
                <w:lang w:eastAsia="ru-RU"/>
              </w:rPr>
              <w:t xml:space="preserve">соціально-реабілітаційний, туристично-краєзнавчий, художньо-естетичний, </w:t>
            </w:r>
          </w:p>
          <w:p w:rsidR="00907B9D" w:rsidRPr="001905E5" w:rsidRDefault="00907B9D"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r w:rsidRPr="001905E5">
              <w:rPr>
                <w:rFonts w:ascii="Times New Roman" w:eastAsia="Times New Roman" w:hAnsi="Times New Roman" w:cs="Times New Roman"/>
                <w:sz w:val="24"/>
                <w:szCs w:val="24"/>
                <w:lang w:eastAsia="ru-RU"/>
              </w:rPr>
              <w:t xml:space="preserve">еколого-натуралістичний, </w:t>
            </w:r>
          </w:p>
          <w:p w:rsidR="00907B9D" w:rsidRPr="001905E5" w:rsidRDefault="00907B9D"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r w:rsidRPr="001905E5">
              <w:rPr>
                <w:rFonts w:ascii="Times New Roman" w:eastAsia="Times New Roman" w:hAnsi="Times New Roman" w:cs="Times New Roman"/>
                <w:sz w:val="24"/>
                <w:szCs w:val="24"/>
                <w:lang w:eastAsia="ru-RU"/>
              </w:rPr>
              <w:t>науково-технічний;</w:t>
            </w:r>
          </w:p>
          <w:p w:rsidR="00DF3399" w:rsidRDefault="00DF3399"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p>
          <w:p w:rsidR="00DF3399" w:rsidRDefault="00DF3399"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p>
          <w:p w:rsidR="00907B9D" w:rsidRPr="00EB2DB8" w:rsidRDefault="00907B9D" w:rsidP="00E87294">
            <w:pPr>
              <w:shd w:val="clear" w:color="auto" w:fill="FFFFFF"/>
              <w:spacing w:after="0" w:line="240" w:lineRule="auto"/>
              <w:ind w:left="-24" w:firstLine="24"/>
              <w:jc w:val="both"/>
              <w:rPr>
                <w:rFonts w:ascii="Times New Roman" w:eastAsia="Times New Roman" w:hAnsi="Times New Roman" w:cs="Times New Roman"/>
                <w:b/>
                <w:sz w:val="24"/>
                <w:szCs w:val="24"/>
                <w:lang w:eastAsia="ru-RU"/>
              </w:rPr>
            </w:pPr>
            <w:r w:rsidRPr="00EB2DB8">
              <w:rPr>
                <w:rFonts w:ascii="Times New Roman" w:eastAsia="Times New Roman" w:hAnsi="Times New Roman" w:cs="Times New Roman"/>
                <w:b/>
                <w:sz w:val="24"/>
                <w:szCs w:val="24"/>
                <w:lang w:eastAsia="ru-RU"/>
              </w:rPr>
              <w:t xml:space="preserve">79 </w:t>
            </w:r>
            <w:r w:rsidR="00DF3399" w:rsidRPr="00EB2DB8">
              <w:rPr>
                <w:rFonts w:ascii="Times New Roman" w:eastAsia="Times New Roman" w:hAnsi="Times New Roman" w:cs="Times New Roman"/>
                <w:b/>
                <w:sz w:val="24"/>
                <w:szCs w:val="24"/>
                <w:lang w:eastAsia="ru-RU"/>
              </w:rPr>
              <w:t xml:space="preserve">груп </w:t>
            </w:r>
            <w:r w:rsidRPr="00EB2DB8">
              <w:rPr>
                <w:rFonts w:ascii="Times New Roman" w:eastAsia="Times New Roman" w:hAnsi="Times New Roman" w:cs="Times New Roman"/>
                <w:b/>
                <w:sz w:val="24"/>
                <w:szCs w:val="24"/>
                <w:lang w:eastAsia="ru-RU"/>
              </w:rPr>
              <w:t>(із них – 2 інклюзивні) /972</w:t>
            </w:r>
            <w:r w:rsidR="00DF3399" w:rsidRPr="00EB2DB8">
              <w:rPr>
                <w:rFonts w:ascii="Times New Roman" w:eastAsia="Times New Roman" w:hAnsi="Times New Roman" w:cs="Times New Roman"/>
                <w:b/>
                <w:sz w:val="24"/>
                <w:szCs w:val="24"/>
                <w:lang w:eastAsia="ru-RU"/>
              </w:rPr>
              <w:t xml:space="preserve"> вихованці</w:t>
            </w:r>
          </w:p>
        </w:tc>
      </w:tr>
      <w:tr w:rsidR="00907B9D" w:rsidRPr="001905E5" w:rsidTr="00E87294">
        <w:trPr>
          <w:trHeight w:val="315"/>
        </w:trPr>
        <w:tc>
          <w:tcPr>
            <w:tcW w:w="1891" w:type="dxa"/>
          </w:tcPr>
          <w:p w:rsidR="00907B9D" w:rsidRPr="001905E5" w:rsidRDefault="00907B9D" w:rsidP="00E87294">
            <w:pPr>
              <w:shd w:val="clear" w:color="auto" w:fill="FFFFFF"/>
              <w:spacing w:after="0" w:line="240" w:lineRule="auto"/>
              <w:ind w:left="-24"/>
              <w:jc w:val="both"/>
              <w:rPr>
                <w:rFonts w:ascii="Times New Roman" w:eastAsia="Times New Roman" w:hAnsi="Times New Roman" w:cs="Times New Roman"/>
                <w:b/>
                <w:sz w:val="24"/>
                <w:szCs w:val="24"/>
                <w:lang w:eastAsia="ru-RU"/>
              </w:rPr>
            </w:pPr>
            <w:r w:rsidRPr="001905E5">
              <w:rPr>
                <w:rFonts w:ascii="Times New Roman" w:eastAsia="Times New Roman" w:hAnsi="Times New Roman" w:cs="Times New Roman"/>
                <w:b/>
                <w:sz w:val="24"/>
                <w:szCs w:val="24"/>
                <w:lang w:eastAsia="ru-RU"/>
              </w:rPr>
              <w:t>Дитячо-юнацька спортивна школа</w:t>
            </w:r>
          </w:p>
        </w:tc>
        <w:tc>
          <w:tcPr>
            <w:tcW w:w="3799" w:type="dxa"/>
          </w:tcPr>
          <w:p w:rsidR="00907B9D" w:rsidRPr="001905E5" w:rsidRDefault="00907B9D" w:rsidP="00E87294">
            <w:pPr>
              <w:shd w:val="clear" w:color="auto" w:fill="FFFFFF"/>
              <w:spacing w:after="0" w:line="240" w:lineRule="auto"/>
              <w:ind w:left="-24" w:firstLine="24"/>
              <w:jc w:val="both"/>
              <w:rPr>
                <w:rFonts w:ascii="Times New Roman" w:eastAsia="Times New Roman" w:hAnsi="Times New Roman" w:cs="Times New Roman"/>
                <w:sz w:val="24"/>
                <w:szCs w:val="24"/>
                <w:lang w:eastAsia="ru-RU"/>
              </w:rPr>
            </w:pPr>
            <w:r w:rsidRPr="001905E5">
              <w:rPr>
                <w:rFonts w:ascii="Times New Roman" w:eastAsia="Times New Roman" w:hAnsi="Times New Roman" w:cs="Times New Roman"/>
                <w:sz w:val="24"/>
                <w:szCs w:val="24"/>
                <w:lang w:eastAsia="ru-RU"/>
              </w:rPr>
              <w:t xml:space="preserve">Відділення баскетболу, волейболу, дзюдо, футболу, боротьба греко-римська </w:t>
            </w:r>
          </w:p>
          <w:p w:rsidR="00907B9D" w:rsidRPr="00EB2DB8" w:rsidRDefault="00907B9D" w:rsidP="00E87294">
            <w:pPr>
              <w:shd w:val="clear" w:color="auto" w:fill="FFFFFF"/>
              <w:spacing w:after="0" w:line="240" w:lineRule="auto"/>
              <w:ind w:left="-24" w:firstLine="24"/>
              <w:jc w:val="both"/>
              <w:rPr>
                <w:rFonts w:ascii="Times New Roman" w:eastAsia="Times New Roman" w:hAnsi="Times New Roman" w:cs="Times New Roman"/>
                <w:b/>
                <w:sz w:val="24"/>
                <w:szCs w:val="24"/>
                <w:lang w:eastAsia="ru-RU"/>
              </w:rPr>
            </w:pPr>
            <w:r w:rsidRPr="00EB2DB8">
              <w:rPr>
                <w:rFonts w:ascii="Times New Roman" w:eastAsia="Times New Roman" w:hAnsi="Times New Roman" w:cs="Times New Roman"/>
                <w:b/>
                <w:sz w:val="24"/>
                <w:szCs w:val="24"/>
                <w:lang w:eastAsia="ru-RU"/>
              </w:rPr>
              <w:t>31</w:t>
            </w:r>
            <w:r w:rsidR="00DF3399" w:rsidRPr="00EB2DB8">
              <w:rPr>
                <w:rFonts w:ascii="Times New Roman" w:eastAsia="Times New Roman" w:hAnsi="Times New Roman" w:cs="Times New Roman"/>
                <w:b/>
                <w:sz w:val="24"/>
                <w:szCs w:val="24"/>
                <w:lang w:eastAsia="ru-RU"/>
              </w:rPr>
              <w:t>груп</w:t>
            </w:r>
            <w:r w:rsidRPr="00EB2DB8">
              <w:rPr>
                <w:rFonts w:ascii="Times New Roman" w:eastAsia="Times New Roman" w:hAnsi="Times New Roman" w:cs="Times New Roman"/>
                <w:b/>
                <w:sz w:val="24"/>
                <w:szCs w:val="24"/>
                <w:lang w:eastAsia="ru-RU"/>
              </w:rPr>
              <w:t>/430</w:t>
            </w:r>
            <w:r w:rsidR="00EB2DB8">
              <w:rPr>
                <w:rFonts w:ascii="Times New Roman" w:eastAsia="Times New Roman" w:hAnsi="Times New Roman" w:cs="Times New Roman"/>
                <w:b/>
                <w:sz w:val="24"/>
                <w:szCs w:val="24"/>
                <w:lang w:eastAsia="ru-RU"/>
              </w:rPr>
              <w:t xml:space="preserve"> </w:t>
            </w:r>
            <w:r w:rsidR="00DF3399" w:rsidRPr="00EB2DB8">
              <w:rPr>
                <w:rFonts w:ascii="Times New Roman" w:eastAsia="Times New Roman" w:hAnsi="Times New Roman" w:cs="Times New Roman"/>
                <w:b/>
                <w:sz w:val="24"/>
                <w:szCs w:val="24"/>
                <w:lang w:eastAsia="ru-RU"/>
              </w:rPr>
              <w:t>вихованців</w:t>
            </w:r>
          </w:p>
        </w:tc>
        <w:tc>
          <w:tcPr>
            <w:tcW w:w="3836" w:type="dxa"/>
          </w:tcPr>
          <w:p w:rsidR="00907B9D" w:rsidRPr="001905E5" w:rsidRDefault="00907B9D" w:rsidP="00E87294">
            <w:pPr>
              <w:shd w:val="clear" w:color="auto" w:fill="FFFFFF"/>
              <w:spacing w:after="0" w:line="240" w:lineRule="auto"/>
              <w:ind w:left="-24"/>
              <w:jc w:val="both"/>
              <w:rPr>
                <w:rFonts w:ascii="Times New Roman" w:eastAsia="Times New Roman" w:hAnsi="Times New Roman" w:cs="Times New Roman"/>
                <w:sz w:val="24"/>
                <w:szCs w:val="24"/>
                <w:lang w:eastAsia="ru-RU"/>
              </w:rPr>
            </w:pPr>
            <w:r w:rsidRPr="001905E5">
              <w:rPr>
                <w:rFonts w:ascii="Times New Roman" w:eastAsia="Times New Roman" w:hAnsi="Times New Roman" w:cs="Times New Roman"/>
                <w:sz w:val="24"/>
                <w:szCs w:val="24"/>
                <w:lang w:eastAsia="ru-RU"/>
              </w:rPr>
              <w:t>Відділення баскетболу, волейболу, дзюдо, футболу, греко-римської боротьби</w:t>
            </w:r>
          </w:p>
          <w:p w:rsidR="00907B9D" w:rsidRPr="00EB2DB8" w:rsidRDefault="00907B9D" w:rsidP="00E87294">
            <w:pPr>
              <w:shd w:val="clear" w:color="auto" w:fill="FFFFFF"/>
              <w:spacing w:after="0" w:line="240" w:lineRule="auto"/>
              <w:ind w:left="-24" w:firstLine="64"/>
              <w:jc w:val="both"/>
              <w:rPr>
                <w:rFonts w:ascii="Times New Roman" w:eastAsia="Times New Roman" w:hAnsi="Times New Roman" w:cs="Times New Roman"/>
                <w:b/>
                <w:sz w:val="24"/>
                <w:szCs w:val="24"/>
                <w:lang w:eastAsia="ru-RU"/>
              </w:rPr>
            </w:pPr>
            <w:r w:rsidRPr="00EB2DB8">
              <w:rPr>
                <w:rFonts w:ascii="Times New Roman" w:eastAsia="Times New Roman" w:hAnsi="Times New Roman" w:cs="Times New Roman"/>
                <w:b/>
                <w:sz w:val="24"/>
                <w:szCs w:val="24"/>
                <w:lang w:eastAsia="ru-RU"/>
              </w:rPr>
              <w:t>27</w:t>
            </w:r>
            <w:r w:rsidR="00DF3399" w:rsidRPr="00EB2DB8">
              <w:rPr>
                <w:rFonts w:ascii="Times New Roman" w:eastAsia="Times New Roman" w:hAnsi="Times New Roman" w:cs="Times New Roman"/>
                <w:b/>
                <w:sz w:val="24"/>
                <w:szCs w:val="24"/>
                <w:lang w:eastAsia="ru-RU"/>
              </w:rPr>
              <w:t xml:space="preserve">груп </w:t>
            </w:r>
            <w:r w:rsidRPr="00EB2DB8">
              <w:rPr>
                <w:rFonts w:ascii="Times New Roman" w:eastAsia="Times New Roman" w:hAnsi="Times New Roman" w:cs="Times New Roman"/>
                <w:b/>
                <w:sz w:val="24"/>
                <w:szCs w:val="24"/>
                <w:lang w:eastAsia="ru-RU"/>
              </w:rPr>
              <w:t>/</w:t>
            </w:r>
            <w:r w:rsidR="00EB2DB8">
              <w:rPr>
                <w:rFonts w:ascii="Times New Roman" w:eastAsia="Times New Roman" w:hAnsi="Times New Roman" w:cs="Times New Roman"/>
                <w:b/>
                <w:sz w:val="24"/>
                <w:szCs w:val="24"/>
                <w:lang w:eastAsia="ru-RU"/>
              </w:rPr>
              <w:t xml:space="preserve"> </w:t>
            </w:r>
            <w:r w:rsidRPr="00EB2DB8">
              <w:rPr>
                <w:rFonts w:ascii="Times New Roman" w:eastAsia="Times New Roman" w:hAnsi="Times New Roman" w:cs="Times New Roman"/>
                <w:b/>
                <w:sz w:val="24"/>
                <w:szCs w:val="24"/>
                <w:lang w:eastAsia="ru-RU"/>
              </w:rPr>
              <w:t>352</w:t>
            </w:r>
            <w:r w:rsidR="00EB2DB8">
              <w:rPr>
                <w:rFonts w:ascii="Times New Roman" w:eastAsia="Times New Roman" w:hAnsi="Times New Roman" w:cs="Times New Roman"/>
                <w:b/>
                <w:sz w:val="24"/>
                <w:szCs w:val="24"/>
                <w:lang w:eastAsia="ru-RU"/>
              </w:rPr>
              <w:t xml:space="preserve"> </w:t>
            </w:r>
            <w:r w:rsidR="00DF3399" w:rsidRPr="00EB2DB8">
              <w:rPr>
                <w:rFonts w:ascii="Times New Roman" w:eastAsia="Times New Roman" w:hAnsi="Times New Roman" w:cs="Times New Roman"/>
                <w:b/>
                <w:sz w:val="24"/>
                <w:szCs w:val="24"/>
                <w:lang w:eastAsia="ru-RU"/>
              </w:rPr>
              <w:t>вихованців</w:t>
            </w:r>
          </w:p>
        </w:tc>
      </w:tr>
    </w:tbl>
    <w:p w:rsidR="00FD209B" w:rsidRDefault="00FD209B" w:rsidP="001905E5">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907B9D" w:rsidRPr="001905E5" w:rsidRDefault="00907B9D" w:rsidP="001905E5">
      <w:pPr>
        <w:shd w:val="clear" w:color="auto" w:fill="FFFFFF"/>
        <w:spacing w:after="0" w:line="240" w:lineRule="auto"/>
        <w:ind w:firstLine="567"/>
        <w:jc w:val="both"/>
        <w:rPr>
          <w:rFonts w:ascii="Times New Roman" w:hAnsi="Times New Roman" w:cs="Times New Roman"/>
          <w:sz w:val="24"/>
          <w:szCs w:val="24"/>
        </w:rPr>
      </w:pPr>
      <w:r w:rsidRPr="001905E5">
        <w:rPr>
          <w:rFonts w:ascii="Times New Roman" w:eastAsia="Times New Roman" w:hAnsi="Times New Roman" w:cs="Times New Roman"/>
          <w:bCs/>
          <w:sz w:val="28"/>
          <w:szCs w:val="28"/>
          <w:lang w:eastAsia="ru-RU"/>
        </w:rPr>
        <w:t>ЦДЮТ</w:t>
      </w:r>
      <w:r w:rsidRPr="001905E5">
        <w:rPr>
          <w:rFonts w:ascii="Times New Roman" w:eastAsia="Times New Roman" w:hAnsi="Times New Roman" w:cs="Times New Roman"/>
          <w:sz w:val="28"/>
          <w:szCs w:val="28"/>
          <w:lang w:eastAsia="ru-RU"/>
        </w:rPr>
        <w:t xml:space="preserve">  як комплексний заклад позашкільної освіти працює за напрямками: художньо-естетичний, туристично-краєзнавчий, еколого-натуралістичний, науково-технічний, соціально-реабілітаційний,</w:t>
      </w:r>
      <w:r w:rsidRPr="001905E5">
        <w:rPr>
          <w:rFonts w:ascii="Times New Roman" w:hAnsi="Times New Roman" w:cs="Times New Roman"/>
          <w:sz w:val="24"/>
          <w:szCs w:val="24"/>
        </w:rPr>
        <w:t xml:space="preserve"> </w:t>
      </w:r>
      <w:r w:rsidRPr="001905E5">
        <w:rPr>
          <w:rFonts w:ascii="Times New Roman" w:hAnsi="Times New Roman" w:cs="Times New Roman"/>
          <w:sz w:val="28"/>
          <w:szCs w:val="28"/>
        </w:rPr>
        <w:t>військово-патріотичний</w:t>
      </w:r>
      <w:r w:rsidRPr="001905E5">
        <w:rPr>
          <w:rFonts w:ascii="Times New Roman" w:hAnsi="Times New Roman" w:cs="Times New Roman"/>
          <w:sz w:val="24"/>
          <w:szCs w:val="24"/>
        </w:rPr>
        <w:t xml:space="preserve">, </w:t>
      </w:r>
      <w:r w:rsidRPr="001905E5">
        <w:rPr>
          <w:rFonts w:ascii="Times New Roman" w:hAnsi="Times New Roman" w:cs="Times New Roman"/>
          <w:sz w:val="28"/>
          <w:szCs w:val="28"/>
        </w:rPr>
        <w:t>дослідницько-експериментальний.</w:t>
      </w:r>
    </w:p>
    <w:p w:rsidR="00907B9D" w:rsidRPr="001905E5" w:rsidRDefault="00907B9D" w:rsidP="00907B9D">
      <w:pPr>
        <w:spacing w:after="0" w:line="240" w:lineRule="auto"/>
        <w:ind w:firstLine="567"/>
        <w:jc w:val="both"/>
        <w:rPr>
          <w:rFonts w:ascii="Times New Roman" w:eastAsia="Times New Roman" w:hAnsi="Times New Roman" w:cs="Times New Roman"/>
          <w:sz w:val="28"/>
          <w:szCs w:val="28"/>
          <w:lang w:eastAsia="ru-RU"/>
        </w:rPr>
      </w:pPr>
      <w:r w:rsidRPr="001905E5">
        <w:rPr>
          <w:rFonts w:ascii="Times New Roman" w:eastAsia="Times New Roman" w:hAnsi="Times New Roman" w:cs="Times New Roman"/>
          <w:sz w:val="28"/>
          <w:szCs w:val="28"/>
          <w:lang w:eastAsia="ru-RU"/>
        </w:rPr>
        <w:t xml:space="preserve"> У закладі функціонує 80 груп, з яких 2 інклюзивних; 27 гуртків, в яких охоплено 968 вихованці</w:t>
      </w:r>
      <w:r w:rsidR="00DF3399">
        <w:rPr>
          <w:rFonts w:ascii="Times New Roman" w:eastAsia="Times New Roman" w:hAnsi="Times New Roman" w:cs="Times New Roman"/>
          <w:sz w:val="28"/>
          <w:szCs w:val="28"/>
          <w:lang w:eastAsia="ru-RU"/>
        </w:rPr>
        <w:t>в</w:t>
      </w:r>
      <w:r w:rsidRPr="001905E5">
        <w:rPr>
          <w:rFonts w:ascii="Times New Roman" w:eastAsia="Times New Roman" w:hAnsi="Times New Roman" w:cs="Times New Roman"/>
          <w:sz w:val="28"/>
          <w:szCs w:val="28"/>
          <w:lang w:eastAsia="ru-RU"/>
        </w:rPr>
        <w:t xml:space="preserve"> (діаграма 1).</w:t>
      </w:r>
    </w:p>
    <w:p w:rsidR="00907B9D" w:rsidRDefault="00907B9D" w:rsidP="00907B9D">
      <w:pPr>
        <w:spacing w:after="0" w:line="240" w:lineRule="auto"/>
        <w:ind w:firstLine="567"/>
        <w:jc w:val="right"/>
        <w:rPr>
          <w:rFonts w:ascii="Times New Roman" w:eastAsia="Times New Roman" w:hAnsi="Times New Roman" w:cs="Times New Roman"/>
          <w:color w:val="FF0000"/>
          <w:sz w:val="28"/>
          <w:szCs w:val="28"/>
          <w:lang w:eastAsia="ru-RU"/>
        </w:rPr>
      </w:pPr>
    </w:p>
    <w:p w:rsidR="00907B9D" w:rsidRPr="001905E5" w:rsidRDefault="00174F2F" w:rsidP="00174F2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491B">
        <w:rPr>
          <w:rFonts w:ascii="Times New Roman" w:eastAsia="Times New Roman" w:hAnsi="Times New Roman" w:cs="Times New Roman"/>
          <w:sz w:val="28"/>
          <w:szCs w:val="28"/>
          <w:lang w:eastAsia="ru-RU"/>
        </w:rPr>
        <w:t>Діаграма 2</w:t>
      </w:r>
    </w:p>
    <w:p w:rsidR="00907B9D" w:rsidRPr="001905E5" w:rsidRDefault="00907B9D" w:rsidP="00907B9D">
      <w:pPr>
        <w:spacing w:after="0" w:line="240" w:lineRule="auto"/>
        <w:jc w:val="center"/>
        <w:rPr>
          <w:rFonts w:ascii="Times New Roman" w:eastAsia="Times New Roman" w:hAnsi="Times New Roman" w:cs="Times New Roman"/>
          <w:b/>
          <w:sz w:val="28"/>
          <w:szCs w:val="28"/>
          <w:lang w:eastAsia="ru-RU"/>
        </w:rPr>
      </w:pPr>
      <w:r w:rsidRPr="001905E5">
        <w:rPr>
          <w:rFonts w:ascii="Times New Roman" w:eastAsia="Times New Roman" w:hAnsi="Times New Roman" w:cs="Times New Roman"/>
          <w:b/>
          <w:sz w:val="28"/>
          <w:szCs w:val="28"/>
          <w:lang w:eastAsia="ru-RU"/>
        </w:rPr>
        <w:t>Кількісний склад вихованців Вараського ЦДЮТ за напрямками роботи</w:t>
      </w:r>
    </w:p>
    <w:p w:rsidR="00907B9D" w:rsidRPr="00047851" w:rsidRDefault="00907B9D" w:rsidP="00907B9D">
      <w:pPr>
        <w:spacing w:after="0" w:line="240" w:lineRule="auto"/>
        <w:jc w:val="center"/>
        <w:rPr>
          <w:rFonts w:ascii="Times New Roman" w:eastAsia="Times New Roman" w:hAnsi="Times New Roman" w:cs="Times New Roman"/>
          <w:b/>
          <w:color w:val="FF0000"/>
          <w:sz w:val="28"/>
          <w:szCs w:val="28"/>
          <w:lang w:eastAsia="ru-RU"/>
        </w:rPr>
      </w:pPr>
    </w:p>
    <w:p w:rsidR="00907B9D" w:rsidRPr="00047851" w:rsidRDefault="00907B9D" w:rsidP="00907B9D">
      <w:pPr>
        <w:spacing w:after="0" w:line="240" w:lineRule="auto"/>
        <w:jc w:val="both"/>
        <w:rPr>
          <w:rFonts w:ascii="Times New Roman" w:eastAsia="Times New Roman" w:hAnsi="Times New Roman" w:cs="Times New Roman"/>
          <w:bCs/>
          <w:color w:val="FF0000"/>
          <w:sz w:val="28"/>
          <w:szCs w:val="28"/>
          <w:lang w:eastAsia="ru-RU"/>
        </w:rPr>
      </w:pPr>
      <w:r w:rsidRPr="00047851">
        <w:rPr>
          <w:rFonts w:ascii="Times New Roman" w:hAnsi="Times New Roman" w:cs="Times New Roman"/>
          <w:noProof/>
          <w:color w:val="FF0000"/>
          <w:sz w:val="28"/>
          <w:szCs w:val="28"/>
        </w:rPr>
        <w:drawing>
          <wp:inline distT="0" distB="0" distL="0" distR="0" wp14:anchorId="15F92619" wp14:editId="12373EB0">
            <wp:extent cx="2968625" cy="1864360"/>
            <wp:effectExtent l="0" t="0" r="3175" b="254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47851">
        <w:rPr>
          <w:rFonts w:ascii="Times New Roman" w:hAnsi="Times New Roman" w:cs="Times New Roman"/>
          <w:noProof/>
          <w:color w:val="FF0000"/>
          <w:sz w:val="28"/>
          <w:szCs w:val="28"/>
        </w:rPr>
        <w:drawing>
          <wp:inline distT="0" distB="0" distL="0" distR="0" wp14:anchorId="6C6CA2DA" wp14:editId="1EB078E3">
            <wp:extent cx="2893695" cy="1848485"/>
            <wp:effectExtent l="0" t="0" r="1905" b="18415"/>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B9D" w:rsidRPr="00047851" w:rsidRDefault="00907B9D" w:rsidP="00907B9D">
      <w:pPr>
        <w:spacing w:after="0" w:line="240" w:lineRule="auto"/>
        <w:ind w:firstLine="567"/>
        <w:jc w:val="both"/>
        <w:rPr>
          <w:rFonts w:ascii="Times New Roman" w:eastAsia="Times New Roman" w:hAnsi="Times New Roman" w:cs="Times New Roman"/>
          <w:bCs/>
          <w:color w:val="FF0000"/>
          <w:sz w:val="28"/>
          <w:szCs w:val="28"/>
          <w:lang w:eastAsia="ru-RU"/>
        </w:rPr>
      </w:pPr>
    </w:p>
    <w:p w:rsidR="00907B9D" w:rsidRPr="001905E5" w:rsidRDefault="00907B9D" w:rsidP="00FD209B">
      <w:pPr>
        <w:spacing w:after="0" w:line="240" w:lineRule="auto"/>
        <w:ind w:firstLine="567"/>
        <w:jc w:val="both"/>
        <w:rPr>
          <w:rFonts w:ascii="Times New Roman" w:eastAsia="Times New Roman" w:hAnsi="Times New Roman" w:cs="Times New Roman"/>
          <w:sz w:val="28"/>
          <w:szCs w:val="28"/>
          <w:lang w:eastAsia="ru-RU"/>
        </w:rPr>
      </w:pPr>
      <w:r w:rsidRPr="001905E5">
        <w:rPr>
          <w:rFonts w:ascii="Times New Roman" w:eastAsia="Times New Roman" w:hAnsi="Times New Roman" w:cs="Times New Roman"/>
          <w:bCs/>
          <w:sz w:val="28"/>
          <w:szCs w:val="28"/>
          <w:lang w:eastAsia="ru-RU"/>
        </w:rPr>
        <w:t>ДЮСШ</w:t>
      </w:r>
      <w:r w:rsidRPr="001905E5">
        <w:rPr>
          <w:rFonts w:ascii="Times New Roman" w:eastAsia="Times New Roman" w:hAnsi="Times New Roman" w:cs="Times New Roman"/>
          <w:sz w:val="28"/>
          <w:szCs w:val="28"/>
          <w:lang w:eastAsia="ru-RU"/>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w:t>
      </w:r>
      <w:r w:rsidRPr="001905E5">
        <w:rPr>
          <w:rFonts w:ascii="Times New Roman" w:eastAsia="Times New Roman" w:hAnsi="Times New Roman" w:cs="Times New Roman"/>
          <w:b/>
          <w:sz w:val="28"/>
          <w:szCs w:val="28"/>
          <w:lang w:eastAsia="ru-RU"/>
        </w:rPr>
        <w:t>У 2023/2024</w:t>
      </w:r>
      <w:r w:rsidRPr="001905E5">
        <w:rPr>
          <w:rFonts w:ascii="Times New Roman" w:eastAsia="Times New Roman" w:hAnsi="Times New Roman" w:cs="Times New Roman"/>
          <w:sz w:val="28"/>
          <w:szCs w:val="28"/>
          <w:lang w:eastAsia="ru-RU"/>
        </w:rPr>
        <w:t xml:space="preserve"> навчальному році в структурі спортивної школи функціонує п'ять відділень: баскетболу, волейболу, дзюдо, футболу, боротьби греко-римської, де позашкільну освіту здобувають </w:t>
      </w:r>
      <w:r w:rsidRPr="001905E5">
        <w:rPr>
          <w:rFonts w:ascii="Times New Roman" w:eastAsia="Times New Roman" w:hAnsi="Times New Roman" w:cs="Times New Roman"/>
          <w:b/>
          <w:sz w:val="28"/>
          <w:szCs w:val="28"/>
          <w:lang w:eastAsia="ru-RU"/>
        </w:rPr>
        <w:t>430</w:t>
      </w:r>
      <w:r w:rsidRPr="001905E5">
        <w:rPr>
          <w:rFonts w:ascii="Times New Roman" w:eastAsia="Times New Roman" w:hAnsi="Times New Roman" w:cs="Times New Roman"/>
          <w:sz w:val="28"/>
          <w:szCs w:val="28"/>
          <w:lang w:eastAsia="ru-RU"/>
        </w:rPr>
        <w:t xml:space="preserve"> вихованців (діаграма 2)</w:t>
      </w:r>
    </w:p>
    <w:p w:rsidR="00907B9D" w:rsidRPr="00FD209B" w:rsidRDefault="001205A0" w:rsidP="00FD209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Діаграма 3</w:t>
      </w:r>
    </w:p>
    <w:p w:rsidR="00907B9D" w:rsidRDefault="00907B9D" w:rsidP="00907B9D">
      <w:pPr>
        <w:pStyle w:val="aa"/>
        <w:jc w:val="both"/>
        <w:rPr>
          <w:rFonts w:ascii="Times New Roman" w:hAnsi="Times New Roman"/>
          <w:color w:val="FF0000"/>
          <w:sz w:val="28"/>
          <w:szCs w:val="28"/>
          <w:lang w:val="uk-UA"/>
        </w:rPr>
      </w:pPr>
      <w:r w:rsidRPr="00047851">
        <w:rPr>
          <w:rFonts w:ascii="Times New Roman" w:hAnsi="Times New Roman"/>
          <w:noProof/>
          <w:color w:val="FF0000"/>
          <w:sz w:val="28"/>
          <w:szCs w:val="28"/>
          <w:lang w:val="uk-UA" w:eastAsia="uk-UA"/>
        </w:rPr>
        <w:drawing>
          <wp:inline distT="0" distB="0" distL="0" distR="0" wp14:anchorId="731A6152" wp14:editId="56148438">
            <wp:extent cx="4487284" cy="1283970"/>
            <wp:effectExtent l="0" t="0" r="8890" b="0"/>
            <wp:docPr id="15" name="Діагра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F2C" w:rsidRPr="00047851" w:rsidRDefault="002B7F2C" w:rsidP="00907B9D">
      <w:pPr>
        <w:pStyle w:val="aa"/>
        <w:jc w:val="both"/>
        <w:rPr>
          <w:rFonts w:ascii="Times New Roman" w:hAnsi="Times New Roman"/>
          <w:color w:val="FF0000"/>
          <w:sz w:val="28"/>
          <w:szCs w:val="28"/>
          <w:lang w:val="uk-UA"/>
        </w:rPr>
      </w:pPr>
    </w:p>
    <w:p w:rsidR="00907B9D" w:rsidRDefault="00E87294" w:rsidP="00907B9D">
      <w:pPr>
        <w:spacing w:after="0" w:line="240" w:lineRule="auto"/>
        <w:ind w:firstLine="567"/>
        <w:jc w:val="both"/>
        <w:rPr>
          <w:rFonts w:ascii="Times New Roman" w:eastAsia="Times New Roman" w:hAnsi="Times New Roman" w:cs="Times New Roman"/>
          <w:sz w:val="28"/>
          <w:szCs w:val="28"/>
          <w:lang w:eastAsia="ru-RU"/>
        </w:rPr>
      </w:pPr>
      <w:r w:rsidRPr="001905E5">
        <w:rPr>
          <w:rFonts w:ascii="Times New Roman" w:eastAsia="Times New Roman" w:hAnsi="Times New Roman" w:cs="Times New Roman"/>
          <w:sz w:val="28"/>
          <w:szCs w:val="28"/>
          <w:lang w:eastAsia="ru-RU"/>
        </w:rPr>
        <w:t xml:space="preserve">  Н</w:t>
      </w:r>
      <w:r w:rsidR="00907B9D" w:rsidRPr="001905E5">
        <w:rPr>
          <w:rFonts w:ascii="Times New Roman" w:eastAsia="Times New Roman" w:hAnsi="Times New Roman" w:cs="Times New Roman"/>
          <w:sz w:val="28"/>
          <w:szCs w:val="28"/>
          <w:lang w:eastAsia="ru-RU"/>
        </w:rPr>
        <w:t>а базі закладів загальної середньої освіти</w:t>
      </w:r>
      <w:r w:rsidR="00DF3399">
        <w:rPr>
          <w:rFonts w:ascii="Times New Roman" w:eastAsia="Times New Roman" w:hAnsi="Times New Roman" w:cs="Times New Roman"/>
          <w:sz w:val="28"/>
          <w:szCs w:val="28"/>
          <w:lang w:eastAsia="ru-RU"/>
        </w:rPr>
        <w:t xml:space="preserve"> громади </w:t>
      </w:r>
      <w:r w:rsidR="00907B9D" w:rsidRPr="001905E5">
        <w:rPr>
          <w:rFonts w:ascii="Times New Roman" w:eastAsia="Times New Roman" w:hAnsi="Times New Roman" w:cs="Times New Roman"/>
          <w:sz w:val="28"/>
          <w:szCs w:val="28"/>
          <w:lang w:eastAsia="ru-RU"/>
        </w:rPr>
        <w:t xml:space="preserve"> організовано роботу 117 гуртків, в яких охоплено 1803 вихованців, що становить 22% від загальної кількості дітей шкільного віку. </w:t>
      </w:r>
    </w:p>
    <w:p w:rsidR="002B7F2C" w:rsidRPr="001905E5" w:rsidRDefault="002B7F2C" w:rsidP="00907B9D">
      <w:pPr>
        <w:spacing w:after="0" w:line="240" w:lineRule="auto"/>
        <w:ind w:firstLine="567"/>
        <w:jc w:val="both"/>
        <w:rPr>
          <w:rFonts w:ascii="Times New Roman" w:eastAsia="Times New Roman" w:hAnsi="Times New Roman" w:cs="Times New Roman"/>
          <w:sz w:val="28"/>
          <w:szCs w:val="28"/>
          <w:lang w:eastAsia="ru-RU"/>
        </w:rPr>
      </w:pPr>
    </w:p>
    <w:p w:rsidR="00E87294" w:rsidRDefault="00E87294" w:rsidP="00907B9D">
      <w:pPr>
        <w:spacing w:after="0" w:line="240" w:lineRule="auto"/>
        <w:ind w:firstLine="567"/>
        <w:jc w:val="both"/>
        <w:rPr>
          <w:rFonts w:ascii="Times New Roman" w:eastAsia="Times New Roman" w:hAnsi="Times New Roman" w:cs="Times New Roman"/>
          <w:sz w:val="28"/>
          <w:szCs w:val="28"/>
          <w:lang w:eastAsia="ru-RU"/>
        </w:rPr>
      </w:pPr>
      <w:r w:rsidRPr="001905E5">
        <w:rPr>
          <w:rFonts w:ascii="Times New Roman" w:eastAsia="Times New Roman" w:hAnsi="Times New Roman" w:cs="Times New Roman"/>
          <w:sz w:val="28"/>
          <w:szCs w:val="28"/>
          <w:lang w:eastAsia="ru-RU"/>
        </w:rPr>
        <w:t xml:space="preserve">                                                                               </w:t>
      </w:r>
      <w:r w:rsidR="00174F2F">
        <w:rPr>
          <w:rFonts w:ascii="Times New Roman" w:eastAsia="Times New Roman" w:hAnsi="Times New Roman" w:cs="Times New Roman"/>
          <w:sz w:val="28"/>
          <w:szCs w:val="28"/>
          <w:lang w:eastAsia="ru-RU"/>
        </w:rPr>
        <w:t xml:space="preserve">                       </w:t>
      </w:r>
      <w:r w:rsidRPr="001905E5">
        <w:rPr>
          <w:rFonts w:ascii="Times New Roman" w:eastAsia="Times New Roman" w:hAnsi="Times New Roman" w:cs="Times New Roman"/>
          <w:sz w:val="28"/>
          <w:szCs w:val="28"/>
          <w:lang w:eastAsia="ru-RU"/>
        </w:rPr>
        <w:t xml:space="preserve">         Таблиця</w:t>
      </w:r>
      <w:r w:rsidR="001205A0">
        <w:rPr>
          <w:rFonts w:ascii="Times New Roman" w:eastAsia="Times New Roman" w:hAnsi="Times New Roman" w:cs="Times New Roman"/>
          <w:sz w:val="28"/>
          <w:szCs w:val="28"/>
          <w:lang w:eastAsia="ru-RU"/>
        </w:rPr>
        <w:t xml:space="preserve"> 6</w:t>
      </w:r>
    </w:p>
    <w:p w:rsidR="002B7F2C" w:rsidRPr="00FD209B" w:rsidRDefault="002B7F2C" w:rsidP="00907B9D">
      <w:pPr>
        <w:spacing w:after="0" w:line="240" w:lineRule="auto"/>
        <w:ind w:firstLine="567"/>
        <w:jc w:val="both"/>
        <w:rPr>
          <w:rFonts w:ascii="Times New Roman" w:eastAsia="Times New Roman" w:hAnsi="Times New Roman" w:cs="Times New Roman"/>
          <w:sz w:val="16"/>
          <w:szCs w:val="16"/>
          <w:lang w:eastAsia="ru-RU"/>
        </w:rPr>
      </w:pPr>
    </w:p>
    <w:p w:rsidR="00907B9D" w:rsidRPr="001905E5" w:rsidRDefault="00E87294" w:rsidP="00907B9D">
      <w:pPr>
        <w:spacing w:after="0" w:line="240" w:lineRule="auto"/>
        <w:ind w:firstLine="567"/>
        <w:jc w:val="both"/>
        <w:rPr>
          <w:rFonts w:ascii="Times New Roman" w:eastAsia="Times New Roman" w:hAnsi="Times New Roman" w:cs="Times New Roman"/>
          <w:b/>
          <w:sz w:val="28"/>
          <w:szCs w:val="28"/>
          <w:lang w:eastAsia="ru-RU"/>
        </w:rPr>
      </w:pPr>
      <w:r w:rsidRPr="001905E5">
        <w:rPr>
          <w:rFonts w:ascii="Times New Roman" w:eastAsia="Times New Roman" w:hAnsi="Times New Roman" w:cs="Times New Roman"/>
          <w:b/>
          <w:sz w:val="28"/>
          <w:szCs w:val="28"/>
          <w:lang w:eastAsia="ru-RU"/>
        </w:rPr>
        <w:t>Гурткова робота у закладах загальної середньої освіти</w:t>
      </w:r>
      <w:r w:rsidR="001905E5">
        <w:rPr>
          <w:rFonts w:ascii="Times New Roman" w:eastAsia="Times New Roman" w:hAnsi="Times New Roman" w:cs="Times New Roman"/>
          <w:b/>
          <w:sz w:val="28"/>
          <w:szCs w:val="28"/>
          <w:lang w:eastAsia="ru-RU"/>
        </w:rPr>
        <w:t xml:space="preserve"> Вараської міської територіальної громади </w:t>
      </w:r>
      <w:r w:rsidR="001905E5" w:rsidRPr="001905E5">
        <w:rPr>
          <w:rFonts w:ascii="Times New Roman" w:eastAsia="Times New Roman" w:hAnsi="Times New Roman" w:cs="Times New Roman"/>
          <w:sz w:val="28"/>
          <w:szCs w:val="28"/>
          <w:lang w:eastAsia="ru-RU"/>
        </w:rPr>
        <w:t>станом на 31.12.2023</w:t>
      </w:r>
      <w:r w:rsidR="001905E5">
        <w:rPr>
          <w:rFonts w:ascii="Times New Roman" w:eastAsia="Times New Roman" w:hAnsi="Times New Roman" w:cs="Times New Roman"/>
          <w:b/>
          <w:sz w:val="28"/>
          <w:szCs w:val="28"/>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208"/>
        <w:gridCol w:w="1177"/>
        <w:gridCol w:w="1406"/>
        <w:gridCol w:w="1950"/>
        <w:gridCol w:w="1405"/>
      </w:tblGrid>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 з/п</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E87294" w:rsidP="00E87294">
            <w:pPr>
              <w:pStyle w:val="aa"/>
              <w:spacing w:line="276" w:lineRule="auto"/>
              <w:jc w:val="both"/>
              <w:rPr>
                <w:rFonts w:ascii="Times New Roman" w:hAnsi="Times New Roman" w:cs="Times New Roman"/>
                <w:sz w:val="24"/>
                <w:szCs w:val="24"/>
                <w:lang w:val="uk-UA"/>
              </w:rPr>
            </w:pPr>
            <w:r w:rsidRPr="001905E5">
              <w:rPr>
                <w:rFonts w:ascii="Times New Roman" w:hAnsi="Times New Roman" w:cs="Times New Roman"/>
                <w:sz w:val="24"/>
                <w:szCs w:val="24"/>
              </w:rPr>
              <w:t>З</w:t>
            </w:r>
            <w:r w:rsidR="00907B9D" w:rsidRPr="001905E5">
              <w:rPr>
                <w:rFonts w:ascii="Times New Roman" w:hAnsi="Times New Roman" w:cs="Times New Roman"/>
                <w:sz w:val="24"/>
                <w:szCs w:val="24"/>
              </w:rPr>
              <w:t>аклад</w:t>
            </w:r>
            <w:r w:rsidRPr="001905E5">
              <w:rPr>
                <w:rFonts w:ascii="Times New Roman" w:hAnsi="Times New Roman" w:cs="Times New Roman"/>
                <w:sz w:val="24"/>
                <w:szCs w:val="24"/>
                <w:lang w:val="uk-UA"/>
              </w:rPr>
              <w:t xml:space="preserve"> освіти</w:t>
            </w:r>
          </w:p>
        </w:tc>
        <w:tc>
          <w:tcPr>
            <w:tcW w:w="1177"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Кількість гуртків</w:t>
            </w:r>
          </w:p>
        </w:tc>
        <w:tc>
          <w:tcPr>
            <w:tcW w:w="1412"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Кількість груп</w:t>
            </w:r>
          </w:p>
        </w:tc>
        <w:tc>
          <w:tcPr>
            <w:tcW w:w="1970"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Кількість годин</w:t>
            </w:r>
          </w:p>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гурткової роботи</w:t>
            </w:r>
          </w:p>
        </w:tc>
        <w:tc>
          <w:tcPr>
            <w:tcW w:w="1411"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Кількість</w:t>
            </w:r>
          </w:p>
          <w:p w:rsidR="00907B9D" w:rsidRPr="001905E5" w:rsidRDefault="00907B9D" w:rsidP="00E87294">
            <w:pPr>
              <w:pStyle w:val="aa"/>
              <w:spacing w:line="276" w:lineRule="auto"/>
              <w:jc w:val="both"/>
              <w:rPr>
                <w:rFonts w:ascii="Times New Roman" w:hAnsi="Times New Roman" w:cs="Times New Roman"/>
                <w:sz w:val="24"/>
                <w:szCs w:val="24"/>
                <w:lang w:val="uk-UA"/>
              </w:rPr>
            </w:pPr>
            <w:r w:rsidRPr="001905E5">
              <w:rPr>
                <w:rFonts w:ascii="Times New Roman" w:hAnsi="Times New Roman" w:cs="Times New Roman"/>
                <w:sz w:val="24"/>
                <w:szCs w:val="24"/>
              </w:rPr>
              <w:t xml:space="preserve"> </w:t>
            </w:r>
            <w:r w:rsidR="00E87294" w:rsidRPr="001905E5">
              <w:rPr>
                <w:rFonts w:ascii="Times New Roman" w:hAnsi="Times New Roman" w:cs="Times New Roman"/>
                <w:sz w:val="24"/>
                <w:szCs w:val="24"/>
                <w:lang w:val="uk-UA"/>
              </w:rPr>
              <w:t xml:space="preserve"> учнів</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№1</w:t>
            </w:r>
          </w:p>
        </w:tc>
        <w:tc>
          <w:tcPr>
            <w:tcW w:w="1177"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rPr>
                <w:rFonts w:ascii="Times New Roman" w:hAnsi="Times New Roman" w:cs="Times New Roman"/>
                <w:sz w:val="24"/>
                <w:szCs w:val="24"/>
              </w:rPr>
            </w:pPr>
            <w:r w:rsidRPr="001905E5">
              <w:rPr>
                <w:rFonts w:ascii="Times New Roman" w:hAnsi="Times New Roman" w:cs="Times New Roman"/>
                <w:sz w:val="24"/>
                <w:szCs w:val="24"/>
              </w:rPr>
              <w:t>16</w:t>
            </w:r>
          </w:p>
        </w:tc>
        <w:tc>
          <w:tcPr>
            <w:tcW w:w="1412"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17</w:t>
            </w:r>
          </w:p>
        </w:tc>
        <w:tc>
          <w:tcPr>
            <w:tcW w:w="1970"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54</w:t>
            </w:r>
          </w:p>
        </w:tc>
        <w:tc>
          <w:tcPr>
            <w:tcW w:w="1411"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297</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№2</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16</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17</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54</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255</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3.</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№3</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14</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14</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45</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185</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№4</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12</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12</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45</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180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№5</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10</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10</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35</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150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6.</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Ліцей №6</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12</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12</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45</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180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7.</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Заболоттівська гімназія</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60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8.</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Рудківська гімназія</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30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9.</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Озерецька гімназія</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30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10.</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 xml:space="preserve">Старорафалівська гімназія </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31</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11.</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lang w:val="uk-UA"/>
              </w:rPr>
            </w:pPr>
            <w:r w:rsidRPr="001905E5">
              <w:rPr>
                <w:rFonts w:ascii="Times New Roman" w:hAnsi="Times New Roman" w:cs="Times New Roman"/>
                <w:sz w:val="24"/>
                <w:szCs w:val="24"/>
                <w:lang w:val="uk-UA"/>
              </w:rPr>
              <w:t xml:space="preserve">Більськовільський ліцей </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7</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7</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27</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105</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12.</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lang w:val="uk-UA"/>
              </w:rPr>
            </w:pPr>
            <w:r w:rsidRPr="001905E5">
              <w:rPr>
                <w:rFonts w:ascii="Times New Roman" w:hAnsi="Times New Roman" w:cs="Times New Roman"/>
                <w:sz w:val="24"/>
                <w:szCs w:val="24"/>
              </w:rPr>
              <w:t>Сопачів</w:t>
            </w:r>
            <w:r w:rsidR="00E87294" w:rsidRPr="001905E5">
              <w:rPr>
                <w:rFonts w:ascii="Times New Roman" w:hAnsi="Times New Roman" w:cs="Times New Roman"/>
                <w:sz w:val="24"/>
                <w:szCs w:val="24"/>
                <w:lang w:val="uk-UA"/>
              </w:rPr>
              <w:t>ський ліцей</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22</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69</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13.</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Мульчицький ліцей</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11</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11</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27</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180</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14.</w:t>
            </w:r>
          </w:p>
        </w:tc>
        <w:tc>
          <w:tcPr>
            <w:tcW w:w="3238" w:type="dxa"/>
            <w:tcBorders>
              <w:top w:val="single" w:sz="4" w:space="0" w:color="auto"/>
              <w:left w:val="single" w:sz="4" w:space="0" w:color="auto"/>
              <w:bottom w:val="single" w:sz="4" w:space="0" w:color="auto"/>
              <w:right w:val="single" w:sz="4" w:space="0" w:color="auto"/>
            </w:tcBorders>
          </w:tcPr>
          <w:p w:rsidR="00907B9D" w:rsidRPr="001905E5" w:rsidRDefault="00E87294"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 xml:space="preserve">Собіщицький ліцей </w:t>
            </w:r>
          </w:p>
        </w:tc>
        <w:tc>
          <w:tcPr>
            <w:tcW w:w="1177"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w:t>
            </w:r>
          </w:p>
        </w:tc>
        <w:tc>
          <w:tcPr>
            <w:tcW w:w="1412"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18</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51</w:t>
            </w:r>
          </w:p>
        </w:tc>
      </w:tr>
      <w:tr w:rsidR="00E87294" w:rsidRPr="001905E5" w:rsidTr="00E87294">
        <w:tc>
          <w:tcPr>
            <w:tcW w:w="455"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8.</w:t>
            </w:r>
          </w:p>
        </w:tc>
        <w:tc>
          <w:tcPr>
            <w:tcW w:w="3238"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Всього</w:t>
            </w:r>
          </w:p>
        </w:tc>
        <w:tc>
          <w:tcPr>
            <w:tcW w:w="1177"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117</w:t>
            </w:r>
          </w:p>
        </w:tc>
        <w:tc>
          <w:tcPr>
            <w:tcW w:w="1412"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119</w:t>
            </w:r>
          </w:p>
        </w:tc>
        <w:tc>
          <w:tcPr>
            <w:tcW w:w="1970" w:type="dxa"/>
            <w:tcBorders>
              <w:top w:val="single" w:sz="4" w:space="0" w:color="auto"/>
              <w:left w:val="single" w:sz="4" w:space="0" w:color="auto"/>
              <w:bottom w:val="single" w:sz="4" w:space="0" w:color="auto"/>
              <w:right w:val="single" w:sz="4" w:space="0" w:color="auto"/>
            </w:tcBorders>
            <w:hideMark/>
          </w:tcPr>
          <w:p w:rsidR="00907B9D" w:rsidRPr="001905E5" w:rsidRDefault="00907B9D" w:rsidP="00E87294">
            <w:pPr>
              <w:pStyle w:val="aa"/>
              <w:spacing w:line="276" w:lineRule="auto"/>
              <w:jc w:val="both"/>
              <w:rPr>
                <w:rFonts w:ascii="Times New Roman" w:hAnsi="Times New Roman" w:cs="Times New Roman"/>
                <w:sz w:val="24"/>
                <w:szCs w:val="24"/>
              </w:rPr>
            </w:pPr>
            <w:r w:rsidRPr="001905E5">
              <w:rPr>
                <w:rFonts w:ascii="Times New Roman" w:hAnsi="Times New Roman" w:cs="Times New Roman"/>
                <w:sz w:val="24"/>
                <w:szCs w:val="24"/>
              </w:rPr>
              <w:t>406</w:t>
            </w:r>
          </w:p>
        </w:tc>
        <w:tc>
          <w:tcPr>
            <w:tcW w:w="1411" w:type="dxa"/>
            <w:tcBorders>
              <w:top w:val="single" w:sz="4" w:space="0" w:color="auto"/>
              <w:left w:val="single" w:sz="4" w:space="0" w:color="auto"/>
              <w:bottom w:val="single" w:sz="4" w:space="0" w:color="auto"/>
              <w:right w:val="single" w:sz="4" w:space="0" w:color="auto"/>
            </w:tcBorders>
          </w:tcPr>
          <w:p w:rsidR="00907B9D" w:rsidRPr="001905E5" w:rsidRDefault="00907B9D" w:rsidP="00E87294">
            <w:pPr>
              <w:pStyle w:val="aa"/>
              <w:spacing w:line="276" w:lineRule="auto"/>
              <w:jc w:val="both"/>
              <w:rPr>
                <w:rFonts w:ascii="Times New Roman" w:hAnsi="Times New Roman" w:cs="Times New Roman"/>
                <w:b/>
                <w:sz w:val="24"/>
                <w:szCs w:val="24"/>
              </w:rPr>
            </w:pPr>
            <w:r w:rsidRPr="001905E5">
              <w:rPr>
                <w:rFonts w:ascii="Times New Roman" w:hAnsi="Times New Roman" w:cs="Times New Roman"/>
                <w:b/>
                <w:sz w:val="24"/>
                <w:szCs w:val="24"/>
              </w:rPr>
              <w:t>1803</w:t>
            </w:r>
            <w:r w:rsidR="00E87294" w:rsidRPr="001905E5">
              <w:rPr>
                <w:rFonts w:ascii="Times New Roman" w:hAnsi="Times New Roman" w:cs="Times New Roman"/>
                <w:b/>
                <w:sz w:val="24"/>
                <w:szCs w:val="24"/>
                <w:lang w:val="uk-UA"/>
              </w:rPr>
              <w:t xml:space="preserve"> </w:t>
            </w:r>
            <w:r w:rsidRPr="001905E5">
              <w:rPr>
                <w:rFonts w:ascii="Times New Roman" w:hAnsi="Times New Roman" w:cs="Times New Roman"/>
                <w:b/>
                <w:sz w:val="24"/>
                <w:szCs w:val="24"/>
              </w:rPr>
              <w:t>(22%)</w:t>
            </w:r>
          </w:p>
        </w:tc>
      </w:tr>
    </w:tbl>
    <w:p w:rsidR="00907B9D" w:rsidRPr="001905E5" w:rsidRDefault="00907B9D" w:rsidP="00907B9D">
      <w:pPr>
        <w:spacing w:after="0" w:line="240" w:lineRule="auto"/>
        <w:ind w:firstLine="567"/>
        <w:jc w:val="both"/>
        <w:rPr>
          <w:rFonts w:ascii="Times New Roman" w:eastAsia="Times New Roman" w:hAnsi="Times New Roman" w:cs="Times New Roman"/>
          <w:sz w:val="28"/>
          <w:szCs w:val="28"/>
          <w:lang w:eastAsia="ru-RU"/>
        </w:rPr>
      </w:pPr>
    </w:p>
    <w:p w:rsidR="00907B9D" w:rsidRPr="001905E5" w:rsidRDefault="00907B9D" w:rsidP="00907B9D">
      <w:pPr>
        <w:spacing w:after="0" w:line="240" w:lineRule="auto"/>
        <w:ind w:firstLine="567"/>
        <w:jc w:val="both"/>
        <w:rPr>
          <w:rFonts w:ascii="Times New Roman" w:hAnsi="Times New Roman" w:cs="Times New Roman"/>
          <w:b/>
          <w:bCs/>
          <w:sz w:val="28"/>
          <w:szCs w:val="28"/>
        </w:rPr>
      </w:pPr>
      <w:r w:rsidRPr="001905E5">
        <w:rPr>
          <w:rFonts w:ascii="Times New Roman" w:eastAsia="Times New Roman" w:hAnsi="Times New Roman" w:cs="Times New Roman"/>
          <w:sz w:val="28"/>
          <w:szCs w:val="28"/>
          <w:lang w:eastAsia="ru-RU"/>
        </w:rPr>
        <w:t xml:space="preserve">Крім того, значна кількість дітей відвідує інші заклади, які функціонують при Рівненській АЕС (ДЮСШ, плавальний басейн, гуртки Палацу культури), гуртки міського центру соціальних служб для сім'ї, дітей та молоді, Центру дозвілля департаменту культури, туризму, молоді та спорту та Вараську мистецьку школу. </w:t>
      </w:r>
      <w:r w:rsidRPr="001905E5">
        <w:rPr>
          <w:rFonts w:ascii="Times New Roman" w:eastAsia="Calibri" w:hAnsi="Times New Roman" w:cs="Times New Roman"/>
          <w:sz w:val="28"/>
          <w:szCs w:val="28"/>
          <w:lang w:eastAsia="ru-RU"/>
        </w:rPr>
        <w:t xml:space="preserve">Кадрове забезпечення закладів позашкільної освіти у 2023-2024 навчальному році становить 47 працівників, в тому числі педпрацівників - 28. </w:t>
      </w:r>
    </w:p>
    <w:p w:rsidR="00907B9D" w:rsidRPr="001905E5" w:rsidRDefault="00907B9D" w:rsidP="00907B9D">
      <w:pPr>
        <w:spacing w:after="0" w:line="240" w:lineRule="auto"/>
        <w:ind w:firstLine="567"/>
        <w:jc w:val="both"/>
        <w:rPr>
          <w:rFonts w:ascii="Times New Roman" w:eastAsia="Times New Roman" w:hAnsi="Times New Roman" w:cs="Times New Roman"/>
          <w:sz w:val="28"/>
          <w:szCs w:val="28"/>
          <w:lang w:eastAsia="ru-RU"/>
        </w:rPr>
      </w:pPr>
      <w:r w:rsidRPr="001905E5">
        <w:rPr>
          <w:rFonts w:ascii="Times New Roman" w:eastAsia="Times New Roman" w:hAnsi="Times New Roman" w:cs="Times New Roman"/>
          <w:sz w:val="28"/>
          <w:szCs w:val="28"/>
          <w:lang w:eastAsia="ru-RU"/>
        </w:rPr>
        <w:t xml:space="preserve">Заклади позашкільної освіти в цілому забезпечують потреби мешканців громади у здобутті позашкільної освіти. Однак є ряд проблем, які необхідно </w:t>
      </w:r>
      <w:r w:rsidRPr="001905E5">
        <w:rPr>
          <w:rFonts w:ascii="Times New Roman" w:eastAsia="Times New Roman" w:hAnsi="Times New Roman" w:cs="Times New Roman"/>
          <w:sz w:val="28"/>
          <w:szCs w:val="28"/>
          <w:lang w:eastAsia="ru-RU"/>
        </w:rPr>
        <w:lastRenderedPageBreak/>
        <w:t xml:space="preserve">вирішити. Зокрема </w:t>
      </w:r>
      <w:r w:rsidRPr="00DF3399">
        <w:rPr>
          <w:rFonts w:ascii="Times New Roman" w:eastAsia="Times New Roman" w:hAnsi="Times New Roman" w:cs="Times New Roman"/>
          <w:sz w:val="28"/>
          <w:szCs w:val="28"/>
          <w:lang w:eastAsia="ru-RU"/>
        </w:rPr>
        <w:t xml:space="preserve">ДЮСШ і ЦДЮТ розміщені у пристосованих приміщеннях, </w:t>
      </w:r>
      <w:r w:rsidRPr="001905E5">
        <w:rPr>
          <w:rFonts w:ascii="Times New Roman" w:eastAsia="Times New Roman" w:hAnsi="Times New Roman" w:cs="Times New Roman"/>
          <w:sz w:val="28"/>
          <w:szCs w:val="28"/>
          <w:lang w:eastAsia="ru-RU"/>
        </w:rPr>
        <w:t xml:space="preserve">в яких немає необхідних умов для проведення занять. Є потреба у відкритті філій закладів позашкільної освіти у селах Вараської МТГ та </w:t>
      </w:r>
      <w:r w:rsidRPr="00695301">
        <w:rPr>
          <w:rFonts w:ascii="Times New Roman" w:eastAsia="Times New Roman" w:hAnsi="Times New Roman" w:cs="Times New Roman"/>
          <w:b/>
          <w:sz w:val="28"/>
          <w:szCs w:val="28"/>
          <w:lang w:eastAsia="ru-RU"/>
        </w:rPr>
        <w:t>створенні Центру національно-патріотичного виховання</w:t>
      </w:r>
      <w:r w:rsidRPr="001905E5">
        <w:rPr>
          <w:rFonts w:ascii="Times New Roman" w:eastAsia="Times New Roman" w:hAnsi="Times New Roman" w:cs="Times New Roman"/>
          <w:sz w:val="28"/>
          <w:szCs w:val="28"/>
          <w:lang w:eastAsia="ru-RU"/>
        </w:rPr>
        <w:t xml:space="preserve">, який буде координувати роботу в цьому важливому напрямку. </w:t>
      </w:r>
    </w:p>
    <w:p w:rsidR="00907B9D" w:rsidRDefault="00907B9D" w:rsidP="00695301">
      <w:pPr>
        <w:spacing w:after="0" w:line="240" w:lineRule="auto"/>
        <w:jc w:val="both"/>
        <w:rPr>
          <w:rFonts w:ascii="Times New Roman" w:eastAsia="Times New Roman" w:hAnsi="Times New Roman" w:cs="Times New Roman"/>
          <w:b/>
          <w:color w:val="FF0000"/>
          <w:spacing w:val="-4"/>
          <w:sz w:val="28"/>
          <w:szCs w:val="28"/>
          <w:lang w:eastAsia="ru-RU"/>
        </w:rPr>
      </w:pPr>
    </w:p>
    <w:p w:rsidR="009922F7" w:rsidRPr="00673338" w:rsidRDefault="00774D6E" w:rsidP="009922F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922F7" w:rsidRPr="00673338">
        <w:rPr>
          <w:rFonts w:ascii="Times New Roman" w:eastAsia="Times New Roman" w:hAnsi="Times New Roman" w:cs="Times New Roman"/>
          <w:b/>
          <w:sz w:val="28"/>
          <w:szCs w:val="28"/>
        </w:rPr>
        <w:t xml:space="preserve">.Корекційна   освіта. Інклюзивне навчання. </w:t>
      </w:r>
    </w:p>
    <w:p w:rsidR="009922F7" w:rsidRDefault="009922F7" w:rsidP="009922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color w:val="000000"/>
          <w:sz w:val="28"/>
          <w:szCs w:val="28"/>
        </w:rPr>
        <w:t xml:space="preserve">З метою забезпечення права осіб з особливими освітніми потребами на здобуття освіти та забезпечення даної категорії системним кваліфікованим супроводом у Вараській міській територіальній громаді  </w:t>
      </w:r>
      <w:r w:rsidRPr="00D8084A">
        <w:rPr>
          <w:rFonts w:ascii="Times New Roman" w:eastAsia="Times New Roman" w:hAnsi="Times New Roman" w:cs="Times New Roman"/>
          <w:color w:val="000000"/>
          <w:sz w:val="28"/>
          <w:szCs w:val="28"/>
        </w:rPr>
        <w:t xml:space="preserve">функціонує Вараський інклюзивно-ресурсний центр </w:t>
      </w:r>
      <w:r w:rsidRPr="00D8084A">
        <w:rPr>
          <w:rFonts w:ascii="Times New Roman" w:eastAsia="Times New Roman" w:hAnsi="Times New Roman" w:cs="Times New Roman"/>
          <w:sz w:val="28"/>
          <w:szCs w:val="28"/>
        </w:rPr>
        <w:t>Вараської міської ради (далі-Вараський</w:t>
      </w:r>
      <w:r w:rsidRPr="00D4633A">
        <w:rPr>
          <w:rFonts w:ascii="Times New Roman" w:eastAsia="Times New Roman" w:hAnsi="Times New Roman" w:cs="Times New Roman"/>
          <w:sz w:val="28"/>
          <w:szCs w:val="28"/>
        </w:rPr>
        <w:t xml:space="preserve"> І</w:t>
      </w:r>
      <w:r>
        <w:rPr>
          <w:rFonts w:ascii="Times New Roman" w:eastAsia="Times New Roman" w:hAnsi="Times New Roman" w:cs="Times New Roman"/>
          <w:sz w:val="28"/>
          <w:szCs w:val="28"/>
        </w:rPr>
        <w:t>РЦ). Упродовж 2023</w:t>
      </w:r>
      <w:r w:rsidRPr="00D4633A">
        <w:rPr>
          <w:rFonts w:ascii="Times New Roman" w:eastAsia="Times New Roman" w:hAnsi="Times New Roman" w:cs="Times New Roman"/>
          <w:sz w:val="28"/>
          <w:szCs w:val="28"/>
        </w:rPr>
        <w:t xml:space="preserve"> року фахівцями </w:t>
      </w:r>
      <w:r>
        <w:rPr>
          <w:rFonts w:ascii="Times New Roman" w:eastAsia="Times New Roman" w:hAnsi="Times New Roman" w:cs="Times New Roman"/>
          <w:sz w:val="28"/>
          <w:szCs w:val="28"/>
        </w:rPr>
        <w:t>Вараського ІРЦ було проведено 335 комплексних психолого-педагогічних оцінок розвитку дітей з особливими освітніми потребами, у  2022 році – 317.</w:t>
      </w:r>
    </w:p>
    <w:p w:rsidR="009922F7" w:rsidRDefault="009922F7" w:rsidP="009922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D4633A">
        <w:rPr>
          <w:rFonts w:ascii="Times New Roman" w:eastAsia="Times New Roman" w:hAnsi="Times New Roman" w:cs="Times New Roman"/>
          <w:sz w:val="28"/>
          <w:szCs w:val="28"/>
        </w:rPr>
        <w:t xml:space="preserve">Враховуючи потреби дітей та результати обстежень, дітям з  особливими освітніми потребами були надані індивідуальні корекційно-розвиткові заняття.  Фахівці центру беруть активну участь у командах супроводу дітей з особливими освітніми потребами в закладах освіти, де організоване інклюзивне навчання. Систематично здійснюється консультування та психологічна допомога батькам дітей з особливими освітніми потребами щодо розвитку їх дітей та підвищення обізнаності </w:t>
      </w:r>
      <w:r w:rsidRPr="00673338">
        <w:rPr>
          <w:rFonts w:ascii="Times New Roman" w:eastAsia="Times New Roman" w:hAnsi="Times New Roman" w:cs="Times New Roman"/>
          <w:color w:val="000000"/>
          <w:sz w:val="28"/>
          <w:szCs w:val="28"/>
        </w:rPr>
        <w:t xml:space="preserve">в організації </w:t>
      </w:r>
      <w:r>
        <w:rPr>
          <w:rFonts w:ascii="Times New Roman" w:eastAsia="Times New Roman" w:hAnsi="Times New Roman" w:cs="Times New Roman"/>
          <w:color w:val="000000"/>
          <w:sz w:val="28"/>
          <w:szCs w:val="28"/>
        </w:rPr>
        <w:t>їх навчання та виховання. У 2023</w:t>
      </w:r>
      <w:r w:rsidRPr="00673338">
        <w:rPr>
          <w:rFonts w:ascii="Times New Roman" w:eastAsia="Times New Roman" w:hAnsi="Times New Roman" w:cs="Times New Roman"/>
          <w:color w:val="000000"/>
          <w:sz w:val="28"/>
          <w:szCs w:val="28"/>
        </w:rPr>
        <w:t xml:space="preserve"> році Вараський ІРЦ продовжував співробітництво з Полицькою та Рафалівською ОТГ</w:t>
      </w:r>
      <w:r w:rsidR="00DF3399">
        <w:rPr>
          <w:rFonts w:ascii="Times New Roman" w:eastAsia="Times New Roman" w:hAnsi="Times New Roman" w:cs="Times New Roman"/>
          <w:color w:val="000000"/>
          <w:sz w:val="28"/>
          <w:szCs w:val="28"/>
        </w:rPr>
        <w:t>(діаграма 4</w:t>
      </w:r>
      <w:r>
        <w:rPr>
          <w:rFonts w:ascii="Times New Roman" w:eastAsia="Times New Roman" w:hAnsi="Times New Roman" w:cs="Times New Roman"/>
          <w:color w:val="000000"/>
          <w:sz w:val="28"/>
          <w:szCs w:val="28"/>
        </w:rPr>
        <w:t>)</w:t>
      </w:r>
      <w:r w:rsidRPr="00673338">
        <w:rPr>
          <w:rFonts w:ascii="Times New Roman" w:eastAsia="Times New Roman" w:hAnsi="Times New Roman" w:cs="Times New Roman"/>
          <w:color w:val="000000"/>
          <w:sz w:val="28"/>
          <w:szCs w:val="28"/>
        </w:rPr>
        <w:t xml:space="preserve"> </w:t>
      </w:r>
    </w:p>
    <w:p w:rsidR="009922F7" w:rsidRPr="00673338" w:rsidRDefault="009922F7" w:rsidP="009922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9922F7" w:rsidRPr="008630ED" w:rsidRDefault="009922F7" w:rsidP="009922F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174F2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1205A0">
        <w:rPr>
          <w:rFonts w:ascii="Times New Roman" w:eastAsia="Times New Roman" w:hAnsi="Times New Roman" w:cs="Times New Roman"/>
          <w:color w:val="000000"/>
          <w:sz w:val="28"/>
          <w:szCs w:val="28"/>
        </w:rPr>
        <w:t>Діаграма 4</w:t>
      </w:r>
    </w:p>
    <w:p w:rsidR="009922F7" w:rsidRPr="00673338" w:rsidRDefault="009922F7" w:rsidP="009922F7">
      <w:pPr>
        <w:spacing w:after="0" w:line="240" w:lineRule="auto"/>
        <w:jc w:val="center"/>
        <w:rPr>
          <w:rFonts w:ascii="Times New Roman" w:eastAsia="Times New Roman" w:hAnsi="Times New Roman" w:cs="Times New Roman"/>
          <w:b/>
          <w:color w:val="000000"/>
          <w:sz w:val="28"/>
          <w:szCs w:val="28"/>
        </w:rPr>
      </w:pPr>
      <w:r w:rsidRPr="00673338">
        <w:rPr>
          <w:rFonts w:ascii="Times New Roman" w:eastAsia="Times New Roman" w:hAnsi="Times New Roman" w:cs="Times New Roman"/>
          <w:b/>
          <w:color w:val="000000"/>
          <w:sz w:val="28"/>
          <w:szCs w:val="28"/>
        </w:rPr>
        <w:t>Комплексні психолого-педагогічні оцінки розвитку осіб з ООП</w:t>
      </w:r>
    </w:p>
    <w:p w:rsidR="009922F7" w:rsidRPr="00673338" w:rsidRDefault="009922F7" w:rsidP="009922F7">
      <w:pPr>
        <w:spacing w:after="0" w:line="240" w:lineRule="auto"/>
        <w:jc w:val="center"/>
        <w:rPr>
          <w:rFonts w:ascii="Times New Roman" w:eastAsia="Times New Roman" w:hAnsi="Times New Roman" w:cs="Times New Roman"/>
          <w:b/>
          <w:sz w:val="28"/>
          <w:szCs w:val="28"/>
        </w:rPr>
      </w:pPr>
      <w:r w:rsidRPr="00673338">
        <w:rPr>
          <w:rFonts w:ascii="Times New Roman" w:eastAsia="Times New Roman" w:hAnsi="Times New Roman" w:cs="Times New Roman"/>
          <w:b/>
          <w:noProof/>
          <w:sz w:val="28"/>
          <w:szCs w:val="28"/>
        </w:rPr>
        <w:drawing>
          <wp:inline distT="0" distB="0" distL="0" distR="0" wp14:anchorId="5B599F84" wp14:editId="18498264">
            <wp:extent cx="3259567" cy="1731981"/>
            <wp:effectExtent l="0" t="0" r="17145" b="190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D6E" w:rsidRDefault="00774D6E" w:rsidP="009922F7">
      <w:pPr>
        <w:spacing w:after="0" w:line="240" w:lineRule="auto"/>
        <w:ind w:firstLine="567"/>
        <w:jc w:val="both"/>
        <w:rPr>
          <w:rFonts w:ascii="Times New Roman" w:eastAsia="Times New Roman" w:hAnsi="Times New Roman" w:cs="Times New Roman"/>
          <w:sz w:val="28"/>
          <w:szCs w:val="28"/>
        </w:rPr>
      </w:pPr>
    </w:p>
    <w:p w:rsidR="009922F7" w:rsidRPr="00673338" w:rsidRDefault="009922F7" w:rsidP="00774D6E">
      <w:pPr>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sz w:val="28"/>
          <w:szCs w:val="28"/>
        </w:rPr>
        <w:t>З метою реалізації державної політики з питань забезпечення права дітей з особливими освітніми потребами для здобуття якісної освіти, інтеграції  до загального освітнього простору, надання психолого-соціальної та педагогічної підтримки для адаптації серед однолітків та підготовки до самостійного життя  у з</w:t>
      </w:r>
      <w:r>
        <w:rPr>
          <w:rFonts w:ascii="Times New Roman" w:eastAsia="Times New Roman" w:hAnsi="Times New Roman" w:cs="Times New Roman"/>
          <w:sz w:val="28"/>
          <w:szCs w:val="28"/>
        </w:rPr>
        <w:t>акладах дошкільної освіти №№</w:t>
      </w:r>
      <w:r w:rsidRPr="00673338">
        <w:rPr>
          <w:rFonts w:ascii="Times New Roman" w:eastAsia="Times New Roman" w:hAnsi="Times New Roman" w:cs="Times New Roman"/>
          <w:sz w:val="28"/>
          <w:szCs w:val="28"/>
        </w:rPr>
        <w:t xml:space="preserve">7,10  функціонують  групи  компенсуючого  типу. </w:t>
      </w:r>
      <w:r>
        <w:rPr>
          <w:rFonts w:ascii="Times New Roman" w:eastAsia="Times New Roman" w:hAnsi="Times New Roman" w:cs="Times New Roman"/>
          <w:sz w:val="28"/>
          <w:szCs w:val="28"/>
        </w:rPr>
        <w:t xml:space="preserve">Зокрема </w:t>
      </w:r>
      <w:r w:rsidRPr="00D4633A">
        <w:rPr>
          <w:rFonts w:ascii="Times New Roman" w:eastAsia="Times New Roman" w:hAnsi="Times New Roman" w:cs="Times New Roman"/>
          <w:sz w:val="28"/>
          <w:szCs w:val="28"/>
        </w:rPr>
        <w:t>в   дошкільному навчальному закладі (яслах-садку) комбінованого типу №7 - 4 групи для дітей з мовленнєвими порушеннями; в закладі дошкільної освіти №10 -  3 групи для ді</w:t>
      </w:r>
      <w:r>
        <w:rPr>
          <w:rFonts w:ascii="Times New Roman" w:eastAsia="Times New Roman" w:hAnsi="Times New Roman" w:cs="Times New Roman"/>
          <w:sz w:val="28"/>
          <w:szCs w:val="28"/>
        </w:rPr>
        <w:t>тей з мовленнєвими порушен</w:t>
      </w:r>
      <w:r w:rsidR="00774D6E">
        <w:rPr>
          <w:rFonts w:ascii="Times New Roman" w:eastAsia="Times New Roman" w:hAnsi="Times New Roman" w:cs="Times New Roman"/>
          <w:sz w:val="28"/>
          <w:szCs w:val="28"/>
        </w:rPr>
        <w:t>нями.</w:t>
      </w:r>
      <w:r>
        <w:rPr>
          <w:rFonts w:ascii="Times New Roman" w:eastAsia="Times New Roman" w:hAnsi="Times New Roman" w:cs="Times New Roman"/>
          <w:sz w:val="28"/>
          <w:szCs w:val="28"/>
        </w:rPr>
        <w:t xml:space="preserve">                                                                     </w:t>
      </w:r>
      <w:r>
        <w:rPr>
          <w:rFonts w:ascii="Times New Roman" w:eastAsia="Times New Roman" w:hAnsi="Times New Roman" w:cs="Times New Roman"/>
          <w:b/>
          <w:vanish/>
          <w:sz w:val="24"/>
          <w:szCs w:val="24"/>
        </w:rPr>
        <w:t xml:space="preserve">                               </w:t>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r>
        <w:rPr>
          <w:rFonts w:ascii="Times New Roman" w:eastAsia="Times New Roman" w:hAnsi="Times New Roman" w:cs="Times New Roman"/>
          <w:b/>
          <w:vanish/>
          <w:sz w:val="24"/>
          <w:szCs w:val="24"/>
        </w:rPr>
        <w:pgNum/>
      </w:r>
    </w:p>
    <w:p w:rsidR="009922F7"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sz w:val="28"/>
          <w:szCs w:val="28"/>
        </w:rPr>
        <w:t xml:space="preserve">Доступність якісної освіти є вагомою складовою та передумовою забезпечення прав та рівних можливостей у житті кожної дитини. Саме інклюзія </w:t>
      </w:r>
      <w:r w:rsidRPr="00673338">
        <w:rPr>
          <w:rFonts w:ascii="Times New Roman" w:eastAsia="Times New Roman" w:hAnsi="Times New Roman" w:cs="Times New Roman"/>
          <w:sz w:val="28"/>
          <w:szCs w:val="28"/>
        </w:rPr>
        <w:lastRenderedPageBreak/>
        <w:t xml:space="preserve">є ключовою передовою для забезпечення права на освіту для осіб з особливими освітніми потребами.  Ці завдання вирішуються у  </w:t>
      </w:r>
      <w:r w:rsidRPr="00673338">
        <w:rPr>
          <w:rFonts w:ascii="Times New Roman" w:eastAsia="Times New Roman" w:hAnsi="Times New Roman" w:cs="Times New Roman"/>
          <w:b/>
          <w:sz w:val="28"/>
          <w:szCs w:val="28"/>
        </w:rPr>
        <w:t>інклюзивних групах та класах</w:t>
      </w:r>
      <w:r>
        <w:rPr>
          <w:rFonts w:ascii="Times New Roman" w:eastAsia="Times New Roman" w:hAnsi="Times New Roman" w:cs="Times New Roman"/>
          <w:sz w:val="28"/>
          <w:szCs w:val="28"/>
        </w:rPr>
        <w:t xml:space="preserve">  закладів осв</w:t>
      </w:r>
      <w:r w:rsidR="00DF3399">
        <w:rPr>
          <w:rFonts w:ascii="Times New Roman" w:eastAsia="Times New Roman" w:hAnsi="Times New Roman" w:cs="Times New Roman"/>
          <w:sz w:val="28"/>
          <w:szCs w:val="28"/>
        </w:rPr>
        <w:t>іти Вараської МТГ  (таблиця 7,</w:t>
      </w:r>
      <w:r w:rsidR="001205A0">
        <w:rPr>
          <w:rFonts w:ascii="Times New Roman" w:eastAsia="Times New Roman" w:hAnsi="Times New Roman" w:cs="Times New Roman"/>
          <w:sz w:val="28"/>
          <w:szCs w:val="28"/>
        </w:rPr>
        <w:t>8, діаграма 5</w:t>
      </w:r>
      <w:r>
        <w:rPr>
          <w:rFonts w:ascii="Times New Roman" w:eastAsia="Times New Roman" w:hAnsi="Times New Roman" w:cs="Times New Roman"/>
          <w:sz w:val="28"/>
          <w:szCs w:val="28"/>
        </w:rPr>
        <w:t>)</w:t>
      </w:r>
      <w:r w:rsidRPr="00673338">
        <w:rPr>
          <w:rFonts w:ascii="Times New Roman" w:eastAsia="Times New Roman" w:hAnsi="Times New Roman" w:cs="Times New Roman"/>
          <w:sz w:val="28"/>
          <w:szCs w:val="28"/>
        </w:rPr>
        <w:t xml:space="preserve">  </w:t>
      </w:r>
    </w:p>
    <w:p w:rsidR="002B7F2C" w:rsidRPr="00673338" w:rsidRDefault="002B7F2C" w:rsidP="0099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9922F7" w:rsidRPr="00673338"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205A0">
        <w:rPr>
          <w:rFonts w:ascii="Times New Roman" w:eastAsia="Times New Roman" w:hAnsi="Times New Roman" w:cs="Times New Roman"/>
          <w:sz w:val="28"/>
          <w:szCs w:val="28"/>
        </w:rPr>
        <w:t xml:space="preserve">                 </w:t>
      </w:r>
      <w:r w:rsidR="00174F2F">
        <w:rPr>
          <w:rFonts w:ascii="Times New Roman" w:eastAsia="Times New Roman" w:hAnsi="Times New Roman" w:cs="Times New Roman"/>
          <w:sz w:val="28"/>
          <w:szCs w:val="28"/>
        </w:rPr>
        <w:t xml:space="preserve">                         </w:t>
      </w:r>
      <w:r w:rsidR="001205A0">
        <w:rPr>
          <w:rFonts w:ascii="Times New Roman" w:eastAsia="Times New Roman" w:hAnsi="Times New Roman" w:cs="Times New Roman"/>
          <w:sz w:val="28"/>
          <w:szCs w:val="28"/>
        </w:rPr>
        <w:t xml:space="preserve">      Таблиця 7</w:t>
      </w:r>
    </w:p>
    <w:p w:rsidR="009922F7" w:rsidRPr="008630ED" w:rsidRDefault="009922F7" w:rsidP="00FD209B">
      <w:pPr>
        <w:tabs>
          <w:tab w:val="left" w:pos="5200"/>
          <w:tab w:val="left" w:pos="6660"/>
        </w:tabs>
        <w:spacing w:after="0" w:line="240" w:lineRule="auto"/>
        <w:ind w:right="-180" w:firstLine="567"/>
        <w:jc w:val="center"/>
        <w:rPr>
          <w:rFonts w:ascii="Times New Roman" w:eastAsia="Times New Roman" w:hAnsi="Times New Roman" w:cs="Times New Roman"/>
          <w:b/>
          <w:sz w:val="28"/>
          <w:szCs w:val="28"/>
        </w:rPr>
      </w:pPr>
      <w:r w:rsidRPr="008630ED">
        <w:rPr>
          <w:rFonts w:ascii="Times New Roman" w:eastAsia="Times New Roman" w:hAnsi="Times New Roman" w:cs="Times New Roman"/>
          <w:b/>
          <w:sz w:val="28"/>
          <w:szCs w:val="28"/>
        </w:rPr>
        <w:t>Мережа інклюзивних груп</w:t>
      </w:r>
    </w:p>
    <w:p w:rsidR="009922F7" w:rsidRPr="004E1C56" w:rsidRDefault="009922F7" w:rsidP="004E1C56">
      <w:pPr>
        <w:tabs>
          <w:tab w:val="left" w:pos="5200"/>
          <w:tab w:val="left" w:pos="6660"/>
        </w:tabs>
        <w:spacing w:after="0" w:line="240" w:lineRule="auto"/>
        <w:ind w:right="-180"/>
        <w:jc w:val="center"/>
        <w:rPr>
          <w:rFonts w:ascii="Times New Roman" w:eastAsia="Times New Roman" w:hAnsi="Times New Roman" w:cs="Times New Roman"/>
          <w:b/>
          <w:sz w:val="28"/>
          <w:szCs w:val="28"/>
        </w:rPr>
      </w:pPr>
      <w:r w:rsidRPr="008630ED">
        <w:rPr>
          <w:rFonts w:ascii="Times New Roman" w:eastAsia="Times New Roman" w:hAnsi="Times New Roman" w:cs="Times New Roman"/>
          <w:b/>
          <w:sz w:val="28"/>
          <w:szCs w:val="28"/>
        </w:rPr>
        <w:t xml:space="preserve">у закладах дошкільної  освіти Вараської міської територіальної громади </w:t>
      </w:r>
      <w:r w:rsidR="004F33B6" w:rsidRPr="004E1C56">
        <w:rPr>
          <w:rFonts w:ascii="Times New Roman" w:eastAsia="Times New Roman" w:hAnsi="Times New Roman" w:cs="Times New Roman"/>
          <w:b/>
          <w:sz w:val="28"/>
          <w:szCs w:val="28"/>
        </w:rPr>
        <w:t>станом на 31.12.2023</w:t>
      </w: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5503"/>
        <w:gridCol w:w="1701"/>
        <w:gridCol w:w="1701"/>
      </w:tblGrid>
      <w:tr w:rsidR="009922F7" w:rsidRPr="00673338" w:rsidTr="00774D6E">
        <w:trPr>
          <w:trHeight w:val="390"/>
        </w:trPr>
        <w:tc>
          <w:tcPr>
            <w:tcW w:w="703" w:type="dxa"/>
            <w:vMerge w:val="restart"/>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w:t>
            </w:r>
          </w:p>
        </w:tc>
        <w:tc>
          <w:tcPr>
            <w:tcW w:w="5503" w:type="dxa"/>
            <w:vMerge w:val="restart"/>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Заклад освіти</w:t>
            </w:r>
          </w:p>
        </w:tc>
        <w:tc>
          <w:tcPr>
            <w:tcW w:w="3402" w:type="dxa"/>
            <w:gridSpan w:val="2"/>
            <w:vAlign w:val="center"/>
          </w:tcPr>
          <w:p w:rsidR="009922F7" w:rsidRPr="00673338" w:rsidRDefault="009922F7" w:rsidP="00FD209B">
            <w:pPr>
              <w:tabs>
                <w:tab w:val="center" w:pos="4819"/>
              </w:tabs>
              <w:spacing w:after="0" w:line="240" w:lineRule="auto"/>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Кількість груп/ вихованців</w:t>
            </w:r>
          </w:p>
        </w:tc>
      </w:tr>
      <w:tr w:rsidR="009922F7" w:rsidRPr="00673338" w:rsidTr="00774D6E">
        <w:trPr>
          <w:trHeight w:val="480"/>
        </w:trPr>
        <w:tc>
          <w:tcPr>
            <w:tcW w:w="703" w:type="dxa"/>
            <w:vMerge/>
            <w:vAlign w:val="center"/>
          </w:tcPr>
          <w:p w:rsidR="009922F7" w:rsidRPr="00673338" w:rsidRDefault="009922F7" w:rsidP="00247C9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503" w:type="dxa"/>
            <w:vMerge/>
            <w:vAlign w:val="center"/>
          </w:tcPr>
          <w:p w:rsidR="009922F7" w:rsidRPr="00673338" w:rsidRDefault="009922F7" w:rsidP="00247C9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2022-2023 н.р.</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DF3399">
              <w:rPr>
                <w:rFonts w:ascii="Times New Roman" w:eastAsia="Times New Roman" w:hAnsi="Times New Roman" w:cs="Times New Roman"/>
                <w:sz w:val="24"/>
                <w:szCs w:val="24"/>
              </w:rPr>
              <w:t>2023-2024 н.р.</w:t>
            </w:r>
          </w:p>
        </w:tc>
      </w:tr>
      <w:tr w:rsidR="009922F7" w:rsidRPr="00673338" w:rsidTr="00774D6E">
        <w:trPr>
          <w:trHeight w:val="132"/>
        </w:trPr>
        <w:tc>
          <w:tcPr>
            <w:tcW w:w="703"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1.</w:t>
            </w:r>
          </w:p>
        </w:tc>
        <w:tc>
          <w:tcPr>
            <w:tcW w:w="5503" w:type="dxa"/>
            <w:vAlign w:val="center"/>
          </w:tcPr>
          <w:p w:rsidR="009922F7" w:rsidRPr="00673338" w:rsidRDefault="009922F7" w:rsidP="00247C96">
            <w:pPr>
              <w:tabs>
                <w:tab w:val="center" w:pos="4819"/>
              </w:tabs>
              <w:spacing w:after="0" w:line="240" w:lineRule="auto"/>
              <w:rPr>
                <w:rFonts w:ascii="Times New Roman" w:eastAsia="Times New Roman" w:hAnsi="Times New Roman" w:cs="Times New Roman"/>
                <w:b/>
                <w:sz w:val="24"/>
                <w:szCs w:val="24"/>
              </w:rPr>
            </w:pPr>
            <w:r w:rsidRPr="00673338">
              <w:rPr>
                <w:rFonts w:ascii="Times New Roman" w:eastAsia="Times New Roman" w:hAnsi="Times New Roman" w:cs="Times New Roman"/>
                <w:sz w:val="24"/>
                <w:szCs w:val="24"/>
              </w:rPr>
              <w:t>Заклад дошкільної освіти №1</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2/3</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vanish/>
                <w:sz w:val="24"/>
                <w:szCs w:val="24"/>
              </w:rPr>
              <w:t xml:space="preserve">/3                            </w:t>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vanish/>
                <w:sz w:val="24"/>
                <w:szCs w:val="24"/>
              </w:rPr>
              <w:pgNum/>
            </w:r>
            <w:r>
              <w:rPr>
                <w:rFonts w:ascii="Times New Roman" w:eastAsia="Times New Roman" w:hAnsi="Times New Roman" w:cs="Times New Roman"/>
                <w:sz w:val="24"/>
                <w:szCs w:val="24"/>
              </w:rPr>
              <w:t>/7</w:t>
            </w:r>
          </w:p>
        </w:tc>
      </w:tr>
      <w:tr w:rsidR="009922F7" w:rsidRPr="00673338" w:rsidTr="00774D6E">
        <w:tc>
          <w:tcPr>
            <w:tcW w:w="703"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2.</w:t>
            </w:r>
          </w:p>
        </w:tc>
        <w:tc>
          <w:tcPr>
            <w:tcW w:w="5503" w:type="dxa"/>
            <w:vAlign w:val="center"/>
          </w:tcPr>
          <w:p w:rsidR="009922F7" w:rsidRPr="00673338" w:rsidRDefault="009922F7" w:rsidP="00247C96">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комбінованого типу №2</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4/11</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922F7" w:rsidRPr="00673338" w:rsidTr="00774D6E">
        <w:trPr>
          <w:trHeight w:val="525"/>
        </w:trPr>
        <w:tc>
          <w:tcPr>
            <w:tcW w:w="703"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3.</w:t>
            </w:r>
          </w:p>
        </w:tc>
        <w:tc>
          <w:tcPr>
            <w:tcW w:w="5503" w:type="dxa"/>
            <w:vAlign w:val="center"/>
          </w:tcPr>
          <w:p w:rsidR="009922F7" w:rsidRPr="00774D6E" w:rsidRDefault="00774D6E" w:rsidP="00247C96">
            <w:pPr>
              <w:tabs>
                <w:tab w:val="center" w:pos="4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Дошкільний навчальний </w:t>
            </w:r>
            <w:r w:rsidR="009922F7" w:rsidRPr="00673338">
              <w:rPr>
                <w:rFonts w:ascii="Times New Roman" w:eastAsia="Times New Roman" w:hAnsi="Times New Roman" w:cs="Times New Roman"/>
                <w:sz w:val="24"/>
                <w:szCs w:val="24"/>
              </w:rPr>
              <w:t>заклад (ясла-садок) №3</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1/2</w:t>
            </w:r>
          </w:p>
        </w:tc>
        <w:tc>
          <w:tcPr>
            <w:tcW w:w="1701" w:type="dxa"/>
            <w:vAlign w:val="center"/>
          </w:tcPr>
          <w:p w:rsidR="009922F7" w:rsidRPr="00673338" w:rsidRDefault="009922F7" w:rsidP="00247C96">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922F7" w:rsidRPr="00673338" w:rsidTr="00774D6E">
        <w:trPr>
          <w:trHeight w:val="470"/>
        </w:trPr>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4.</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комбінованого типу  №4</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2/2</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922F7" w:rsidRPr="00673338" w:rsidTr="00774D6E">
        <w:trPr>
          <w:trHeight w:val="489"/>
        </w:trPr>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5.</w:t>
            </w:r>
          </w:p>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комбінованого типу  №5</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tc>
      </w:tr>
      <w:tr w:rsidR="009922F7" w:rsidRPr="00673338" w:rsidTr="00774D6E">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p>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6.</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комбінованого типу № 7</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3/6</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4/7</w:t>
            </w:r>
          </w:p>
        </w:tc>
      </w:tr>
      <w:tr w:rsidR="009922F7" w:rsidRPr="00673338" w:rsidTr="00774D6E">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w:t>
            </w:r>
          </w:p>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 (ясла-садок) №8</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922F7" w:rsidRPr="00673338" w:rsidTr="00774D6E">
        <w:trPr>
          <w:trHeight w:val="361"/>
        </w:trPr>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 xml:space="preserve"> Вараський заклад дошкільної освіти  №10</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3/4</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922F7" w:rsidRPr="00673338" w:rsidTr="00774D6E">
        <w:trPr>
          <w:trHeight w:val="239"/>
        </w:trPr>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№11</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1/2</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922F7" w:rsidRPr="00673338" w:rsidTr="00774D6E">
        <w:trPr>
          <w:trHeight w:val="180"/>
        </w:trPr>
        <w:tc>
          <w:tcPr>
            <w:tcW w:w="703"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503" w:type="dxa"/>
            <w:vAlign w:val="center"/>
          </w:tcPr>
          <w:p w:rsidR="009922F7" w:rsidRPr="00673338" w:rsidRDefault="009922F7"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Дошкільний навчальний заклад (ясла-садок) №12</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2/2</w:t>
            </w:r>
          </w:p>
        </w:tc>
        <w:tc>
          <w:tcPr>
            <w:tcW w:w="1701" w:type="dxa"/>
            <w:vAlign w:val="center"/>
          </w:tcPr>
          <w:p w:rsidR="009922F7" w:rsidRPr="00673338" w:rsidRDefault="009922F7"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74D6E" w:rsidRPr="00673338" w:rsidTr="00774D6E">
        <w:trPr>
          <w:trHeight w:val="78"/>
        </w:trPr>
        <w:tc>
          <w:tcPr>
            <w:tcW w:w="703" w:type="dxa"/>
            <w:tcBorders>
              <w:bottom w:val="single" w:sz="4" w:space="0" w:color="auto"/>
            </w:tcBorders>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03"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b/>
                <w:sz w:val="24"/>
                <w:szCs w:val="24"/>
              </w:rPr>
            </w:pPr>
            <w:r w:rsidRPr="00673338">
              <w:rPr>
                <w:rFonts w:ascii="Times New Roman" w:eastAsia="Times New Roman" w:hAnsi="Times New Roman" w:cs="Times New Roman"/>
                <w:sz w:val="24"/>
                <w:szCs w:val="24"/>
              </w:rPr>
              <w:t>Заболотівський заклад дошкільної освіти</w:t>
            </w:r>
          </w:p>
        </w:tc>
        <w:tc>
          <w:tcPr>
            <w:tcW w:w="1701"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 xml:space="preserve">             1/1</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74D6E" w:rsidRPr="00673338" w:rsidTr="00774D6E">
        <w:trPr>
          <w:trHeight w:val="199"/>
        </w:trPr>
        <w:tc>
          <w:tcPr>
            <w:tcW w:w="703" w:type="dxa"/>
            <w:tcBorders>
              <w:top w:val="single" w:sz="4" w:space="0" w:color="auto"/>
            </w:tcBorders>
            <w:vAlign w:val="center"/>
          </w:tcPr>
          <w:p w:rsidR="00774D6E"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03" w:type="dxa"/>
            <w:tcBorders>
              <w:top w:val="single" w:sz="4" w:space="0" w:color="auto"/>
            </w:tcBorders>
            <w:vAlign w:val="center"/>
          </w:tcPr>
          <w:p w:rsidR="00774D6E" w:rsidRDefault="00774D6E"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Більськовільський ліцей (дошкільний підрозділ)</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p>
        </w:tc>
      </w:tr>
      <w:tr w:rsidR="00774D6E" w:rsidRPr="00673338" w:rsidTr="00774D6E">
        <w:trPr>
          <w:trHeight w:val="152"/>
        </w:trPr>
        <w:tc>
          <w:tcPr>
            <w:tcW w:w="703"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503"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b/>
                <w:sz w:val="24"/>
                <w:szCs w:val="24"/>
              </w:rPr>
            </w:pPr>
            <w:r w:rsidRPr="00673338">
              <w:rPr>
                <w:rFonts w:ascii="Times New Roman" w:eastAsia="Times New Roman" w:hAnsi="Times New Roman" w:cs="Times New Roman"/>
                <w:sz w:val="24"/>
                <w:szCs w:val="24"/>
              </w:rPr>
              <w:t xml:space="preserve">Собіщицький заклад дошкільної освіти </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1/2</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74D6E" w:rsidRPr="00673338" w:rsidTr="00DF3399">
        <w:trPr>
          <w:trHeight w:val="151"/>
        </w:trPr>
        <w:tc>
          <w:tcPr>
            <w:tcW w:w="703"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5503"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Озерецька гімназія (дошкільний підрозділ)</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1/2</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sidRPr="00673338">
              <w:rPr>
                <w:rFonts w:ascii="Times New Roman" w:eastAsia="Times New Roman" w:hAnsi="Times New Roman" w:cs="Times New Roman"/>
                <w:sz w:val="24"/>
                <w:szCs w:val="24"/>
              </w:rPr>
              <w:t>-</w:t>
            </w:r>
          </w:p>
        </w:tc>
      </w:tr>
      <w:tr w:rsidR="00774D6E" w:rsidRPr="00673338" w:rsidTr="00DF3399">
        <w:trPr>
          <w:trHeight w:val="188"/>
        </w:trPr>
        <w:tc>
          <w:tcPr>
            <w:tcW w:w="703" w:type="dxa"/>
            <w:vAlign w:val="center"/>
          </w:tcPr>
          <w:p w:rsidR="00774D6E"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5503"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Сопачівський ліцей </w:t>
            </w:r>
            <w:r w:rsidRPr="00673338">
              <w:rPr>
                <w:rFonts w:ascii="Times New Roman" w:eastAsia="Times New Roman" w:hAnsi="Times New Roman" w:cs="Times New Roman"/>
                <w:sz w:val="24"/>
                <w:szCs w:val="24"/>
              </w:rPr>
              <w:t>(дошкільний підрозділ)</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74D6E" w:rsidRPr="00673338" w:rsidTr="00774D6E">
        <w:trPr>
          <w:trHeight w:val="521"/>
        </w:trPr>
        <w:tc>
          <w:tcPr>
            <w:tcW w:w="703" w:type="dxa"/>
            <w:vAlign w:val="center"/>
          </w:tcPr>
          <w:p w:rsidR="00774D6E"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503" w:type="dxa"/>
            <w:vAlign w:val="center"/>
          </w:tcPr>
          <w:p w:rsidR="00774D6E" w:rsidRPr="00673338" w:rsidRDefault="00774D6E" w:rsidP="00774D6E">
            <w:pPr>
              <w:tabs>
                <w:tab w:val="center" w:pos="4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Рудківс</w:t>
            </w:r>
            <w:r w:rsidRPr="00673338">
              <w:rPr>
                <w:rFonts w:ascii="Times New Roman" w:eastAsia="Times New Roman" w:hAnsi="Times New Roman" w:cs="Times New Roman"/>
                <w:sz w:val="24"/>
                <w:szCs w:val="24"/>
              </w:rPr>
              <w:t>ька гімназія (дошкільний підрозділ)</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74D6E" w:rsidRPr="00673338" w:rsidTr="00774D6E">
        <w:trPr>
          <w:trHeight w:val="70"/>
        </w:trPr>
        <w:tc>
          <w:tcPr>
            <w:tcW w:w="703"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p>
        </w:tc>
        <w:tc>
          <w:tcPr>
            <w:tcW w:w="5503" w:type="dxa"/>
            <w:vAlign w:val="center"/>
          </w:tcPr>
          <w:p w:rsidR="002B7F2C" w:rsidRPr="00FD209B" w:rsidRDefault="00DF3399" w:rsidP="00FD209B">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sidRPr="00673338">
              <w:rPr>
                <w:rFonts w:ascii="Times New Roman" w:eastAsia="Times New Roman" w:hAnsi="Times New Roman" w:cs="Times New Roman"/>
                <w:b/>
                <w:sz w:val="24"/>
                <w:szCs w:val="24"/>
              </w:rPr>
              <w:t>21/37</w:t>
            </w:r>
          </w:p>
        </w:tc>
        <w:tc>
          <w:tcPr>
            <w:tcW w:w="1701" w:type="dxa"/>
            <w:vAlign w:val="center"/>
          </w:tcPr>
          <w:p w:rsidR="00774D6E" w:rsidRPr="00673338" w:rsidRDefault="00774D6E" w:rsidP="00774D6E">
            <w:pPr>
              <w:tabs>
                <w:tab w:val="center" w:pos="48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36/63</w:t>
            </w:r>
          </w:p>
        </w:tc>
      </w:tr>
    </w:tbl>
    <w:p w:rsidR="002B7F2C" w:rsidRDefault="009922F7" w:rsidP="00FD209B">
      <w:pPr>
        <w:spacing w:after="0" w:line="240" w:lineRule="auto"/>
        <w:ind w:firstLine="56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FD209B">
        <w:rPr>
          <w:rFonts w:ascii="Times New Roman" w:eastAsia="Times New Roman" w:hAnsi="Times New Roman" w:cs="Times New Roman"/>
          <w:b/>
          <w:sz w:val="26"/>
          <w:szCs w:val="26"/>
          <w:lang w:eastAsia="ru-RU"/>
        </w:rPr>
        <w:t xml:space="preserve">                              </w:t>
      </w:r>
    </w:p>
    <w:p w:rsidR="009922F7" w:rsidRPr="00174F2F" w:rsidRDefault="009922F7" w:rsidP="009922F7">
      <w:pPr>
        <w:spacing w:after="0" w:line="240" w:lineRule="auto"/>
        <w:rPr>
          <w:rFonts w:ascii="Times New Roman" w:eastAsia="Times New Roman" w:hAnsi="Times New Roman" w:cs="Times New Roman"/>
          <w:sz w:val="28"/>
          <w:szCs w:val="28"/>
          <w:lang w:eastAsia="ru-RU"/>
        </w:rPr>
      </w:pPr>
      <w:r w:rsidRPr="00174F2F">
        <w:rPr>
          <w:rFonts w:ascii="Times New Roman" w:eastAsia="Times New Roman" w:hAnsi="Times New Roman" w:cs="Times New Roman"/>
          <w:b/>
          <w:sz w:val="28"/>
          <w:szCs w:val="28"/>
          <w:lang w:eastAsia="ru-RU"/>
        </w:rPr>
        <w:t xml:space="preserve">                                                                                                       </w:t>
      </w:r>
      <w:r w:rsidR="00174F2F">
        <w:rPr>
          <w:rFonts w:ascii="Times New Roman" w:eastAsia="Times New Roman" w:hAnsi="Times New Roman" w:cs="Times New Roman"/>
          <w:b/>
          <w:sz w:val="28"/>
          <w:szCs w:val="28"/>
          <w:lang w:eastAsia="ru-RU"/>
        </w:rPr>
        <w:t xml:space="preserve">              </w:t>
      </w:r>
      <w:r w:rsidRPr="00174F2F">
        <w:rPr>
          <w:rFonts w:ascii="Times New Roman" w:eastAsia="Times New Roman" w:hAnsi="Times New Roman" w:cs="Times New Roman"/>
          <w:b/>
          <w:sz w:val="28"/>
          <w:szCs w:val="28"/>
          <w:lang w:eastAsia="ru-RU"/>
        </w:rPr>
        <w:t xml:space="preserve"> </w:t>
      </w:r>
      <w:r w:rsidRPr="00174F2F">
        <w:rPr>
          <w:rFonts w:ascii="Times New Roman" w:eastAsia="Times New Roman" w:hAnsi="Times New Roman" w:cs="Times New Roman"/>
          <w:sz w:val="28"/>
          <w:szCs w:val="28"/>
          <w:lang w:eastAsia="ru-RU"/>
        </w:rPr>
        <w:t>Таблиця</w:t>
      </w:r>
      <w:r w:rsidR="001205A0" w:rsidRPr="00174F2F">
        <w:rPr>
          <w:rFonts w:ascii="Times New Roman" w:eastAsia="Times New Roman" w:hAnsi="Times New Roman" w:cs="Times New Roman"/>
          <w:sz w:val="28"/>
          <w:szCs w:val="28"/>
          <w:lang w:eastAsia="ru-RU"/>
        </w:rPr>
        <w:t xml:space="preserve"> 8</w:t>
      </w:r>
    </w:p>
    <w:p w:rsidR="009922F7" w:rsidRPr="00D8084A" w:rsidRDefault="009922F7" w:rsidP="009922F7">
      <w:pPr>
        <w:tabs>
          <w:tab w:val="left" w:pos="5200"/>
          <w:tab w:val="left" w:pos="6660"/>
        </w:tabs>
        <w:spacing w:after="0" w:line="240" w:lineRule="auto"/>
        <w:ind w:right="-180"/>
        <w:jc w:val="center"/>
        <w:rPr>
          <w:rFonts w:ascii="Times New Roman" w:eastAsia="Times New Roman" w:hAnsi="Times New Roman" w:cs="Times New Roman"/>
          <w:b/>
          <w:sz w:val="28"/>
          <w:szCs w:val="28"/>
        </w:rPr>
      </w:pPr>
      <w:r w:rsidRPr="00D8084A">
        <w:rPr>
          <w:rFonts w:ascii="Times New Roman" w:eastAsia="Times New Roman" w:hAnsi="Times New Roman" w:cs="Times New Roman"/>
          <w:b/>
          <w:sz w:val="28"/>
          <w:szCs w:val="28"/>
        </w:rPr>
        <w:t xml:space="preserve">Мережа </w:t>
      </w:r>
    </w:p>
    <w:p w:rsidR="009922F7" w:rsidRPr="00D8084A" w:rsidRDefault="009922F7" w:rsidP="009922F7">
      <w:pPr>
        <w:tabs>
          <w:tab w:val="left" w:pos="5200"/>
          <w:tab w:val="left" w:pos="6660"/>
        </w:tabs>
        <w:spacing w:after="0" w:line="240" w:lineRule="auto"/>
        <w:ind w:right="-180"/>
        <w:jc w:val="center"/>
        <w:rPr>
          <w:rFonts w:ascii="Times New Roman" w:eastAsia="Times New Roman" w:hAnsi="Times New Roman" w:cs="Times New Roman"/>
          <w:b/>
          <w:sz w:val="28"/>
          <w:szCs w:val="28"/>
        </w:rPr>
      </w:pPr>
      <w:r w:rsidRPr="00D8084A">
        <w:rPr>
          <w:rFonts w:ascii="Times New Roman" w:eastAsia="Times New Roman" w:hAnsi="Times New Roman" w:cs="Times New Roman"/>
          <w:b/>
          <w:sz w:val="28"/>
          <w:szCs w:val="28"/>
        </w:rPr>
        <w:t xml:space="preserve">інклюзивних  класів у закладах загальної середньої освіти </w:t>
      </w:r>
    </w:p>
    <w:p w:rsidR="009922F7" w:rsidRPr="00D8084A" w:rsidRDefault="009922F7" w:rsidP="009922F7">
      <w:pPr>
        <w:tabs>
          <w:tab w:val="left" w:pos="5200"/>
          <w:tab w:val="left" w:pos="6660"/>
        </w:tabs>
        <w:spacing w:after="0" w:line="240" w:lineRule="auto"/>
        <w:ind w:right="-180"/>
        <w:jc w:val="center"/>
        <w:rPr>
          <w:rFonts w:ascii="Times New Roman" w:eastAsia="Times New Roman" w:hAnsi="Times New Roman" w:cs="Times New Roman"/>
          <w:b/>
          <w:sz w:val="26"/>
          <w:szCs w:val="26"/>
        </w:rPr>
      </w:pPr>
      <w:r w:rsidRPr="00D8084A">
        <w:rPr>
          <w:rFonts w:ascii="Times New Roman" w:eastAsia="Times New Roman" w:hAnsi="Times New Roman" w:cs="Times New Roman"/>
          <w:b/>
          <w:sz w:val="28"/>
          <w:szCs w:val="28"/>
        </w:rPr>
        <w:t>Вараської міської територіальної громади</w:t>
      </w:r>
    </w:p>
    <w:tbl>
      <w:tblPr>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358"/>
        <w:gridCol w:w="1843"/>
        <w:gridCol w:w="1843"/>
      </w:tblGrid>
      <w:tr w:rsidR="009922F7" w:rsidRPr="00673338" w:rsidTr="00247C96">
        <w:trPr>
          <w:trHeight w:val="390"/>
        </w:trPr>
        <w:tc>
          <w:tcPr>
            <w:tcW w:w="562" w:type="dxa"/>
            <w:vMerge w:val="restart"/>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w:t>
            </w:r>
          </w:p>
        </w:tc>
        <w:tc>
          <w:tcPr>
            <w:tcW w:w="5358" w:type="dxa"/>
            <w:vMerge w:val="restart"/>
            <w:vAlign w:val="center"/>
          </w:tcPr>
          <w:p w:rsidR="009922F7" w:rsidRPr="00610BDB" w:rsidRDefault="009922F7" w:rsidP="00247C96">
            <w:pPr>
              <w:tabs>
                <w:tab w:val="center" w:pos="4819"/>
              </w:tabs>
              <w:spacing w:after="0" w:line="240" w:lineRule="auto"/>
              <w:ind w:left="627"/>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Заклад освіти</w:t>
            </w:r>
          </w:p>
        </w:tc>
        <w:tc>
          <w:tcPr>
            <w:tcW w:w="3686" w:type="dxa"/>
            <w:gridSpan w:val="2"/>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Кількість класів/учнів</w:t>
            </w:r>
          </w:p>
        </w:tc>
      </w:tr>
      <w:tr w:rsidR="009922F7" w:rsidRPr="00673338" w:rsidTr="00247C96">
        <w:trPr>
          <w:trHeight w:val="586"/>
        </w:trPr>
        <w:tc>
          <w:tcPr>
            <w:tcW w:w="562" w:type="dxa"/>
            <w:vMerge/>
            <w:vAlign w:val="center"/>
          </w:tcPr>
          <w:p w:rsidR="009922F7" w:rsidRPr="00610BDB" w:rsidRDefault="009922F7" w:rsidP="00247C9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358" w:type="dxa"/>
            <w:vMerge/>
            <w:vAlign w:val="center"/>
          </w:tcPr>
          <w:p w:rsidR="009922F7" w:rsidRPr="00610BDB" w:rsidRDefault="009922F7" w:rsidP="00247C9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2022-2023 н.р.</w:t>
            </w:r>
          </w:p>
        </w:tc>
        <w:tc>
          <w:tcPr>
            <w:tcW w:w="1843" w:type="dxa"/>
            <w:vAlign w:val="center"/>
          </w:tcPr>
          <w:p w:rsidR="009922F7" w:rsidRPr="00610BDB" w:rsidRDefault="009922F7" w:rsidP="00247C96">
            <w:pPr>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2023-2024 н.р.</w:t>
            </w:r>
          </w:p>
        </w:tc>
      </w:tr>
      <w:tr w:rsidR="009922F7" w:rsidRPr="00673338" w:rsidTr="00247C96">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Вараський ліцей № 1</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9/14</w:t>
            </w:r>
          </w:p>
        </w:tc>
        <w:tc>
          <w:tcPr>
            <w:tcW w:w="1843" w:type="dxa"/>
            <w:vAlign w:val="center"/>
          </w:tcPr>
          <w:p w:rsidR="009922F7" w:rsidRPr="00610BDB" w:rsidRDefault="009922F7" w:rsidP="00247C96">
            <w:pPr>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13/20</w:t>
            </w:r>
          </w:p>
        </w:tc>
      </w:tr>
      <w:tr w:rsidR="009922F7" w:rsidRPr="00673338" w:rsidTr="00247C96">
        <w:trPr>
          <w:trHeight w:val="162"/>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Вараський ліцей № 2</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10/12</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12/17</w:t>
            </w:r>
          </w:p>
        </w:tc>
      </w:tr>
      <w:tr w:rsidR="009922F7" w:rsidRPr="00673338" w:rsidTr="00247C96">
        <w:trPr>
          <w:trHeight w:val="185"/>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3.</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Вараський ліцей № 3</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7/7</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11/12</w:t>
            </w:r>
          </w:p>
        </w:tc>
      </w:tr>
      <w:tr w:rsidR="009922F7" w:rsidRPr="00673338" w:rsidTr="00247C96">
        <w:trPr>
          <w:trHeight w:val="184"/>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4.</w:t>
            </w:r>
          </w:p>
        </w:tc>
        <w:tc>
          <w:tcPr>
            <w:tcW w:w="5358" w:type="dxa"/>
            <w:vAlign w:val="center"/>
          </w:tcPr>
          <w:p w:rsidR="009922F7" w:rsidRPr="00610BDB" w:rsidRDefault="009922F7" w:rsidP="00247C96">
            <w:pPr>
              <w:widowControl w:val="0"/>
              <w:shd w:val="clear" w:color="auto" w:fill="FFFFFF"/>
              <w:spacing w:after="0" w:line="240" w:lineRule="auto"/>
              <w:rPr>
                <w:rFonts w:ascii="Times New Roman" w:eastAsia="Times New Roman" w:hAnsi="Times New Roman" w:cs="Times New Roman"/>
                <w:sz w:val="24"/>
                <w:szCs w:val="24"/>
                <w:highlight w:val="white"/>
              </w:rPr>
            </w:pPr>
            <w:r w:rsidRPr="00610BDB">
              <w:rPr>
                <w:rFonts w:ascii="Times New Roman" w:eastAsia="Times New Roman" w:hAnsi="Times New Roman" w:cs="Times New Roman"/>
                <w:sz w:val="24"/>
                <w:szCs w:val="24"/>
                <w:highlight w:val="white"/>
              </w:rPr>
              <w:t>Вараський ліцей № 4</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14/18</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16/21</w:t>
            </w:r>
          </w:p>
        </w:tc>
      </w:tr>
      <w:tr w:rsidR="009922F7" w:rsidRPr="00673338" w:rsidTr="00247C96">
        <w:trPr>
          <w:trHeight w:val="118"/>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5.</w:t>
            </w:r>
          </w:p>
        </w:tc>
        <w:tc>
          <w:tcPr>
            <w:tcW w:w="5358" w:type="dxa"/>
            <w:vAlign w:val="center"/>
          </w:tcPr>
          <w:p w:rsidR="009922F7" w:rsidRPr="00610BDB" w:rsidRDefault="009922F7" w:rsidP="00247C96">
            <w:pPr>
              <w:widowControl w:val="0"/>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Вараський ліцей № 5</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8/12</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9/13</w:t>
            </w:r>
          </w:p>
        </w:tc>
      </w:tr>
      <w:tr w:rsidR="009922F7" w:rsidRPr="00673338" w:rsidTr="00247C96">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lastRenderedPageBreak/>
              <w:t>6.</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Заболотівська гімназія</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3/3</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2/2</w:t>
            </w:r>
          </w:p>
        </w:tc>
      </w:tr>
      <w:tr w:rsidR="009922F7" w:rsidRPr="00673338" w:rsidTr="00247C96">
        <w:trPr>
          <w:trHeight w:val="178"/>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7</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Собіщицький ліцей</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2/2</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4/4</w:t>
            </w:r>
          </w:p>
        </w:tc>
      </w:tr>
      <w:tr w:rsidR="009922F7" w:rsidRPr="00673338" w:rsidTr="00247C96">
        <w:trPr>
          <w:trHeight w:val="182"/>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8</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Більськовільський ліцей</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1/1</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2/2</w:t>
            </w:r>
          </w:p>
        </w:tc>
      </w:tr>
      <w:tr w:rsidR="009922F7" w:rsidRPr="00673338" w:rsidTr="00247C96">
        <w:trPr>
          <w:trHeight w:val="212"/>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9</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Сопачівський ліцей</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5/5</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7/8</w:t>
            </w:r>
          </w:p>
        </w:tc>
      </w:tr>
      <w:tr w:rsidR="009922F7" w:rsidRPr="00673338" w:rsidTr="00247C96">
        <w:trPr>
          <w:trHeight w:val="196"/>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10</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Мульчицький  ліцей</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4/4</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8/10</w:t>
            </w:r>
          </w:p>
        </w:tc>
      </w:tr>
      <w:tr w:rsidR="009922F7" w:rsidRPr="00673338" w:rsidTr="00247C96">
        <w:trPr>
          <w:trHeight w:val="163"/>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11</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Старорафалівська гімназія</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3/3</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4/5</w:t>
            </w:r>
          </w:p>
        </w:tc>
      </w:tr>
      <w:tr w:rsidR="009922F7" w:rsidRPr="00673338" w:rsidTr="00247C96">
        <w:trPr>
          <w:trHeight w:val="70"/>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12</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Озерецька гімназія</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2/2</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4/5</w:t>
            </w:r>
          </w:p>
        </w:tc>
      </w:tr>
      <w:tr w:rsidR="009922F7" w:rsidRPr="00673338" w:rsidTr="00247C96">
        <w:trPr>
          <w:trHeight w:val="70"/>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13.</w:t>
            </w: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Рудківська гімназія</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0</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1/1</w:t>
            </w:r>
          </w:p>
        </w:tc>
      </w:tr>
      <w:tr w:rsidR="009922F7" w:rsidRPr="00673338" w:rsidTr="00247C96">
        <w:trPr>
          <w:trHeight w:val="74"/>
        </w:trPr>
        <w:tc>
          <w:tcPr>
            <w:tcW w:w="562"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p>
        </w:tc>
        <w:tc>
          <w:tcPr>
            <w:tcW w:w="5358" w:type="dxa"/>
            <w:vAlign w:val="center"/>
          </w:tcPr>
          <w:p w:rsidR="009922F7" w:rsidRPr="00610BDB" w:rsidRDefault="009922F7" w:rsidP="00247C96">
            <w:pPr>
              <w:tabs>
                <w:tab w:val="center" w:pos="4819"/>
              </w:tabs>
              <w:spacing w:after="0" w:line="240" w:lineRule="auto"/>
              <w:rPr>
                <w:rFonts w:ascii="Times New Roman" w:eastAsia="Times New Roman" w:hAnsi="Times New Roman" w:cs="Times New Roman"/>
                <w:sz w:val="24"/>
                <w:szCs w:val="24"/>
              </w:rPr>
            </w:pPr>
            <w:r w:rsidRPr="00610BDB">
              <w:rPr>
                <w:rFonts w:ascii="Times New Roman" w:eastAsia="Times New Roman" w:hAnsi="Times New Roman" w:cs="Times New Roman"/>
                <w:b/>
                <w:sz w:val="24"/>
                <w:szCs w:val="24"/>
              </w:rPr>
              <w:t>Всього</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b/>
                <w:sz w:val="24"/>
                <w:szCs w:val="24"/>
              </w:rPr>
              <w:t>68/83</w:t>
            </w:r>
          </w:p>
        </w:tc>
        <w:tc>
          <w:tcPr>
            <w:tcW w:w="1843" w:type="dxa"/>
            <w:vAlign w:val="center"/>
          </w:tcPr>
          <w:p w:rsidR="009922F7" w:rsidRPr="00610BDB" w:rsidRDefault="009922F7" w:rsidP="00247C96">
            <w:pPr>
              <w:tabs>
                <w:tab w:val="center" w:pos="4819"/>
              </w:tabs>
              <w:spacing w:after="0" w:line="240" w:lineRule="auto"/>
              <w:jc w:val="center"/>
              <w:rPr>
                <w:rFonts w:ascii="Times New Roman" w:eastAsia="Times New Roman" w:hAnsi="Times New Roman" w:cs="Times New Roman"/>
                <w:sz w:val="24"/>
                <w:szCs w:val="24"/>
              </w:rPr>
            </w:pPr>
            <w:r w:rsidRPr="00610BDB">
              <w:rPr>
                <w:rFonts w:ascii="Times New Roman" w:eastAsia="Times New Roman" w:hAnsi="Times New Roman" w:cs="Times New Roman"/>
                <w:sz w:val="24"/>
                <w:szCs w:val="24"/>
              </w:rPr>
              <w:t>93/120</w:t>
            </w:r>
          </w:p>
        </w:tc>
      </w:tr>
    </w:tbl>
    <w:p w:rsidR="009922F7" w:rsidRPr="002B7F2C"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FD209B">
        <w:rPr>
          <w:rFonts w:ascii="Times New Roman" w:eastAsia="Times New Roman" w:hAnsi="Times New Roman" w:cs="Times New Roman"/>
          <w:sz w:val="28"/>
          <w:szCs w:val="28"/>
        </w:rPr>
        <w:t xml:space="preserve">                             </w:t>
      </w:r>
    </w:p>
    <w:p w:rsidR="009922F7" w:rsidRPr="00673338"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05A0">
        <w:rPr>
          <w:rFonts w:ascii="Times New Roman" w:eastAsia="Times New Roman" w:hAnsi="Times New Roman" w:cs="Times New Roman"/>
          <w:sz w:val="28"/>
          <w:szCs w:val="28"/>
        </w:rPr>
        <w:t xml:space="preserve">                     </w:t>
      </w:r>
      <w:r w:rsidR="00174F2F">
        <w:rPr>
          <w:rFonts w:ascii="Times New Roman" w:eastAsia="Times New Roman" w:hAnsi="Times New Roman" w:cs="Times New Roman"/>
          <w:sz w:val="28"/>
          <w:szCs w:val="28"/>
        </w:rPr>
        <w:t xml:space="preserve">                               </w:t>
      </w:r>
      <w:r w:rsidR="001205A0">
        <w:rPr>
          <w:rFonts w:ascii="Times New Roman" w:eastAsia="Times New Roman" w:hAnsi="Times New Roman" w:cs="Times New Roman"/>
          <w:sz w:val="28"/>
          <w:szCs w:val="28"/>
        </w:rPr>
        <w:t xml:space="preserve"> Діаграма 5</w:t>
      </w:r>
    </w:p>
    <w:p w:rsidR="009922F7" w:rsidRPr="00673338"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3"/>
        <w:jc w:val="center"/>
        <w:rPr>
          <w:rFonts w:ascii="Times New Roman" w:eastAsia="Times New Roman" w:hAnsi="Times New Roman" w:cs="Times New Roman"/>
          <w:sz w:val="24"/>
          <w:szCs w:val="24"/>
        </w:rPr>
      </w:pPr>
      <w:r w:rsidRPr="00673338">
        <w:rPr>
          <w:rFonts w:ascii="Times New Roman" w:eastAsia="Times New Roman" w:hAnsi="Times New Roman" w:cs="Times New Roman"/>
          <w:noProof/>
          <w:sz w:val="24"/>
          <w:szCs w:val="24"/>
        </w:rPr>
        <w:drawing>
          <wp:inline distT="0" distB="0" distL="0" distR="0" wp14:anchorId="571BFE55" wp14:editId="67F8F212">
            <wp:extent cx="3324113" cy="1656678"/>
            <wp:effectExtent l="0" t="0" r="10160" b="127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22F7" w:rsidRPr="00FD209B"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p>
    <w:p w:rsidR="009922F7" w:rsidRPr="00673338" w:rsidRDefault="009922F7" w:rsidP="009922F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sz w:val="28"/>
          <w:szCs w:val="28"/>
        </w:rPr>
        <w:t>Діти з особливими освітніми потребами мають право на якісну по</w:t>
      </w:r>
      <w:r>
        <w:rPr>
          <w:rFonts w:ascii="Times New Roman" w:eastAsia="Times New Roman" w:hAnsi="Times New Roman" w:cs="Times New Roman"/>
          <w:sz w:val="28"/>
          <w:szCs w:val="28"/>
        </w:rPr>
        <w:t>зашкільну освіту.  Упродовж 2023</w:t>
      </w:r>
      <w:r w:rsidRPr="00673338">
        <w:rPr>
          <w:rFonts w:ascii="Times New Roman" w:eastAsia="Times New Roman" w:hAnsi="Times New Roman" w:cs="Times New Roman"/>
          <w:sz w:val="28"/>
          <w:szCs w:val="28"/>
        </w:rPr>
        <w:t xml:space="preserve"> року функціонує 2 інклюзивних групи у  ЦДЮТ. Це сприяє розвитку здібностей дітей з особливими освітніми потребами, а також їхніх обдарувань із урахуванням індивідуальних потреб та інтересів, зокрема у соціалізації, професійному визначенні та інтеграції в суспільство.</w:t>
      </w:r>
    </w:p>
    <w:p w:rsidR="00774D6E" w:rsidRPr="00C87715" w:rsidRDefault="009922F7" w:rsidP="00C87715">
      <w:pPr>
        <w:tabs>
          <w:tab w:val="left" w:pos="9923"/>
        </w:tabs>
        <w:spacing w:after="0" w:line="240" w:lineRule="auto"/>
        <w:ind w:firstLine="567"/>
        <w:jc w:val="both"/>
        <w:rPr>
          <w:rFonts w:ascii="Times New Roman" w:eastAsia="Times New Roman" w:hAnsi="Times New Roman" w:cs="Times New Roman"/>
          <w:sz w:val="28"/>
          <w:szCs w:val="28"/>
        </w:rPr>
      </w:pPr>
      <w:r w:rsidRPr="00673338">
        <w:rPr>
          <w:rFonts w:ascii="Times New Roman" w:eastAsia="Times New Roman" w:hAnsi="Times New Roman" w:cs="Times New Roman"/>
          <w:sz w:val="28"/>
          <w:szCs w:val="28"/>
        </w:rPr>
        <w:t xml:space="preserve">Вищезазначена статистика свідчить, що діти з особливими освітніми потребами отримали більше можливостей здобувати освіту у закладах освіти   разом із своїми однолітками.  </w:t>
      </w:r>
    </w:p>
    <w:p w:rsidR="009922F7" w:rsidRPr="00774D6E" w:rsidRDefault="00C87715" w:rsidP="00774D6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74D6E">
        <w:rPr>
          <w:rFonts w:ascii="Times New Roman" w:eastAsia="Times New Roman" w:hAnsi="Times New Roman" w:cs="Times New Roman"/>
          <w:b/>
          <w:sz w:val="28"/>
          <w:szCs w:val="28"/>
          <w:lang w:eastAsia="ru-RU"/>
        </w:rPr>
        <w:t>Логопедичні пункти.</w:t>
      </w:r>
      <w:r>
        <w:rPr>
          <w:rFonts w:ascii="Times New Roman" w:eastAsia="Times New Roman" w:hAnsi="Times New Roman" w:cs="Times New Roman"/>
          <w:b/>
          <w:sz w:val="28"/>
          <w:szCs w:val="28"/>
          <w:lang w:eastAsia="ru-RU"/>
        </w:rPr>
        <w:t xml:space="preserve"> </w:t>
      </w:r>
      <w:r w:rsidR="009922F7" w:rsidRPr="00333784">
        <w:rPr>
          <w:rFonts w:ascii="Times New Roman" w:eastAsia="Times New Roman" w:hAnsi="Times New Roman" w:cs="Times New Roman"/>
          <w:sz w:val="28"/>
          <w:szCs w:val="28"/>
          <w:lang w:eastAsia="ru-RU"/>
        </w:rPr>
        <w:t>Для учнів початкових класів, які мають мовленнєві порушення,</w:t>
      </w:r>
      <w:r w:rsidR="009922F7" w:rsidRPr="00333784">
        <w:rPr>
          <w:rFonts w:ascii="Times New Roman" w:eastAsia="Times New Roman" w:hAnsi="Times New Roman" w:cs="Times New Roman"/>
          <w:bCs/>
          <w:iCs/>
          <w:sz w:val="28"/>
          <w:szCs w:val="28"/>
          <w:lang w:eastAsia="ru-RU"/>
        </w:rPr>
        <w:t xml:space="preserve"> у </w:t>
      </w:r>
      <w:r w:rsidR="009922F7" w:rsidRPr="00333784">
        <w:rPr>
          <w:rFonts w:ascii="Times New Roman" w:eastAsia="Times New Roman" w:hAnsi="Times New Roman" w:cs="Times New Roman"/>
          <w:sz w:val="28"/>
          <w:szCs w:val="28"/>
          <w:lang w:eastAsia="ru-RU"/>
        </w:rPr>
        <w:t xml:space="preserve">Вараському ліцеї №1, Вараському ліцеї № 2, </w:t>
      </w:r>
      <w:r w:rsidR="009922F7" w:rsidRPr="00333784">
        <w:rPr>
          <w:rFonts w:ascii="Times New Roman" w:eastAsia="Times New Roman" w:hAnsi="Times New Roman" w:cs="Times New Roman"/>
          <w:bCs/>
          <w:iCs/>
          <w:sz w:val="28"/>
          <w:szCs w:val="28"/>
          <w:lang w:eastAsia="ru-RU"/>
        </w:rPr>
        <w:t>Вараському ліцеї № 3 та Вараському ліцеї № 4 функціонують логопедичні пункти, у яких відповідну кваліфіковану допомогу надають вчителі-логопеди.</w:t>
      </w:r>
    </w:p>
    <w:p w:rsidR="009922F7" w:rsidRPr="007D3738" w:rsidRDefault="009922F7" w:rsidP="009922F7">
      <w:pPr>
        <w:tabs>
          <w:tab w:val="left" w:pos="5200"/>
          <w:tab w:val="left" w:pos="6660"/>
          <w:tab w:val="left" w:pos="9923"/>
        </w:tabs>
        <w:spacing w:after="0" w:line="240" w:lineRule="auto"/>
        <w:jc w:val="both"/>
        <w:rPr>
          <w:rFonts w:ascii="Times New Roman" w:eastAsia="Times New Roman" w:hAnsi="Times New Roman" w:cs="Times New Roman"/>
          <w:sz w:val="28"/>
          <w:szCs w:val="28"/>
        </w:rPr>
      </w:pPr>
      <w:r w:rsidRPr="00673338">
        <w:rPr>
          <w:rFonts w:ascii="Times New Roman" w:eastAsia="Times New Roman" w:hAnsi="Times New Roman" w:cs="Times New Roman"/>
          <w:b/>
          <w:sz w:val="28"/>
          <w:szCs w:val="28"/>
        </w:rPr>
        <w:t xml:space="preserve">Проблемними залишаються питання </w:t>
      </w:r>
      <w:r w:rsidRPr="00673338">
        <w:rPr>
          <w:rFonts w:ascii="Times New Roman" w:eastAsia="Times New Roman" w:hAnsi="Times New Roman" w:cs="Times New Roman"/>
          <w:sz w:val="28"/>
          <w:szCs w:val="28"/>
        </w:rPr>
        <w:t xml:space="preserve">створення належних матеріально-технічних умов для навчання дітей з особливими освітніми потребами та  </w:t>
      </w:r>
      <w:r w:rsidR="00C87715">
        <w:rPr>
          <w:rFonts w:ascii="Times New Roman" w:eastAsia="Times New Roman" w:hAnsi="Times New Roman" w:cs="Times New Roman"/>
          <w:sz w:val="28"/>
          <w:szCs w:val="28"/>
        </w:rPr>
        <w:t>завершення роботи по створенню</w:t>
      </w:r>
      <w:r w:rsidRPr="00673338">
        <w:rPr>
          <w:rFonts w:ascii="Times New Roman" w:eastAsia="Times New Roman" w:hAnsi="Times New Roman" w:cs="Times New Roman"/>
          <w:sz w:val="28"/>
          <w:szCs w:val="28"/>
        </w:rPr>
        <w:t xml:space="preserve"> ресурсних кімнат в усіх закладах освіти громади. Також необхідне  розширення приміщення Вараського ІРЦ для створення кабінетів  по напрямках </w:t>
      </w:r>
      <w:r w:rsidRPr="007D3738">
        <w:rPr>
          <w:rFonts w:ascii="Times New Roman" w:eastAsia="Times New Roman" w:hAnsi="Times New Roman" w:cs="Times New Roman"/>
          <w:sz w:val="28"/>
          <w:szCs w:val="28"/>
        </w:rPr>
        <w:t>роботи фахівців центру. Враховуючи, що Вараський ІРЦ обслуговує Рафалівську ОТГ та Полицьку ОТГ для обстеження дітей з особливими освітніми потребами та надання їм корекційно-розвиткових послуг потрібен мобільний ІРЦ (транспортний засіб спеціально об лаштований).</w:t>
      </w:r>
    </w:p>
    <w:p w:rsidR="00ED1C12" w:rsidRPr="00673338" w:rsidRDefault="00ED1C12" w:rsidP="00321079">
      <w:pPr>
        <w:spacing w:after="0" w:line="240" w:lineRule="auto"/>
        <w:jc w:val="both"/>
        <w:rPr>
          <w:rFonts w:ascii="Times New Roman" w:hAnsi="Times New Roman" w:cs="Times New Roman"/>
          <w:b/>
          <w:bCs/>
          <w:sz w:val="28"/>
          <w:szCs w:val="28"/>
        </w:rPr>
      </w:pPr>
    </w:p>
    <w:p w:rsidR="00BC114D" w:rsidRPr="00673338" w:rsidRDefault="00774D6E" w:rsidP="00321079">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001628E0" w:rsidRPr="00673338">
        <w:rPr>
          <w:rFonts w:ascii="Times New Roman" w:eastAsia="Calibri" w:hAnsi="Times New Roman" w:cs="Times New Roman"/>
          <w:b/>
          <w:sz w:val="28"/>
          <w:szCs w:val="28"/>
          <w:lang w:eastAsia="ru-RU"/>
        </w:rPr>
        <w:t>.</w:t>
      </w:r>
      <w:r w:rsidR="00BC114D" w:rsidRPr="00673338">
        <w:rPr>
          <w:rFonts w:ascii="Times New Roman" w:eastAsia="Calibri" w:hAnsi="Times New Roman" w:cs="Times New Roman"/>
          <w:b/>
          <w:sz w:val="28"/>
          <w:szCs w:val="28"/>
          <w:lang w:eastAsia="ru-RU"/>
        </w:rPr>
        <w:t>Результативність роботи закладів освіти громади.</w:t>
      </w:r>
    </w:p>
    <w:p w:rsidR="000744FE" w:rsidRPr="00B30CA7" w:rsidRDefault="00BC114D" w:rsidP="000744FE">
      <w:pPr>
        <w:spacing w:after="0" w:line="240" w:lineRule="auto"/>
        <w:ind w:firstLine="567"/>
        <w:jc w:val="both"/>
        <w:rPr>
          <w:rFonts w:ascii="Times New Roman" w:eastAsia="Times New Roman" w:hAnsi="Times New Roman" w:cs="Times New Roman"/>
          <w:sz w:val="28"/>
          <w:szCs w:val="28"/>
          <w:lang w:eastAsia="ru-RU"/>
        </w:rPr>
      </w:pPr>
      <w:r w:rsidRPr="00673338">
        <w:rPr>
          <w:rFonts w:ascii="Times New Roman" w:eastAsia="Calibri" w:hAnsi="Times New Roman" w:cs="Times New Roman"/>
          <w:b/>
          <w:sz w:val="28"/>
          <w:szCs w:val="28"/>
          <w:lang w:eastAsia="ru-RU"/>
        </w:rPr>
        <w:t xml:space="preserve"> </w:t>
      </w:r>
      <w:r w:rsidRPr="00673338">
        <w:rPr>
          <w:rFonts w:ascii="Times New Roman" w:eastAsia="Symbol" w:hAnsi="Times New Roman" w:cs="Times New Roman"/>
          <w:sz w:val="28"/>
          <w:szCs w:val="28"/>
          <w:lang w:eastAsia="ru-RU"/>
        </w:rPr>
        <w:t xml:space="preserve">Заклади дошкільної освіти громади мають високий рейтинг серед закладів освіти області. </w:t>
      </w:r>
      <w:r w:rsidRPr="00673338">
        <w:rPr>
          <w:rFonts w:ascii="Times New Roman" w:eastAsia="Times New Roman" w:hAnsi="Times New Roman" w:cs="Times New Roman"/>
          <w:sz w:val="28"/>
          <w:szCs w:val="28"/>
          <w:shd w:val="clear" w:color="auto" w:fill="FFFFFF"/>
          <w:lang w:eastAsia="ru-RU"/>
        </w:rPr>
        <w:t xml:space="preserve"> Значна увага приділяється дотриманню наступності між дошкільною та початковою освітою </w:t>
      </w:r>
      <w:r w:rsidRPr="00673338">
        <w:rPr>
          <w:rFonts w:ascii="Times New Roman" w:eastAsia="Times New Roman" w:hAnsi="Times New Roman" w:cs="Times New Roman"/>
          <w:sz w:val="28"/>
          <w:szCs w:val="28"/>
          <w:bdr w:val="none" w:sz="0" w:space="0" w:color="auto" w:frame="1"/>
          <w:shd w:val="clear" w:color="auto" w:fill="FFFFFF"/>
          <w:lang w:eastAsia="ru-RU"/>
        </w:rPr>
        <w:t xml:space="preserve"> з метою</w:t>
      </w:r>
      <w:r w:rsidRPr="00673338">
        <w:rPr>
          <w:rFonts w:ascii="Times New Roman" w:eastAsia="Times New Roman" w:hAnsi="Times New Roman" w:cs="Times New Roman"/>
          <w:sz w:val="28"/>
          <w:szCs w:val="28"/>
          <w:shd w:val="clear" w:color="auto" w:fill="FFFFFF"/>
          <w:lang w:eastAsia="ru-RU"/>
        </w:rPr>
        <w:t xml:space="preserve"> забезпечення неперервності здобуття освіти дітьми старшого дошкільного віку. </w:t>
      </w:r>
    </w:p>
    <w:p w:rsidR="000744FE" w:rsidRPr="00B30CA7" w:rsidRDefault="000744FE" w:rsidP="000744FE">
      <w:pPr>
        <w:spacing w:after="0" w:line="240" w:lineRule="auto"/>
        <w:ind w:firstLine="567"/>
        <w:jc w:val="both"/>
        <w:rPr>
          <w:rFonts w:ascii="Times New Roman" w:eastAsia="Times New Roman" w:hAnsi="Times New Roman" w:cs="Times New Roman"/>
          <w:b/>
          <w:sz w:val="28"/>
          <w:szCs w:val="28"/>
          <w:lang w:eastAsia="ru-RU"/>
        </w:rPr>
      </w:pPr>
      <w:r w:rsidRPr="00B30CA7">
        <w:rPr>
          <w:rFonts w:ascii="Times New Roman" w:eastAsia="Times New Roman" w:hAnsi="Times New Roman" w:cs="Times New Roman"/>
          <w:sz w:val="28"/>
          <w:szCs w:val="28"/>
          <w:lang w:eastAsia="ru-RU"/>
        </w:rPr>
        <w:lastRenderedPageBreak/>
        <w:t xml:space="preserve">Результативність освітньої діяльності </w:t>
      </w:r>
      <w:r w:rsidRPr="00B30CA7">
        <w:rPr>
          <w:rFonts w:ascii="Times New Roman" w:eastAsia="Times New Roman" w:hAnsi="Times New Roman" w:cs="Times New Roman"/>
          <w:b/>
          <w:sz w:val="28"/>
          <w:szCs w:val="28"/>
          <w:lang w:eastAsia="ru-RU"/>
        </w:rPr>
        <w:t>у закладах загальної середньої освіти</w:t>
      </w:r>
      <w:r w:rsidRPr="00B30CA7">
        <w:rPr>
          <w:rFonts w:ascii="Times New Roman" w:eastAsia="Times New Roman" w:hAnsi="Times New Roman" w:cs="Times New Roman"/>
          <w:sz w:val="28"/>
          <w:szCs w:val="28"/>
          <w:lang w:eastAsia="ru-RU"/>
        </w:rPr>
        <w:t xml:space="preserve"> визначається за такими напрямками: </w:t>
      </w:r>
      <w:r w:rsidRPr="00B30CA7">
        <w:rPr>
          <w:rFonts w:ascii="Times New Roman" w:eastAsia="Times New Roman" w:hAnsi="Times New Roman" w:cs="Times New Roman"/>
          <w:spacing w:val="-1"/>
          <w:sz w:val="28"/>
          <w:szCs w:val="28"/>
          <w:lang w:eastAsia="ru-RU"/>
        </w:rPr>
        <w:t xml:space="preserve">аналіз навчальних досягнень учнів з усіх навчальних дисциплін, аналіз участі випускників у зовнішньому незалежному оцінюванні тощо. </w:t>
      </w:r>
      <w:r w:rsidRPr="00B30CA7">
        <w:rPr>
          <w:rFonts w:ascii="Times New Roman" w:eastAsia="Times New Roman" w:hAnsi="Times New Roman" w:cs="Times New Roman"/>
          <w:sz w:val="28"/>
          <w:szCs w:val="28"/>
          <w:lang w:eastAsia="ru-RU"/>
        </w:rPr>
        <w:t>Ефективність комплексних заходів управління та закладів освіти щодо підвищення інтелектуального й освітнього рівнів  учнів підтверджена результатами НМТ, кількістю випускників, які нагоро</w:t>
      </w:r>
      <w:r w:rsidRPr="00B30CA7">
        <w:rPr>
          <w:rFonts w:ascii="Times New Roman" w:eastAsia="Times New Roman" w:hAnsi="Times New Roman" w:cs="Times New Roman"/>
          <w:spacing w:val="1"/>
          <w:sz w:val="28"/>
          <w:szCs w:val="28"/>
          <w:lang w:eastAsia="ru-RU"/>
        </w:rPr>
        <w:t xml:space="preserve">джені золотими й срібними медалями, а також </w:t>
      </w:r>
      <w:r w:rsidRPr="00B30CA7">
        <w:rPr>
          <w:rFonts w:ascii="Times New Roman" w:eastAsia="Times New Roman" w:hAnsi="Times New Roman" w:cs="Times New Roman"/>
          <w:sz w:val="28"/>
          <w:szCs w:val="28"/>
          <w:lang w:eastAsia="ru-RU"/>
        </w:rPr>
        <w:t>кількістю випускників, які продовжать навчання у   закладах вищої освіти .</w:t>
      </w:r>
      <w:r w:rsidRPr="00B30CA7">
        <w:rPr>
          <w:rFonts w:ascii="Times New Roman" w:eastAsia="Times New Roman" w:hAnsi="Times New Roman" w:cs="Times New Roman"/>
          <w:b/>
          <w:sz w:val="28"/>
          <w:szCs w:val="28"/>
          <w:lang w:eastAsia="ru-RU"/>
        </w:rPr>
        <w:t xml:space="preserve"> </w:t>
      </w:r>
    </w:p>
    <w:p w:rsidR="000744FE" w:rsidRPr="00B30CA7" w:rsidRDefault="000744FE" w:rsidP="000744FE">
      <w:pPr>
        <w:tabs>
          <w:tab w:val="num" w:pos="360"/>
          <w:tab w:val="num" w:pos="720"/>
        </w:tabs>
        <w:spacing w:after="0" w:line="240" w:lineRule="auto"/>
        <w:ind w:firstLine="567"/>
        <w:jc w:val="both"/>
        <w:rPr>
          <w:rFonts w:ascii="Times New Roman" w:eastAsia="Times New Roman" w:hAnsi="Times New Roman" w:cs="Times New Roman"/>
          <w:b/>
          <w:color w:val="FF0000"/>
          <w:sz w:val="28"/>
          <w:szCs w:val="28"/>
          <w:lang w:eastAsia="ru-RU"/>
        </w:rPr>
      </w:pPr>
      <w:r w:rsidRPr="00B30CA7">
        <w:rPr>
          <w:rFonts w:ascii="Times New Roman" w:eastAsia="Times New Roman" w:hAnsi="Times New Roman" w:cs="Times New Roman"/>
          <w:b/>
          <w:sz w:val="28"/>
          <w:szCs w:val="28"/>
          <w:lang w:eastAsia="ru-RU"/>
        </w:rPr>
        <w:t>За результатами 2022-2023 навчального року:</w:t>
      </w:r>
      <w:r w:rsidRPr="00B30CA7">
        <w:rPr>
          <w:rFonts w:ascii="Times New Roman" w:eastAsia="Times New Roman" w:hAnsi="Times New Roman" w:cs="Times New Roman"/>
          <w:b/>
          <w:color w:val="FF0000"/>
          <w:sz w:val="28"/>
          <w:szCs w:val="28"/>
          <w:lang w:eastAsia="ru-RU"/>
        </w:rPr>
        <w:t xml:space="preserve"> </w:t>
      </w:r>
    </w:p>
    <w:p w:rsidR="000744FE" w:rsidRDefault="000744FE" w:rsidP="000744FE">
      <w:pPr>
        <w:tabs>
          <w:tab w:val="num" w:pos="360"/>
          <w:tab w:val="num" w:pos="720"/>
        </w:tabs>
        <w:spacing w:after="0" w:line="240" w:lineRule="auto"/>
        <w:ind w:firstLine="567"/>
        <w:jc w:val="both"/>
        <w:rPr>
          <w:rFonts w:ascii="Times New Roman" w:eastAsia="Times New Roman" w:hAnsi="Times New Roman"/>
          <w:b/>
          <w:sz w:val="28"/>
          <w:szCs w:val="28"/>
          <w:lang w:eastAsia="ru-RU"/>
        </w:rPr>
      </w:pPr>
      <w:r w:rsidRPr="00DD20AB">
        <w:rPr>
          <w:rFonts w:ascii="Times New Roman" w:eastAsia="Times New Roman" w:hAnsi="Times New Roman"/>
          <w:spacing w:val="5"/>
          <w:sz w:val="28"/>
          <w:szCs w:val="28"/>
          <w:lang w:eastAsia="ru-RU"/>
        </w:rPr>
        <w:t>до</w:t>
      </w:r>
      <w:r w:rsidRPr="007D3738">
        <w:rPr>
          <w:rFonts w:ascii="Times New Roman" w:eastAsia="Times New Roman" w:hAnsi="Times New Roman"/>
          <w:spacing w:val="5"/>
          <w:sz w:val="28"/>
          <w:szCs w:val="28"/>
          <w:lang w:eastAsia="ru-RU"/>
        </w:rPr>
        <w:t xml:space="preserve"> наступного класу переведено </w:t>
      </w:r>
      <w:r>
        <w:rPr>
          <w:rFonts w:ascii="Times New Roman" w:eastAsia="Times New Roman" w:hAnsi="Times New Roman"/>
          <w:spacing w:val="5"/>
          <w:sz w:val="28"/>
          <w:szCs w:val="28"/>
          <w:lang w:eastAsia="ru-RU"/>
        </w:rPr>
        <w:t>7549</w:t>
      </w:r>
      <w:r w:rsidRPr="007D3738">
        <w:rPr>
          <w:rFonts w:ascii="Times New Roman" w:eastAsia="Times New Roman" w:hAnsi="Times New Roman"/>
          <w:spacing w:val="5"/>
          <w:sz w:val="28"/>
          <w:szCs w:val="28"/>
          <w:lang w:eastAsia="ru-RU"/>
        </w:rPr>
        <w:t xml:space="preserve"> учні</w:t>
      </w:r>
      <w:r>
        <w:rPr>
          <w:rFonts w:ascii="Times New Roman" w:eastAsia="Times New Roman" w:hAnsi="Times New Roman"/>
          <w:spacing w:val="5"/>
          <w:sz w:val="28"/>
          <w:szCs w:val="28"/>
          <w:lang w:eastAsia="ru-RU"/>
        </w:rPr>
        <w:t>в</w:t>
      </w:r>
      <w:r w:rsidRPr="007D3738">
        <w:rPr>
          <w:rFonts w:ascii="Times New Roman" w:eastAsia="Times New Roman" w:hAnsi="Times New Roman"/>
          <w:spacing w:val="-2"/>
          <w:sz w:val="28"/>
          <w:szCs w:val="28"/>
          <w:lang w:eastAsia="ru-RU"/>
        </w:rPr>
        <w:t>;</w:t>
      </w:r>
      <w:r w:rsidRPr="007D3738">
        <w:rPr>
          <w:rFonts w:ascii="Times New Roman" w:eastAsia="Times New Roman" w:hAnsi="Times New Roman"/>
          <w:b/>
          <w:sz w:val="28"/>
          <w:szCs w:val="28"/>
          <w:lang w:eastAsia="ru-RU"/>
        </w:rPr>
        <w:t xml:space="preserve"> </w:t>
      </w:r>
    </w:p>
    <w:p w:rsidR="000744FE" w:rsidRPr="00250FA1" w:rsidRDefault="000744FE" w:rsidP="000744FE">
      <w:pPr>
        <w:tabs>
          <w:tab w:val="num" w:pos="360"/>
          <w:tab w:val="num" w:pos="72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spacing w:val="1"/>
          <w:sz w:val="28"/>
          <w:szCs w:val="28"/>
          <w:lang w:eastAsia="ru-RU"/>
        </w:rPr>
        <w:t xml:space="preserve">із </w:t>
      </w:r>
      <w:r w:rsidRPr="00250FA1">
        <w:rPr>
          <w:rFonts w:ascii="Times New Roman" w:eastAsia="Times New Roman" w:hAnsi="Times New Roman"/>
          <w:spacing w:val="1"/>
          <w:sz w:val="28"/>
          <w:szCs w:val="28"/>
          <w:lang w:eastAsia="ru-RU"/>
        </w:rPr>
        <w:t xml:space="preserve">796 випускників 9 класів </w:t>
      </w:r>
      <w:r w:rsidRPr="00250FA1">
        <w:rPr>
          <w:rFonts w:ascii="Times New Roman" w:eastAsia="Times New Roman" w:hAnsi="Times New Roman"/>
          <w:b/>
          <w:spacing w:val="1"/>
          <w:sz w:val="28"/>
          <w:szCs w:val="28"/>
          <w:lang w:eastAsia="ru-RU"/>
        </w:rPr>
        <w:t>одержали свідоцтво з відзнакою 66</w:t>
      </w:r>
      <w:r w:rsidRPr="00250FA1">
        <w:rPr>
          <w:rFonts w:ascii="Times New Roman" w:eastAsia="Times New Roman" w:hAnsi="Times New Roman"/>
          <w:b/>
          <w:sz w:val="28"/>
          <w:szCs w:val="28"/>
          <w:lang w:eastAsia="ru-RU"/>
        </w:rPr>
        <w:t xml:space="preserve"> дев'ятикласників</w:t>
      </w:r>
      <w:r w:rsidRPr="00250FA1">
        <w:rPr>
          <w:rFonts w:ascii="Times New Roman" w:eastAsia="Times New Roman" w:hAnsi="Times New Roman" w:cs="Times New Roman"/>
          <w:b/>
          <w:sz w:val="28"/>
          <w:szCs w:val="28"/>
          <w:lang w:eastAsia="ru-RU"/>
        </w:rPr>
        <w:t xml:space="preserve"> ,</w:t>
      </w:r>
    </w:p>
    <w:p w:rsidR="000744FE" w:rsidRDefault="000744FE" w:rsidP="000744FE">
      <w:pPr>
        <w:tabs>
          <w:tab w:val="num" w:pos="360"/>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із 602 випускників </w:t>
      </w:r>
      <w:r w:rsidRPr="00250FA1">
        <w:rPr>
          <w:rFonts w:ascii="Times New Roman" w:eastAsia="Times New Roman" w:hAnsi="Times New Roman" w:cs="Times New Roman"/>
          <w:b/>
          <w:sz w:val="28"/>
          <w:szCs w:val="28"/>
          <w:lang w:eastAsia="ru-RU"/>
        </w:rPr>
        <w:t xml:space="preserve"> 11 класів 39 нагороджені </w:t>
      </w:r>
      <w:r w:rsidRPr="005B5063">
        <w:rPr>
          <w:rFonts w:ascii="Times New Roman" w:hAnsi="Times New Roman" w:cs="Times New Roman"/>
          <w:bCs/>
          <w:sz w:val="28"/>
          <w:szCs w:val="28"/>
        </w:rPr>
        <w:t xml:space="preserve">медалями  випускника: </w:t>
      </w:r>
      <w:r w:rsidR="00FD209B">
        <w:rPr>
          <w:rFonts w:ascii="Times New Roman" w:eastAsia="Times New Roman" w:hAnsi="Times New Roman" w:cs="Times New Roman"/>
          <w:sz w:val="28"/>
          <w:szCs w:val="28"/>
          <w:lang w:eastAsia="ru-RU"/>
        </w:rPr>
        <w:t xml:space="preserve">«За високі </w:t>
      </w:r>
      <w:r w:rsidRPr="005B5063">
        <w:rPr>
          <w:rFonts w:ascii="Times New Roman" w:eastAsia="Times New Roman" w:hAnsi="Times New Roman" w:cs="Times New Roman"/>
          <w:sz w:val="28"/>
          <w:szCs w:val="28"/>
          <w:lang w:eastAsia="ru-RU"/>
        </w:rPr>
        <w:t>дос</w:t>
      </w:r>
      <w:r w:rsidR="00FD209B">
        <w:rPr>
          <w:rFonts w:ascii="Times New Roman" w:eastAsia="Times New Roman" w:hAnsi="Times New Roman" w:cs="Times New Roman"/>
          <w:sz w:val="28"/>
          <w:szCs w:val="28"/>
          <w:lang w:eastAsia="ru-RU"/>
        </w:rPr>
        <w:t xml:space="preserve">ягнення у навчанні» - 29 учнів </w:t>
      </w:r>
      <w:r w:rsidRPr="005B5063">
        <w:rPr>
          <w:rFonts w:ascii="Times New Roman" w:eastAsia="Times New Roman" w:hAnsi="Times New Roman" w:cs="Times New Roman"/>
          <w:sz w:val="28"/>
          <w:szCs w:val="28"/>
          <w:lang w:eastAsia="ru-RU"/>
        </w:rPr>
        <w:t xml:space="preserve">та «За </w:t>
      </w:r>
      <w:r w:rsidRPr="005B5063">
        <w:rPr>
          <w:rFonts w:ascii="Times New Roman" w:hAnsi="Times New Roman" w:cs="Times New Roman"/>
          <w:bCs/>
          <w:sz w:val="28"/>
          <w:szCs w:val="28"/>
        </w:rPr>
        <w:t>досягнення у навчанні» - 10 учнів).</w:t>
      </w:r>
      <w:r w:rsidRPr="00250FA1">
        <w:rPr>
          <w:rFonts w:ascii="Times New Roman" w:eastAsia="Times New Roman" w:hAnsi="Times New Roman" w:cs="Times New Roman"/>
          <w:sz w:val="28"/>
          <w:szCs w:val="28"/>
          <w:lang w:eastAsia="ru-RU"/>
        </w:rPr>
        <w:t xml:space="preserve">                                                                                </w:t>
      </w:r>
    </w:p>
    <w:p w:rsidR="000744FE" w:rsidRDefault="000744FE" w:rsidP="000744FE">
      <w:pPr>
        <w:tabs>
          <w:tab w:val="num" w:pos="360"/>
          <w:tab w:val="num" w:pos="720"/>
        </w:tabs>
        <w:spacing w:after="0" w:line="240" w:lineRule="auto"/>
        <w:ind w:firstLine="567"/>
        <w:jc w:val="both"/>
        <w:rPr>
          <w:rFonts w:ascii="Times New Roman" w:eastAsia="Times New Roman" w:hAnsi="Times New Roman" w:cs="Times New Roman"/>
          <w:sz w:val="28"/>
          <w:szCs w:val="28"/>
          <w:lang w:eastAsia="ru-RU"/>
        </w:rPr>
      </w:pPr>
      <w:r w:rsidRPr="00C87715">
        <w:rPr>
          <w:rFonts w:ascii="Times New Roman" w:eastAsia="Times New Roman" w:hAnsi="Times New Roman" w:cs="Times New Roman"/>
          <w:sz w:val="28"/>
          <w:szCs w:val="28"/>
          <w:lang w:eastAsia="ru-RU"/>
        </w:rPr>
        <w:t xml:space="preserve">                                                                                        </w:t>
      </w:r>
      <w:r w:rsidR="001205A0" w:rsidRPr="00C87715">
        <w:rPr>
          <w:rFonts w:ascii="Times New Roman" w:eastAsia="Times New Roman" w:hAnsi="Times New Roman" w:cs="Times New Roman"/>
          <w:sz w:val="28"/>
          <w:szCs w:val="28"/>
          <w:lang w:eastAsia="ru-RU"/>
        </w:rPr>
        <w:t xml:space="preserve">                       Таблиця 9</w:t>
      </w:r>
    </w:p>
    <w:p w:rsidR="00FD209B" w:rsidRPr="00C87715" w:rsidRDefault="00FD209B" w:rsidP="000744FE">
      <w:pPr>
        <w:tabs>
          <w:tab w:val="num" w:pos="360"/>
          <w:tab w:val="num" w:pos="720"/>
        </w:tabs>
        <w:spacing w:after="0" w:line="240" w:lineRule="auto"/>
        <w:ind w:firstLine="567"/>
        <w:jc w:val="both"/>
        <w:rPr>
          <w:rFonts w:ascii="Times New Roman" w:eastAsia="Times New Roman" w:hAnsi="Times New Roman" w:cs="Times New Roman"/>
          <w:sz w:val="28"/>
          <w:szCs w:val="28"/>
          <w:lang w:eastAsia="ru-RU"/>
        </w:rPr>
      </w:pPr>
    </w:p>
    <w:p w:rsidR="000744FE" w:rsidRDefault="000744FE" w:rsidP="00FD209B">
      <w:pPr>
        <w:tabs>
          <w:tab w:val="num" w:pos="360"/>
          <w:tab w:val="num" w:pos="720"/>
        </w:tabs>
        <w:spacing w:after="0" w:line="240" w:lineRule="auto"/>
        <w:ind w:firstLine="567"/>
        <w:jc w:val="both"/>
        <w:rPr>
          <w:rFonts w:ascii="Times New Roman" w:eastAsia="Times New Roman" w:hAnsi="Times New Roman" w:cs="Times New Roman"/>
          <w:b/>
          <w:sz w:val="28"/>
          <w:szCs w:val="28"/>
          <w:lang w:eastAsia="ru-RU"/>
        </w:rPr>
      </w:pPr>
      <w:r w:rsidRPr="00C87715">
        <w:rPr>
          <w:rFonts w:ascii="Times New Roman" w:eastAsia="Times New Roman" w:hAnsi="Times New Roman" w:cs="Times New Roman"/>
          <w:b/>
          <w:sz w:val="28"/>
          <w:szCs w:val="28"/>
          <w:lang w:eastAsia="ru-RU"/>
        </w:rPr>
        <w:t>Кількість випускників 9-х класів, які</w:t>
      </w:r>
      <w:r w:rsidR="00FD209B">
        <w:rPr>
          <w:rFonts w:ascii="Times New Roman" w:eastAsia="Times New Roman" w:hAnsi="Times New Roman" w:cs="Times New Roman"/>
          <w:b/>
          <w:sz w:val="28"/>
          <w:szCs w:val="28"/>
          <w:lang w:eastAsia="ru-RU"/>
        </w:rPr>
        <w:t xml:space="preserve"> одержали свідоцтво з відзнакою</w:t>
      </w:r>
    </w:p>
    <w:p w:rsidR="00FD209B" w:rsidRPr="00C87715" w:rsidRDefault="00FD209B" w:rsidP="00FD209B">
      <w:pPr>
        <w:tabs>
          <w:tab w:val="num" w:pos="360"/>
          <w:tab w:val="num" w:pos="720"/>
        </w:tabs>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3"/>
        <w:gridCol w:w="3205"/>
      </w:tblGrid>
      <w:tr w:rsidR="000744FE" w:rsidRPr="00B30CA7" w:rsidTr="00565822">
        <w:tc>
          <w:tcPr>
            <w:tcW w:w="3211"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Навчальний рік</w:t>
            </w:r>
          </w:p>
        </w:tc>
        <w:tc>
          <w:tcPr>
            <w:tcW w:w="3213"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Кількість випускників</w:t>
            </w:r>
          </w:p>
        </w:tc>
        <w:tc>
          <w:tcPr>
            <w:tcW w:w="3205"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Одержали свідоцтво з відзнакою</w:t>
            </w:r>
          </w:p>
        </w:tc>
      </w:tr>
      <w:tr w:rsidR="000744FE" w:rsidRPr="00B30CA7" w:rsidTr="00565822">
        <w:tc>
          <w:tcPr>
            <w:tcW w:w="3211" w:type="dxa"/>
            <w:shd w:val="clear" w:color="auto" w:fill="auto"/>
          </w:tcPr>
          <w:p w:rsidR="000744FE" w:rsidRPr="004C073A"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4C073A">
              <w:rPr>
                <w:rFonts w:ascii="Times New Roman" w:eastAsia="Times New Roman" w:hAnsi="Times New Roman" w:cs="Times New Roman"/>
                <w:sz w:val="24"/>
                <w:szCs w:val="24"/>
                <w:lang w:eastAsia="ru-RU"/>
              </w:rPr>
              <w:t>2023-2024</w:t>
            </w:r>
          </w:p>
        </w:tc>
        <w:tc>
          <w:tcPr>
            <w:tcW w:w="3213" w:type="dxa"/>
            <w:shd w:val="clear" w:color="auto" w:fill="auto"/>
          </w:tcPr>
          <w:p w:rsidR="000744FE" w:rsidRPr="004C073A"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val="en-US" w:eastAsia="ru-RU"/>
              </w:rPr>
            </w:pPr>
            <w:r w:rsidRPr="004C073A">
              <w:rPr>
                <w:rFonts w:ascii="Times New Roman" w:eastAsia="Times New Roman" w:hAnsi="Times New Roman" w:cs="Times New Roman"/>
                <w:sz w:val="24"/>
                <w:szCs w:val="24"/>
                <w:lang w:val="en-US" w:eastAsia="ru-RU"/>
              </w:rPr>
              <w:t>791</w:t>
            </w:r>
          </w:p>
        </w:tc>
        <w:tc>
          <w:tcPr>
            <w:tcW w:w="3205" w:type="dxa"/>
            <w:shd w:val="clear" w:color="auto" w:fill="auto"/>
          </w:tcPr>
          <w:p w:rsidR="000744FE" w:rsidRPr="004C073A"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4C073A">
              <w:rPr>
                <w:rFonts w:ascii="Times New Roman" w:eastAsia="Times New Roman" w:hAnsi="Times New Roman" w:cs="Times New Roman"/>
                <w:sz w:val="24"/>
                <w:szCs w:val="24"/>
                <w:lang w:val="en-US" w:eastAsia="ru-RU"/>
              </w:rPr>
              <w:t>59 (прогноз</w:t>
            </w:r>
            <w:r w:rsidRPr="004C073A">
              <w:rPr>
                <w:rFonts w:ascii="Times New Roman" w:eastAsia="Times New Roman" w:hAnsi="Times New Roman" w:cs="Times New Roman"/>
                <w:sz w:val="24"/>
                <w:szCs w:val="24"/>
                <w:lang w:eastAsia="ru-RU"/>
              </w:rPr>
              <w:t>)</w:t>
            </w:r>
          </w:p>
        </w:tc>
      </w:tr>
      <w:tr w:rsidR="000744FE" w:rsidRPr="00B30CA7" w:rsidTr="00565822">
        <w:trPr>
          <w:trHeight w:val="74"/>
        </w:trPr>
        <w:tc>
          <w:tcPr>
            <w:tcW w:w="3211"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2022-2023</w:t>
            </w:r>
          </w:p>
        </w:tc>
        <w:tc>
          <w:tcPr>
            <w:tcW w:w="3213"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val="en-US" w:eastAsia="ru-RU"/>
              </w:rPr>
            </w:pPr>
            <w:r w:rsidRPr="00B30CA7">
              <w:rPr>
                <w:rFonts w:ascii="Times New Roman" w:eastAsia="Times New Roman" w:hAnsi="Times New Roman" w:cs="Times New Roman"/>
                <w:sz w:val="24"/>
                <w:szCs w:val="24"/>
                <w:lang w:val="en-US" w:eastAsia="ru-RU"/>
              </w:rPr>
              <w:t>796</w:t>
            </w:r>
          </w:p>
        </w:tc>
        <w:tc>
          <w:tcPr>
            <w:tcW w:w="3205"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val="en-US" w:eastAsia="ru-RU"/>
              </w:rPr>
              <w:t>66</w:t>
            </w:r>
          </w:p>
        </w:tc>
      </w:tr>
      <w:tr w:rsidR="000744FE" w:rsidRPr="00B30CA7" w:rsidTr="00565822">
        <w:trPr>
          <w:trHeight w:val="270"/>
        </w:trPr>
        <w:tc>
          <w:tcPr>
            <w:tcW w:w="3211"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2021-2022</w:t>
            </w:r>
          </w:p>
        </w:tc>
        <w:tc>
          <w:tcPr>
            <w:tcW w:w="3213"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708</w:t>
            </w:r>
          </w:p>
        </w:tc>
        <w:tc>
          <w:tcPr>
            <w:tcW w:w="3205"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63</w:t>
            </w:r>
          </w:p>
        </w:tc>
      </w:tr>
      <w:tr w:rsidR="000744FE" w:rsidRPr="00B30CA7" w:rsidTr="00565822">
        <w:trPr>
          <w:trHeight w:val="225"/>
        </w:trPr>
        <w:tc>
          <w:tcPr>
            <w:tcW w:w="3211"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2020-2021</w:t>
            </w:r>
          </w:p>
        </w:tc>
        <w:tc>
          <w:tcPr>
            <w:tcW w:w="3213" w:type="dxa"/>
            <w:shd w:val="clear" w:color="auto" w:fill="auto"/>
          </w:tcPr>
          <w:p w:rsidR="000744FE" w:rsidRPr="00B30CA7" w:rsidRDefault="00FD209B" w:rsidP="00FD209B">
            <w:pPr>
              <w:tabs>
                <w:tab w:val="num" w:pos="360"/>
                <w:tab w:val="num"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701</w:t>
            </w:r>
          </w:p>
        </w:tc>
        <w:tc>
          <w:tcPr>
            <w:tcW w:w="3205" w:type="dxa"/>
            <w:shd w:val="clear" w:color="auto" w:fill="auto"/>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42</w:t>
            </w:r>
          </w:p>
        </w:tc>
      </w:tr>
    </w:tbl>
    <w:p w:rsidR="000744FE" w:rsidRPr="00B30CA7" w:rsidRDefault="000744FE" w:rsidP="000744FE">
      <w:pPr>
        <w:tabs>
          <w:tab w:val="num" w:pos="360"/>
          <w:tab w:val="num" w:pos="720"/>
        </w:tabs>
        <w:spacing w:after="0" w:line="240" w:lineRule="auto"/>
        <w:ind w:firstLine="567"/>
        <w:jc w:val="both"/>
        <w:rPr>
          <w:rFonts w:ascii="Times New Roman" w:eastAsia="Times New Roman" w:hAnsi="Times New Roman" w:cs="Times New Roman"/>
          <w:b/>
          <w:sz w:val="24"/>
          <w:szCs w:val="24"/>
          <w:lang w:eastAsia="ru-RU"/>
        </w:rPr>
      </w:pPr>
      <w:r w:rsidRPr="00B30CA7">
        <w:rPr>
          <w:rFonts w:ascii="Times New Roman" w:eastAsia="Times New Roman" w:hAnsi="Times New Roman" w:cs="Times New Roman"/>
          <w:b/>
          <w:sz w:val="24"/>
          <w:szCs w:val="24"/>
          <w:lang w:eastAsia="ru-RU"/>
        </w:rPr>
        <w:t xml:space="preserve">                                                                                 </w:t>
      </w:r>
    </w:p>
    <w:p w:rsidR="000744FE" w:rsidRDefault="000744FE" w:rsidP="000744FE">
      <w:pPr>
        <w:tabs>
          <w:tab w:val="num" w:pos="360"/>
          <w:tab w:val="num" w:pos="720"/>
        </w:tabs>
        <w:spacing w:after="0" w:line="240" w:lineRule="auto"/>
        <w:ind w:firstLine="567"/>
        <w:jc w:val="center"/>
        <w:rPr>
          <w:rFonts w:ascii="Times New Roman" w:eastAsia="Times New Roman" w:hAnsi="Times New Roman" w:cs="Times New Roman"/>
          <w:b/>
          <w:sz w:val="28"/>
          <w:szCs w:val="28"/>
          <w:lang w:eastAsia="ru-RU"/>
        </w:rPr>
      </w:pPr>
      <w:r w:rsidRPr="00C87715">
        <w:rPr>
          <w:rFonts w:ascii="Times New Roman" w:eastAsia="Times New Roman" w:hAnsi="Times New Roman" w:cs="Times New Roman"/>
          <w:b/>
          <w:sz w:val="28"/>
          <w:szCs w:val="28"/>
          <w:lang w:eastAsia="ru-RU"/>
        </w:rPr>
        <w:t xml:space="preserve">Кількість випускників 11-х класів, які нагороджені медалями </w:t>
      </w:r>
    </w:p>
    <w:p w:rsidR="00FD209B" w:rsidRPr="00C87715" w:rsidRDefault="00FD209B" w:rsidP="000744FE">
      <w:pPr>
        <w:tabs>
          <w:tab w:val="num" w:pos="360"/>
          <w:tab w:val="num" w:pos="720"/>
        </w:tabs>
        <w:spacing w:after="0" w:line="240" w:lineRule="auto"/>
        <w:ind w:firstLine="567"/>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938"/>
        <w:gridCol w:w="1926"/>
        <w:gridCol w:w="1914"/>
        <w:gridCol w:w="1914"/>
      </w:tblGrid>
      <w:tr w:rsidR="000744FE" w:rsidRPr="00B30CA7" w:rsidTr="00565822">
        <w:trPr>
          <w:trHeight w:val="285"/>
        </w:trPr>
        <w:tc>
          <w:tcPr>
            <w:tcW w:w="1937" w:type="dxa"/>
            <w:vMerge w:val="restart"/>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Навчальний рік</w:t>
            </w:r>
          </w:p>
        </w:tc>
        <w:tc>
          <w:tcPr>
            <w:tcW w:w="1938" w:type="dxa"/>
            <w:vMerge w:val="restart"/>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Кількість випускників</w:t>
            </w:r>
          </w:p>
        </w:tc>
        <w:tc>
          <w:tcPr>
            <w:tcW w:w="1926" w:type="dxa"/>
            <w:vMerge w:val="restart"/>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Одержали медаль</w:t>
            </w:r>
          </w:p>
        </w:tc>
        <w:tc>
          <w:tcPr>
            <w:tcW w:w="3828" w:type="dxa"/>
            <w:gridSpan w:val="2"/>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з них :</w:t>
            </w:r>
          </w:p>
        </w:tc>
      </w:tr>
      <w:tr w:rsidR="000744FE" w:rsidRPr="00B30CA7" w:rsidTr="0056582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4FE" w:rsidRPr="00B30CA7" w:rsidRDefault="000744FE" w:rsidP="00565822">
            <w:pPr>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4FE" w:rsidRPr="00B30CA7" w:rsidRDefault="000744FE" w:rsidP="00565822">
            <w:pPr>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4FE" w:rsidRPr="00B30CA7" w:rsidRDefault="000744FE" w:rsidP="00565822">
            <w:pPr>
              <w:spacing w:after="0"/>
              <w:rPr>
                <w:rFonts w:ascii="Times New Roman" w:eastAsia="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золотих</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срібних</w:t>
            </w:r>
          </w:p>
        </w:tc>
      </w:tr>
      <w:tr w:rsidR="000744FE" w:rsidRPr="00B30CA7" w:rsidTr="00565822">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0744FE" w:rsidRPr="00B30CA7" w:rsidRDefault="000744FE" w:rsidP="00565822">
            <w:pPr>
              <w:spacing w:after="0"/>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2023-2024</w:t>
            </w:r>
          </w:p>
        </w:tc>
        <w:tc>
          <w:tcPr>
            <w:tcW w:w="0" w:type="auto"/>
            <w:tcBorders>
              <w:top w:val="single" w:sz="4" w:space="0" w:color="auto"/>
              <w:left w:val="single" w:sz="4" w:space="0" w:color="auto"/>
              <w:bottom w:val="single" w:sz="4" w:space="0" w:color="auto"/>
              <w:right w:val="single" w:sz="4" w:space="0" w:color="auto"/>
            </w:tcBorders>
            <w:vAlign w:val="center"/>
          </w:tcPr>
          <w:p w:rsidR="000744FE" w:rsidRPr="00B30CA7" w:rsidRDefault="000744FE" w:rsidP="00565822">
            <w:pPr>
              <w:spacing w:after="0"/>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601</w:t>
            </w:r>
          </w:p>
        </w:tc>
        <w:tc>
          <w:tcPr>
            <w:tcW w:w="0" w:type="auto"/>
            <w:tcBorders>
              <w:top w:val="single" w:sz="4" w:space="0" w:color="auto"/>
              <w:left w:val="single" w:sz="4" w:space="0" w:color="auto"/>
              <w:bottom w:val="single" w:sz="4" w:space="0" w:color="auto"/>
              <w:right w:val="single" w:sz="4" w:space="0" w:color="auto"/>
            </w:tcBorders>
            <w:vAlign w:val="center"/>
          </w:tcPr>
          <w:p w:rsidR="000744FE" w:rsidRPr="00B30CA7" w:rsidRDefault="000744FE" w:rsidP="00565822">
            <w:pPr>
              <w:spacing w:after="0"/>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55 (прогноз)</w:t>
            </w:r>
          </w:p>
        </w:tc>
        <w:tc>
          <w:tcPr>
            <w:tcW w:w="1914" w:type="dxa"/>
            <w:tcBorders>
              <w:top w:val="single" w:sz="4" w:space="0" w:color="auto"/>
              <w:left w:val="single" w:sz="4" w:space="0" w:color="auto"/>
              <w:bottom w:val="single" w:sz="4" w:space="0" w:color="auto"/>
              <w:right w:val="single" w:sz="4" w:space="0" w:color="auto"/>
            </w:tcBorders>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40</w:t>
            </w:r>
          </w:p>
        </w:tc>
        <w:tc>
          <w:tcPr>
            <w:tcW w:w="1914" w:type="dxa"/>
            <w:tcBorders>
              <w:top w:val="single" w:sz="4" w:space="0" w:color="auto"/>
              <w:left w:val="single" w:sz="4" w:space="0" w:color="auto"/>
              <w:bottom w:val="single" w:sz="4" w:space="0" w:color="auto"/>
              <w:right w:val="single" w:sz="4" w:space="0" w:color="auto"/>
            </w:tcBorders>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15</w:t>
            </w:r>
          </w:p>
        </w:tc>
      </w:tr>
      <w:tr w:rsidR="000744FE" w:rsidRPr="00B30CA7" w:rsidTr="00565822">
        <w:trPr>
          <w:trHeight w:val="255"/>
        </w:trPr>
        <w:tc>
          <w:tcPr>
            <w:tcW w:w="1937"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2022-2023</w:t>
            </w:r>
          </w:p>
        </w:tc>
        <w:tc>
          <w:tcPr>
            <w:tcW w:w="1938"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602</w:t>
            </w:r>
          </w:p>
        </w:tc>
        <w:tc>
          <w:tcPr>
            <w:tcW w:w="1926"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39</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29</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10</w:t>
            </w:r>
          </w:p>
        </w:tc>
      </w:tr>
      <w:tr w:rsidR="000744FE" w:rsidRPr="00B30CA7" w:rsidTr="00565822">
        <w:trPr>
          <w:trHeight w:val="188"/>
        </w:trPr>
        <w:tc>
          <w:tcPr>
            <w:tcW w:w="1937"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2021-2022</w:t>
            </w:r>
          </w:p>
        </w:tc>
        <w:tc>
          <w:tcPr>
            <w:tcW w:w="1938"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510</w:t>
            </w:r>
          </w:p>
        </w:tc>
        <w:tc>
          <w:tcPr>
            <w:tcW w:w="1926"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51</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34</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17</w:t>
            </w:r>
          </w:p>
        </w:tc>
      </w:tr>
      <w:tr w:rsidR="000744FE" w:rsidRPr="00B30CA7" w:rsidTr="00565822">
        <w:tc>
          <w:tcPr>
            <w:tcW w:w="1937"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2020-2021</w:t>
            </w:r>
          </w:p>
        </w:tc>
        <w:tc>
          <w:tcPr>
            <w:tcW w:w="1938"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534</w:t>
            </w:r>
          </w:p>
        </w:tc>
        <w:tc>
          <w:tcPr>
            <w:tcW w:w="1926"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44</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33</w:t>
            </w:r>
          </w:p>
        </w:tc>
        <w:tc>
          <w:tcPr>
            <w:tcW w:w="1914" w:type="dxa"/>
            <w:tcBorders>
              <w:top w:val="single" w:sz="4" w:space="0" w:color="auto"/>
              <w:left w:val="single" w:sz="4" w:space="0" w:color="auto"/>
              <w:bottom w:val="single" w:sz="4" w:space="0" w:color="auto"/>
              <w:right w:val="single" w:sz="4" w:space="0" w:color="auto"/>
            </w:tcBorders>
            <w:hideMark/>
          </w:tcPr>
          <w:p w:rsidR="000744FE" w:rsidRPr="00B30CA7" w:rsidRDefault="000744FE" w:rsidP="00565822">
            <w:pPr>
              <w:tabs>
                <w:tab w:val="num" w:pos="360"/>
                <w:tab w:val="num" w:pos="720"/>
              </w:tabs>
              <w:spacing w:after="0" w:line="240" w:lineRule="auto"/>
              <w:jc w:val="center"/>
              <w:rPr>
                <w:rFonts w:ascii="Times New Roman" w:eastAsia="Times New Roman" w:hAnsi="Times New Roman" w:cs="Times New Roman"/>
                <w:sz w:val="24"/>
                <w:szCs w:val="24"/>
                <w:lang w:eastAsia="ru-RU"/>
              </w:rPr>
            </w:pPr>
            <w:r w:rsidRPr="00B30CA7">
              <w:rPr>
                <w:rFonts w:ascii="Times New Roman" w:eastAsia="Times New Roman" w:hAnsi="Times New Roman" w:cs="Times New Roman"/>
                <w:sz w:val="24"/>
                <w:szCs w:val="24"/>
                <w:lang w:eastAsia="ru-RU"/>
              </w:rPr>
              <w:t>11</w:t>
            </w:r>
          </w:p>
        </w:tc>
      </w:tr>
    </w:tbl>
    <w:p w:rsidR="000744FE" w:rsidRDefault="000744FE" w:rsidP="000744FE">
      <w:pPr>
        <w:tabs>
          <w:tab w:val="num" w:pos="360"/>
          <w:tab w:val="num" w:pos="720"/>
        </w:tabs>
        <w:spacing w:after="0" w:line="240" w:lineRule="auto"/>
        <w:jc w:val="both"/>
        <w:rPr>
          <w:rFonts w:ascii="Times New Roman" w:eastAsia="Times New Roman" w:hAnsi="Times New Roman" w:cs="Times New Roman"/>
          <w:sz w:val="26"/>
          <w:szCs w:val="26"/>
          <w:lang w:eastAsia="ru-RU"/>
        </w:rPr>
      </w:pPr>
    </w:p>
    <w:p w:rsidR="000744FE" w:rsidRPr="00673338" w:rsidRDefault="000744FE" w:rsidP="000744F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673338">
        <w:rPr>
          <w:rFonts w:ascii="Times New Roman" w:hAnsi="Times New Roman"/>
          <w:b/>
          <w:sz w:val="28"/>
          <w:szCs w:val="28"/>
        </w:rPr>
        <w:t xml:space="preserve"> </w:t>
      </w:r>
      <w:r w:rsidRPr="004B18E1">
        <w:rPr>
          <w:rFonts w:ascii="Times New Roman" w:hAnsi="Times New Roman"/>
          <w:b/>
          <w:sz w:val="28"/>
          <w:szCs w:val="28"/>
        </w:rPr>
        <w:t>Зовнішнє незалежне оцінювання</w:t>
      </w:r>
      <w:r>
        <w:rPr>
          <w:rFonts w:ascii="Times New Roman" w:hAnsi="Times New Roman"/>
          <w:b/>
          <w:sz w:val="28"/>
          <w:szCs w:val="28"/>
        </w:rPr>
        <w:t xml:space="preserve"> (ЗНО) у формі національного мультипредметного тесту (НМТ)</w:t>
      </w:r>
    </w:p>
    <w:p w:rsidR="000744FE" w:rsidRPr="000257B5" w:rsidRDefault="000744FE" w:rsidP="000744FE">
      <w:pPr>
        <w:spacing w:after="0" w:line="240" w:lineRule="auto"/>
        <w:ind w:firstLine="567"/>
        <w:jc w:val="both"/>
        <w:rPr>
          <w:rFonts w:ascii="Times New Roman" w:hAnsi="Times New Roman" w:cs="Times New Roman"/>
          <w:sz w:val="28"/>
          <w:szCs w:val="28"/>
          <w:shd w:val="clear" w:color="auto" w:fill="FFFFFF"/>
        </w:rPr>
      </w:pPr>
      <w:r w:rsidRPr="000257B5">
        <w:rPr>
          <w:rFonts w:ascii="Times New Roman" w:hAnsi="Times New Roman" w:cs="Times New Roman"/>
          <w:sz w:val="28"/>
          <w:szCs w:val="28"/>
          <w:shd w:val="clear" w:color="auto" w:fill="FFFFFF"/>
        </w:rPr>
        <w:t>У 2023 році під впливом повномасштабної війни формат проведення ЗНО здійснювався за спрощеною версією у формі Національного мультипредметного тесту</w:t>
      </w:r>
      <w:r>
        <w:rPr>
          <w:rFonts w:ascii="Times New Roman" w:hAnsi="Times New Roman" w:cs="Times New Roman"/>
          <w:sz w:val="28"/>
          <w:szCs w:val="28"/>
          <w:shd w:val="clear" w:color="auto" w:fill="FFFFFF"/>
        </w:rPr>
        <w:t xml:space="preserve"> (НМТ)</w:t>
      </w:r>
      <w:r w:rsidRPr="000257B5">
        <w:rPr>
          <w:rFonts w:ascii="Times New Roman" w:hAnsi="Times New Roman" w:cs="Times New Roman"/>
          <w:sz w:val="28"/>
          <w:szCs w:val="28"/>
          <w:shd w:val="clear" w:color="auto" w:fill="FFFFFF"/>
        </w:rPr>
        <w:t>. Незважаючи на виклики часу, 10 учнів закладів загальної середньої освіти нашої громади отримали максимальні  200 балів: Вараський ліцей №1 – 4 учні, Вараський ліцей №2 – 2 учні, Вараський ліцей №3 – 4 учні.</w:t>
      </w:r>
    </w:p>
    <w:p w:rsidR="00FD209B" w:rsidRDefault="001205A0" w:rsidP="00321079">
      <w:pPr>
        <w:tabs>
          <w:tab w:val="num" w:pos="360"/>
          <w:tab w:val="num" w:pos="72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D209B" w:rsidRDefault="00FD209B" w:rsidP="00321079">
      <w:pPr>
        <w:tabs>
          <w:tab w:val="num" w:pos="360"/>
          <w:tab w:val="num" w:pos="720"/>
        </w:tabs>
        <w:spacing w:after="0" w:line="240" w:lineRule="auto"/>
        <w:ind w:firstLine="567"/>
        <w:jc w:val="both"/>
        <w:rPr>
          <w:rFonts w:ascii="Times New Roman" w:eastAsia="Times New Roman" w:hAnsi="Times New Roman"/>
          <w:sz w:val="28"/>
          <w:szCs w:val="28"/>
          <w:lang w:eastAsia="ru-RU"/>
        </w:rPr>
      </w:pPr>
    </w:p>
    <w:p w:rsidR="00FD209B" w:rsidRDefault="00FD209B" w:rsidP="00FD209B">
      <w:pPr>
        <w:tabs>
          <w:tab w:val="num" w:pos="360"/>
          <w:tab w:val="num" w:pos="720"/>
        </w:tabs>
        <w:spacing w:after="0" w:line="240" w:lineRule="auto"/>
        <w:jc w:val="both"/>
        <w:rPr>
          <w:rFonts w:ascii="Times New Roman" w:eastAsia="Times New Roman" w:hAnsi="Times New Roman"/>
          <w:sz w:val="28"/>
          <w:szCs w:val="28"/>
          <w:lang w:eastAsia="ru-RU"/>
        </w:rPr>
      </w:pPr>
    </w:p>
    <w:p w:rsidR="00174F2F" w:rsidRDefault="00174F2F" w:rsidP="00FD209B">
      <w:pPr>
        <w:tabs>
          <w:tab w:val="num" w:pos="360"/>
          <w:tab w:val="num" w:pos="720"/>
        </w:tabs>
        <w:spacing w:after="0" w:line="240" w:lineRule="auto"/>
        <w:jc w:val="both"/>
        <w:rPr>
          <w:rFonts w:ascii="Times New Roman" w:eastAsia="Times New Roman" w:hAnsi="Times New Roman"/>
          <w:sz w:val="28"/>
          <w:szCs w:val="28"/>
          <w:lang w:eastAsia="ru-RU"/>
        </w:rPr>
      </w:pPr>
    </w:p>
    <w:p w:rsidR="004C073A" w:rsidRDefault="001205A0" w:rsidP="00FD209B">
      <w:pPr>
        <w:tabs>
          <w:tab w:val="num" w:pos="360"/>
          <w:tab w:val="num" w:pos="720"/>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Таблиця10</w:t>
      </w:r>
    </w:p>
    <w:p w:rsidR="00FD209B" w:rsidRDefault="00FD209B" w:rsidP="00FD209B">
      <w:pPr>
        <w:tabs>
          <w:tab w:val="num" w:pos="360"/>
          <w:tab w:val="num" w:pos="720"/>
        </w:tabs>
        <w:spacing w:after="0" w:line="240" w:lineRule="auto"/>
        <w:ind w:firstLine="567"/>
        <w:jc w:val="right"/>
        <w:rPr>
          <w:rFonts w:ascii="Times New Roman" w:eastAsia="Times New Roman" w:hAnsi="Times New Roman"/>
          <w:sz w:val="28"/>
          <w:szCs w:val="28"/>
          <w:lang w:eastAsia="ru-RU"/>
        </w:rPr>
      </w:pPr>
    </w:p>
    <w:p w:rsidR="000320DC" w:rsidRDefault="004C073A" w:rsidP="00FD209B">
      <w:pPr>
        <w:tabs>
          <w:tab w:val="num" w:pos="360"/>
          <w:tab w:val="num" w:pos="720"/>
        </w:tabs>
        <w:spacing w:after="0" w:line="240" w:lineRule="auto"/>
        <w:ind w:firstLine="567"/>
        <w:jc w:val="both"/>
        <w:rPr>
          <w:rFonts w:ascii="Times New Roman" w:eastAsia="Times New Roman" w:hAnsi="Times New Roman"/>
          <w:b/>
          <w:sz w:val="28"/>
          <w:szCs w:val="28"/>
          <w:lang w:eastAsia="ru-RU"/>
        </w:rPr>
      </w:pPr>
      <w:r w:rsidRPr="004C073A">
        <w:rPr>
          <w:rFonts w:ascii="Times New Roman" w:eastAsia="Times New Roman" w:hAnsi="Times New Roman"/>
          <w:b/>
          <w:sz w:val="28"/>
          <w:szCs w:val="28"/>
          <w:lang w:eastAsia="ru-RU"/>
        </w:rPr>
        <w:t xml:space="preserve">Працевлаштування випускників 9 класів закладів загальної середньої освіти </w:t>
      </w:r>
      <w:r>
        <w:rPr>
          <w:rFonts w:ascii="Times New Roman" w:eastAsia="Times New Roman" w:hAnsi="Times New Roman"/>
          <w:b/>
          <w:sz w:val="28"/>
          <w:szCs w:val="28"/>
          <w:lang w:eastAsia="ru-RU"/>
        </w:rPr>
        <w:t>Вараської міської терито</w:t>
      </w:r>
      <w:r w:rsidRPr="004C073A">
        <w:rPr>
          <w:rFonts w:ascii="Times New Roman" w:eastAsia="Times New Roman" w:hAnsi="Times New Roman"/>
          <w:b/>
          <w:sz w:val="28"/>
          <w:szCs w:val="28"/>
          <w:lang w:eastAsia="ru-RU"/>
        </w:rPr>
        <w:t>ріальної громади у 2023 році</w:t>
      </w:r>
    </w:p>
    <w:p w:rsidR="00FD209B" w:rsidRPr="004C073A" w:rsidRDefault="00FD209B" w:rsidP="00FD209B">
      <w:pPr>
        <w:tabs>
          <w:tab w:val="num" w:pos="360"/>
          <w:tab w:val="num" w:pos="720"/>
        </w:tabs>
        <w:spacing w:after="0" w:line="240" w:lineRule="auto"/>
        <w:ind w:firstLine="567"/>
        <w:jc w:val="both"/>
        <w:rPr>
          <w:rFonts w:ascii="Times New Roman" w:eastAsia="Times New Roman" w:hAnsi="Times New Roman"/>
          <w:b/>
          <w:sz w:val="28"/>
          <w:szCs w:val="28"/>
          <w:lang w:eastAsia="ru-RU"/>
        </w:rPr>
      </w:pPr>
    </w:p>
    <w:tbl>
      <w:tblPr>
        <w:tblStyle w:val="afc"/>
        <w:tblW w:w="9639" w:type="dxa"/>
        <w:tblInd w:w="-5" w:type="dxa"/>
        <w:tblLayout w:type="fixed"/>
        <w:tblLook w:val="04A0" w:firstRow="1" w:lastRow="0" w:firstColumn="1" w:lastColumn="0" w:noHBand="0" w:noVBand="1"/>
      </w:tblPr>
      <w:tblGrid>
        <w:gridCol w:w="2411"/>
        <w:gridCol w:w="1227"/>
        <w:gridCol w:w="1182"/>
        <w:gridCol w:w="1026"/>
        <w:gridCol w:w="6"/>
        <w:gridCol w:w="702"/>
        <w:gridCol w:w="6"/>
        <w:gridCol w:w="811"/>
        <w:gridCol w:w="1134"/>
        <w:gridCol w:w="1134"/>
      </w:tblGrid>
      <w:tr w:rsidR="00034C65" w:rsidRPr="000320DC" w:rsidTr="00454E3F">
        <w:trPr>
          <w:trHeight w:val="285"/>
        </w:trPr>
        <w:tc>
          <w:tcPr>
            <w:tcW w:w="2411" w:type="dxa"/>
            <w:vMerge w:val="restart"/>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eastAsia="Times New Roman" w:hAnsi="Times New Roman"/>
                <w:sz w:val="24"/>
                <w:szCs w:val="24"/>
              </w:rPr>
            </w:pPr>
            <w:r w:rsidRPr="000320DC">
              <w:rPr>
                <w:rFonts w:ascii="Times New Roman" w:hAnsi="Times New Roman"/>
                <w:sz w:val="24"/>
                <w:szCs w:val="24"/>
              </w:rPr>
              <w:t>Заклад освіти</w:t>
            </w:r>
          </w:p>
        </w:tc>
        <w:tc>
          <w:tcPr>
            <w:tcW w:w="1227" w:type="dxa"/>
            <w:vMerge w:val="restart"/>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Кількість випускників</w:t>
            </w:r>
          </w:p>
          <w:p w:rsidR="00034C65" w:rsidRPr="000320DC" w:rsidRDefault="00034C65" w:rsidP="00034C65">
            <w:pPr>
              <w:pStyle w:val="aa"/>
              <w:rPr>
                <w:rFonts w:ascii="Times New Roman" w:hAnsi="Times New Roman"/>
                <w:sz w:val="24"/>
                <w:szCs w:val="24"/>
                <w:lang w:val="uk-UA"/>
              </w:rPr>
            </w:pPr>
            <w:r w:rsidRPr="000320DC">
              <w:rPr>
                <w:rFonts w:ascii="Times New Roman" w:hAnsi="Times New Roman"/>
                <w:sz w:val="24"/>
                <w:szCs w:val="24"/>
                <w:lang w:val="uk-UA"/>
              </w:rPr>
              <w:t>9 класів</w:t>
            </w:r>
          </w:p>
        </w:tc>
        <w:tc>
          <w:tcPr>
            <w:tcW w:w="1182" w:type="dxa"/>
            <w:vMerge w:val="restart"/>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Продов</w:t>
            </w:r>
          </w:p>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 xml:space="preserve">жують </w:t>
            </w:r>
          </w:p>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навчання в Україні</w:t>
            </w:r>
          </w:p>
        </w:tc>
        <w:tc>
          <w:tcPr>
            <w:tcW w:w="2551" w:type="dxa"/>
            <w:gridSpan w:val="5"/>
            <w:tcBorders>
              <w:top w:val="single" w:sz="4" w:space="0" w:color="auto"/>
              <w:left w:val="single" w:sz="4" w:space="0" w:color="auto"/>
              <w:bottom w:val="single" w:sz="4" w:space="0" w:color="auto"/>
              <w:right w:val="single" w:sz="4" w:space="0" w:color="auto"/>
            </w:tcBorders>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 xml:space="preserve">      В тому числі</w:t>
            </w:r>
          </w:p>
        </w:tc>
        <w:tc>
          <w:tcPr>
            <w:tcW w:w="1134" w:type="dxa"/>
            <w:tcBorders>
              <w:top w:val="single" w:sz="4" w:space="0" w:color="auto"/>
              <w:left w:val="single" w:sz="4" w:space="0" w:color="auto"/>
              <w:bottom w:val="nil"/>
              <w:right w:val="single" w:sz="4" w:space="0" w:color="auto"/>
            </w:tcBorders>
          </w:tcPr>
          <w:p w:rsidR="00034C65" w:rsidRPr="000320DC" w:rsidRDefault="00034C65" w:rsidP="00EB2DB8">
            <w:pPr>
              <w:pStyle w:val="aa"/>
              <w:rPr>
                <w:rFonts w:ascii="Times New Roman" w:hAnsi="Times New Roman"/>
                <w:sz w:val="24"/>
                <w:szCs w:val="24"/>
                <w:lang w:val="uk-UA"/>
              </w:rPr>
            </w:pPr>
          </w:p>
        </w:tc>
        <w:tc>
          <w:tcPr>
            <w:tcW w:w="1134" w:type="dxa"/>
            <w:tcBorders>
              <w:top w:val="single" w:sz="4" w:space="0" w:color="auto"/>
              <w:left w:val="single" w:sz="4" w:space="0" w:color="auto"/>
              <w:bottom w:val="nil"/>
              <w:right w:val="single" w:sz="4" w:space="0" w:color="auto"/>
            </w:tcBorders>
          </w:tcPr>
          <w:p w:rsidR="00034C65" w:rsidRPr="000320DC" w:rsidRDefault="00034C65" w:rsidP="00EB2DB8">
            <w:pPr>
              <w:pStyle w:val="aa"/>
              <w:rPr>
                <w:rFonts w:ascii="Times New Roman" w:hAnsi="Times New Roman"/>
                <w:sz w:val="24"/>
                <w:szCs w:val="24"/>
                <w:lang w:val="uk-UA"/>
              </w:rPr>
            </w:pPr>
          </w:p>
        </w:tc>
      </w:tr>
      <w:tr w:rsidR="00EB2DB8" w:rsidRPr="000320DC" w:rsidTr="00EB2DB8">
        <w:trPr>
          <w:trHeight w:val="40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B2DB8" w:rsidRPr="000320DC" w:rsidRDefault="00EB2DB8" w:rsidP="007652BE">
            <w:pPr>
              <w:pStyle w:val="aa"/>
              <w:rPr>
                <w:rFonts w:ascii="Times New Roman" w:eastAsia="Times New Roman" w:hAnsi="Times New Roman"/>
                <w:sz w:val="24"/>
                <w:szCs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EB2DB8" w:rsidRPr="000320DC" w:rsidRDefault="00EB2DB8" w:rsidP="007652BE">
            <w:pPr>
              <w:pStyle w:val="aa"/>
              <w:rPr>
                <w:rFonts w:ascii="Times New Roman" w:eastAsia="Times New Roman" w:hAnsi="Times New Roman"/>
                <w:sz w:val="24"/>
                <w:szCs w:val="24"/>
                <w:lang w:val="uk-UA"/>
              </w:rPr>
            </w:pPr>
          </w:p>
        </w:tc>
        <w:tc>
          <w:tcPr>
            <w:tcW w:w="1182" w:type="dxa"/>
            <w:vMerge/>
            <w:tcBorders>
              <w:top w:val="single" w:sz="4" w:space="0" w:color="auto"/>
              <w:left w:val="single" w:sz="4" w:space="0" w:color="auto"/>
              <w:bottom w:val="nil"/>
              <w:right w:val="single" w:sz="4" w:space="0" w:color="auto"/>
            </w:tcBorders>
            <w:vAlign w:val="center"/>
            <w:hideMark/>
          </w:tcPr>
          <w:p w:rsidR="00EB2DB8" w:rsidRPr="000320DC" w:rsidRDefault="00EB2DB8" w:rsidP="007652BE">
            <w:pPr>
              <w:pStyle w:val="aa"/>
              <w:rPr>
                <w:rFonts w:ascii="Times New Roman" w:eastAsia="Times New Roman" w:hAnsi="Times New Roman"/>
                <w:sz w:val="24"/>
                <w:szCs w:val="24"/>
                <w:lang w:val="uk-UA"/>
              </w:rPr>
            </w:pPr>
          </w:p>
        </w:tc>
        <w:tc>
          <w:tcPr>
            <w:tcW w:w="1026" w:type="dxa"/>
            <w:tcBorders>
              <w:top w:val="single" w:sz="4" w:space="0" w:color="auto"/>
              <w:left w:val="single" w:sz="4" w:space="0" w:color="auto"/>
              <w:bottom w:val="nil"/>
              <w:right w:val="single" w:sz="4" w:space="0" w:color="auto"/>
            </w:tcBorders>
            <w:vAlign w:val="center"/>
          </w:tcPr>
          <w:p w:rsidR="00EB2DB8" w:rsidRPr="000320DC" w:rsidRDefault="00EB2DB8" w:rsidP="007652BE">
            <w:pPr>
              <w:pStyle w:val="aa"/>
              <w:rPr>
                <w:rFonts w:ascii="Times New Roman" w:eastAsia="Times New Roman" w:hAnsi="Times New Roman"/>
                <w:sz w:val="24"/>
                <w:szCs w:val="24"/>
                <w:lang w:val="uk-UA"/>
              </w:rPr>
            </w:pPr>
            <w:r w:rsidRPr="000320DC">
              <w:rPr>
                <w:rFonts w:ascii="Times New Roman" w:eastAsia="Times New Roman" w:hAnsi="Times New Roman"/>
                <w:sz w:val="24"/>
                <w:szCs w:val="24"/>
                <w:lang w:val="uk-UA"/>
              </w:rPr>
              <w:t>у 10 класах</w:t>
            </w:r>
          </w:p>
        </w:tc>
        <w:tc>
          <w:tcPr>
            <w:tcW w:w="708" w:type="dxa"/>
            <w:gridSpan w:val="2"/>
            <w:tcBorders>
              <w:top w:val="single" w:sz="4" w:space="0" w:color="auto"/>
              <w:left w:val="single" w:sz="4" w:space="0" w:color="auto"/>
              <w:bottom w:val="nil"/>
              <w:right w:val="single" w:sz="4" w:space="0" w:color="auto"/>
            </w:tcBorders>
            <w:hideMark/>
          </w:tcPr>
          <w:p w:rsidR="00EB2DB8" w:rsidRPr="000320DC" w:rsidRDefault="00EB2DB8" w:rsidP="007652BE">
            <w:pPr>
              <w:pStyle w:val="aa"/>
              <w:rPr>
                <w:rFonts w:ascii="Times New Roman" w:hAnsi="Times New Roman"/>
                <w:sz w:val="24"/>
                <w:szCs w:val="24"/>
                <w:lang w:val="uk-UA"/>
              </w:rPr>
            </w:pPr>
            <w:r w:rsidRPr="000320DC">
              <w:rPr>
                <w:rFonts w:ascii="Times New Roman" w:hAnsi="Times New Roman"/>
                <w:sz w:val="24"/>
                <w:szCs w:val="24"/>
                <w:lang w:val="uk-UA"/>
              </w:rPr>
              <w:t>ЗВО</w:t>
            </w:r>
          </w:p>
          <w:p w:rsidR="00EB2DB8" w:rsidRPr="000320DC" w:rsidRDefault="00EB2DB8" w:rsidP="007652BE">
            <w:pPr>
              <w:pStyle w:val="aa"/>
              <w:rPr>
                <w:rFonts w:ascii="Times New Roman" w:hAnsi="Times New Roman"/>
                <w:sz w:val="24"/>
                <w:szCs w:val="24"/>
                <w:lang w:val="uk-UA"/>
              </w:rPr>
            </w:pPr>
            <w:r w:rsidRPr="000320DC">
              <w:rPr>
                <w:rFonts w:ascii="Times New Roman" w:hAnsi="Times New Roman"/>
                <w:sz w:val="24"/>
                <w:szCs w:val="24"/>
                <w:lang w:val="uk-UA"/>
              </w:rPr>
              <w:t>I-IІ р.а</w:t>
            </w:r>
          </w:p>
        </w:tc>
        <w:tc>
          <w:tcPr>
            <w:tcW w:w="817" w:type="dxa"/>
            <w:gridSpan w:val="2"/>
            <w:tcBorders>
              <w:top w:val="single" w:sz="4" w:space="0" w:color="auto"/>
              <w:left w:val="single" w:sz="4" w:space="0" w:color="auto"/>
              <w:bottom w:val="nil"/>
              <w:right w:val="single" w:sz="4" w:space="0" w:color="auto"/>
            </w:tcBorders>
            <w:hideMark/>
          </w:tcPr>
          <w:p w:rsidR="00EB2DB8" w:rsidRPr="000320DC" w:rsidRDefault="00EB2DB8" w:rsidP="007652BE">
            <w:pPr>
              <w:pStyle w:val="aa"/>
              <w:rPr>
                <w:rFonts w:ascii="Times New Roman" w:hAnsi="Times New Roman"/>
                <w:sz w:val="24"/>
                <w:szCs w:val="24"/>
                <w:lang w:val="uk-UA"/>
              </w:rPr>
            </w:pPr>
            <w:r w:rsidRPr="000320DC">
              <w:rPr>
                <w:rFonts w:ascii="Times New Roman" w:hAnsi="Times New Roman"/>
                <w:sz w:val="24"/>
                <w:szCs w:val="24"/>
                <w:lang w:val="uk-UA"/>
              </w:rPr>
              <w:t>ПТУ</w:t>
            </w:r>
          </w:p>
        </w:tc>
        <w:tc>
          <w:tcPr>
            <w:tcW w:w="1134" w:type="dxa"/>
            <w:vMerge w:val="restart"/>
            <w:tcBorders>
              <w:top w:val="nil"/>
              <w:left w:val="single" w:sz="4" w:space="0" w:color="auto"/>
              <w:right w:val="single" w:sz="4" w:space="0" w:color="auto"/>
            </w:tcBorders>
            <w:hideMark/>
          </w:tcPr>
          <w:p w:rsidR="00EB2DB8" w:rsidRPr="000320DC" w:rsidRDefault="00EB2DB8" w:rsidP="00EB2DB8">
            <w:pPr>
              <w:pStyle w:val="aa"/>
              <w:rPr>
                <w:rFonts w:ascii="Times New Roman" w:hAnsi="Times New Roman"/>
                <w:sz w:val="24"/>
                <w:szCs w:val="24"/>
                <w:lang w:val="uk-UA"/>
              </w:rPr>
            </w:pPr>
            <w:r w:rsidRPr="000320DC">
              <w:rPr>
                <w:rFonts w:ascii="Times New Roman" w:hAnsi="Times New Roman"/>
                <w:sz w:val="24"/>
                <w:szCs w:val="24"/>
                <w:lang w:val="uk-UA"/>
              </w:rPr>
              <w:t>Не навч./</w:t>
            </w:r>
            <w:r>
              <w:rPr>
                <w:rFonts w:ascii="Times New Roman" w:hAnsi="Times New Roman"/>
                <w:sz w:val="24"/>
                <w:szCs w:val="24"/>
                <w:lang w:val="uk-UA"/>
              </w:rPr>
              <w:t xml:space="preserve"> </w:t>
            </w:r>
            <w:r w:rsidRPr="000320DC">
              <w:rPr>
                <w:rFonts w:ascii="Times New Roman" w:hAnsi="Times New Roman"/>
                <w:sz w:val="24"/>
                <w:szCs w:val="24"/>
                <w:lang w:val="uk-UA"/>
              </w:rPr>
              <w:t>не</w:t>
            </w:r>
          </w:p>
          <w:p w:rsidR="00EB2DB8" w:rsidRPr="000320DC" w:rsidRDefault="00EB2DB8" w:rsidP="00EB2DB8">
            <w:pPr>
              <w:pStyle w:val="aa"/>
              <w:rPr>
                <w:rFonts w:ascii="Times New Roman" w:hAnsi="Times New Roman"/>
                <w:sz w:val="24"/>
                <w:szCs w:val="24"/>
                <w:lang w:val="uk-UA"/>
              </w:rPr>
            </w:pPr>
            <w:r w:rsidRPr="000320DC">
              <w:rPr>
                <w:rFonts w:ascii="Times New Roman" w:hAnsi="Times New Roman"/>
                <w:sz w:val="24"/>
                <w:szCs w:val="24"/>
                <w:lang w:val="uk-UA"/>
              </w:rPr>
              <w:t>працюють</w:t>
            </w:r>
          </w:p>
          <w:p w:rsidR="00EB2DB8" w:rsidRPr="000320DC" w:rsidRDefault="00EB2DB8" w:rsidP="00EB2DB8">
            <w:pPr>
              <w:pStyle w:val="aa"/>
              <w:rPr>
                <w:rFonts w:ascii="Times New Roman" w:hAnsi="Times New Roman"/>
                <w:sz w:val="24"/>
                <w:szCs w:val="24"/>
                <w:lang w:val="uk-UA"/>
              </w:rPr>
            </w:pPr>
            <w:r>
              <w:rPr>
                <w:rFonts w:ascii="Times New Roman" w:hAnsi="Times New Roman"/>
                <w:sz w:val="24"/>
                <w:szCs w:val="24"/>
                <w:lang w:val="uk-UA"/>
              </w:rPr>
              <w:t>по хвор.</w:t>
            </w:r>
          </w:p>
        </w:tc>
        <w:tc>
          <w:tcPr>
            <w:tcW w:w="1134" w:type="dxa"/>
            <w:vMerge w:val="restart"/>
            <w:tcBorders>
              <w:top w:val="nil"/>
              <w:left w:val="single" w:sz="4" w:space="0" w:color="auto"/>
              <w:right w:val="single" w:sz="4" w:space="0" w:color="auto"/>
            </w:tcBorders>
          </w:tcPr>
          <w:p w:rsidR="00EB2DB8" w:rsidRDefault="00EB2DB8" w:rsidP="00EB2DB8">
            <w:pPr>
              <w:pStyle w:val="aa"/>
              <w:rPr>
                <w:rFonts w:ascii="Times New Roman" w:hAnsi="Times New Roman"/>
                <w:sz w:val="24"/>
                <w:szCs w:val="24"/>
                <w:lang w:val="uk-UA"/>
              </w:rPr>
            </w:pPr>
            <w:r w:rsidRPr="000320DC">
              <w:rPr>
                <w:rFonts w:ascii="Times New Roman" w:hAnsi="Times New Roman"/>
                <w:sz w:val="24"/>
                <w:szCs w:val="24"/>
                <w:lang w:val="uk-UA"/>
              </w:rPr>
              <w:t xml:space="preserve">Виїхали </w:t>
            </w:r>
            <w:r>
              <w:rPr>
                <w:rFonts w:ascii="Times New Roman" w:hAnsi="Times New Roman"/>
                <w:sz w:val="24"/>
                <w:szCs w:val="24"/>
                <w:lang w:val="uk-UA"/>
              </w:rPr>
              <w:t>за кордон і прод.</w:t>
            </w:r>
          </w:p>
          <w:p w:rsidR="00EB2DB8" w:rsidRPr="000320DC" w:rsidRDefault="00EB2DB8" w:rsidP="00EB2DB8">
            <w:pPr>
              <w:pStyle w:val="aa"/>
              <w:rPr>
                <w:rFonts w:ascii="Times New Roman" w:hAnsi="Times New Roman"/>
                <w:sz w:val="24"/>
                <w:szCs w:val="24"/>
                <w:lang w:val="uk-UA"/>
              </w:rPr>
            </w:pPr>
            <w:r>
              <w:rPr>
                <w:rFonts w:ascii="Times New Roman" w:hAnsi="Times New Roman"/>
                <w:sz w:val="24"/>
                <w:szCs w:val="24"/>
                <w:lang w:val="uk-UA"/>
              </w:rPr>
              <w:t>навч.</w:t>
            </w:r>
          </w:p>
        </w:tc>
      </w:tr>
      <w:tr w:rsidR="00EB2DB8" w:rsidRPr="000320DC" w:rsidTr="00EB2DB8">
        <w:trPr>
          <w:trHeight w:val="34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B2DB8" w:rsidRPr="000320DC" w:rsidRDefault="00EB2DB8" w:rsidP="007652BE">
            <w:pPr>
              <w:pStyle w:val="aa"/>
              <w:rPr>
                <w:rFonts w:ascii="Times New Roman" w:eastAsia="Times New Roman" w:hAnsi="Times New Roman"/>
                <w:sz w:val="24"/>
                <w:szCs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EB2DB8" w:rsidRPr="000320DC" w:rsidRDefault="00EB2DB8" w:rsidP="007652BE">
            <w:pPr>
              <w:pStyle w:val="aa"/>
              <w:rPr>
                <w:rFonts w:ascii="Times New Roman" w:eastAsia="Times New Roman" w:hAnsi="Times New Roman"/>
                <w:sz w:val="24"/>
                <w:szCs w:val="24"/>
              </w:rPr>
            </w:pPr>
          </w:p>
        </w:tc>
        <w:tc>
          <w:tcPr>
            <w:tcW w:w="1182" w:type="dxa"/>
            <w:tcBorders>
              <w:top w:val="nil"/>
              <w:left w:val="single" w:sz="4" w:space="0" w:color="auto"/>
              <w:bottom w:val="single" w:sz="4" w:space="0" w:color="auto"/>
              <w:right w:val="single" w:sz="4" w:space="0" w:color="auto"/>
            </w:tcBorders>
          </w:tcPr>
          <w:p w:rsidR="00EB2DB8" w:rsidRPr="000320DC" w:rsidRDefault="00EB2DB8" w:rsidP="007652BE">
            <w:pPr>
              <w:pStyle w:val="aa"/>
              <w:rPr>
                <w:rFonts w:ascii="Times New Roman" w:hAnsi="Times New Roman"/>
                <w:sz w:val="24"/>
                <w:szCs w:val="24"/>
              </w:rPr>
            </w:pPr>
          </w:p>
        </w:tc>
        <w:tc>
          <w:tcPr>
            <w:tcW w:w="1032" w:type="dxa"/>
            <w:gridSpan w:val="2"/>
            <w:tcBorders>
              <w:top w:val="nil"/>
              <w:left w:val="single" w:sz="4" w:space="0" w:color="auto"/>
              <w:bottom w:val="single" w:sz="4" w:space="0" w:color="auto"/>
              <w:right w:val="single" w:sz="4" w:space="0" w:color="auto"/>
            </w:tcBorders>
            <w:hideMark/>
          </w:tcPr>
          <w:p w:rsidR="00EB2DB8" w:rsidRPr="000320DC" w:rsidRDefault="00EB2DB8" w:rsidP="007652BE">
            <w:pPr>
              <w:pStyle w:val="aa"/>
              <w:rPr>
                <w:rFonts w:ascii="Times New Roman" w:hAnsi="Times New Roman"/>
                <w:sz w:val="24"/>
                <w:szCs w:val="24"/>
              </w:rPr>
            </w:pPr>
          </w:p>
        </w:tc>
        <w:tc>
          <w:tcPr>
            <w:tcW w:w="708" w:type="dxa"/>
            <w:gridSpan w:val="2"/>
            <w:tcBorders>
              <w:top w:val="nil"/>
              <w:left w:val="single" w:sz="4" w:space="0" w:color="auto"/>
              <w:bottom w:val="single" w:sz="4" w:space="0" w:color="auto"/>
              <w:right w:val="single" w:sz="4" w:space="0" w:color="auto"/>
            </w:tcBorders>
          </w:tcPr>
          <w:p w:rsidR="00EB2DB8" w:rsidRPr="000320DC" w:rsidRDefault="00EB2DB8" w:rsidP="007652BE">
            <w:pPr>
              <w:pStyle w:val="aa"/>
              <w:rPr>
                <w:rFonts w:ascii="Times New Roman" w:hAnsi="Times New Roman"/>
                <w:sz w:val="24"/>
                <w:szCs w:val="24"/>
              </w:rPr>
            </w:pPr>
          </w:p>
        </w:tc>
        <w:tc>
          <w:tcPr>
            <w:tcW w:w="811" w:type="dxa"/>
            <w:tcBorders>
              <w:top w:val="nil"/>
              <w:left w:val="single" w:sz="4" w:space="0" w:color="auto"/>
              <w:bottom w:val="single" w:sz="4" w:space="0" w:color="auto"/>
              <w:right w:val="single" w:sz="4" w:space="0" w:color="auto"/>
            </w:tcBorders>
          </w:tcPr>
          <w:p w:rsidR="00EB2DB8" w:rsidRPr="000320DC" w:rsidRDefault="00EB2DB8" w:rsidP="007652BE">
            <w:pPr>
              <w:pStyle w:val="aa"/>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EB2DB8" w:rsidRPr="000320DC" w:rsidRDefault="00EB2DB8" w:rsidP="007652BE">
            <w:pPr>
              <w:pStyle w:val="aa"/>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EB2DB8" w:rsidRPr="000320DC" w:rsidRDefault="00EB2DB8" w:rsidP="007652BE">
            <w:pPr>
              <w:pStyle w:val="aa"/>
              <w:rPr>
                <w:rFonts w:ascii="Times New Roman" w:hAnsi="Times New Roman"/>
                <w:sz w:val="24"/>
                <w:szCs w:val="24"/>
              </w:rPr>
            </w:pP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№1</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eastAsia="uk-UA"/>
              </w:rPr>
            </w:pPr>
            <w:r w:rsidRPr="000320DC">
              <w:rPr>
                <w:rFonts w:ascii="Times New Roman" w:hAnsi="Times New Roman"/>
                <w:sz w:val="24"/>
                <w:szCs w:val="24"/>
              </w:rPr>
              <w:t>160</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160</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139</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8</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2</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№2</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bCs/>
                <w:sz w:val="24"/>
                <w:szCs w:val="24"/>
              </w:rPr>
              <w:t>66</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bCs/>
                <w:sz w:val="24"/>
                <w:szCs w:val="24"/>
              </w:rPr>
              <w:t>65</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56</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5</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1</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№3</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eastAsia="uk-UA"/>
              </w:rPr>
            </w:pPr>
            <w:r w:rsidRPr="000320DC">
              <w:rPr>
                <w:rFonts w:ascii="Times New Roman" w:hAnsi="Times New Roman"/>
                <w:sz w:val="24"/>
                <w:szCs w:val="24"/>
              </w:rPr>
              <w:t>135</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135</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118</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3</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1</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№4</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sz w:val="24"/>
                <w:szCs w:val="24"/>
              </w:rPr>
              <w:t>80</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sz w:val="24"/>
                <w:szCs w:val="24"/>
              </w:rPr>
              <w:t>79</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lang w:val="en-US"/>
              </w:rPr>
            </w:pPr>
            <w:r w:rsidRPr="000320DC">
              <w:rPr>
                <w:rFonts w:ascii="Times New Roman" w:hAnsi="Times New Roman"/>
                <w:bCs/>
                <w:sz w:val="24"/>
                <w:szCs w:val="24"/>
                <w:lang w:val="en-US"/>
              </w:rPr>
              <w:t>68</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lang w:val="en-US"/>
              </w:rPr>
            </w:pPr>
            <w:r w:rsidRPr="000320DC">
              <w:rPr>
                <w:rFonts w:ascii="Times New Roman" w:hAnsi="Times New Roman"/>
                <w:sz w:val="24"/>
                <w:szCs w:val="24"/>
                <w:lang w:val="en-US"/>
              </w:rPr>
              <w:t>3</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№5</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84</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84</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59</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Вараський ліцей №6</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eastAsia="uk-UA"/>
              </w:rPr>
            </w:pPr>
            <w:r w:rsidRPr="000320DC">
              <w:rPr>
                <w:rFonts w:ascii="Times New Roman" w:hAnsi="Times New Roman"/>
                <w:sz w:val="24"/>
                <w:szCs w:val="24"/>
              </w:rPr>
              <w:t>49</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49</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lang w:eastAsia="uk-UA"/>
              </w:rPr>
            </w:pPr>
            <w:r w:rsidRPr="000320DC">
              <w:rPr>
                <w:rFonts w:ascii="Times New Roman" w:hAnsi="Times New Roman"/>
                <w:sz w:val="24"/>
                <w:szCs w:val="24"/>
              </w:rPr>
              <w:t>46</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Заболоттівська</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bCs/>
                <w:sz w:val="24"/>
                <w:szCs w:val="24"/>
              </w:rPr>
              <w:t>17</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Cs/>
                <w:sz w:val="24"/>
                <w:szCs w:val="24"/>
              </w:rPr>
            </w:pPr>
            <w:r w:rsidRPr="000320DC">
              <w:rPr>
                <w:rFonts w:ascii="Times New Roman" w:hAnsi="Times New Roman"/>
                <w:bCs/>
                <w:sz w:val="24"/>
                <w:szCs w:val="24"/>
              </w:rPr>
              <w:t>17</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11</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Старорафалівська</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Сопачівський ліцей</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51</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51</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48</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Собіщицький</w:t>
            </w:r>
            <w:r w:rsidRPr="000320DC">
              <w:rPr>
                <w:rFonts w:ascii="Times New Roman" w:hAnsi="Times New Roman"/>
                <w:b/>
                <w:sz w:val="24"/>
                <w:szCs w:val="24"/>
                <w:lang w:val="uk-UA"/>
              </w:rPr>
              <w:t xml:space="preserve"> </w:t>
            </w:r>
            <w:r w:rsidRPr="000320DC">
              <w:rPr>
                <w:rFonts w:ascii="Times New Roman" w:hAnsi="Times New Roman"/>
                <w:sz w:val="24"/>
                <w:szCs w:val="24"/>
                <w:lang w:val="uk-UA"/>
              </w:rPr>
              <w:t>ліцей</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29</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29</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29</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Більськовільський</w:t>
            </w:r>
          </w:p>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ліцей</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51</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51</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43</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8</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Рудківська гімназія</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11</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11</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9</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Мульчицький</w:t>
            </w:r>
          </w:p>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ліцей</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43</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43</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42</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rPr>
            </w:pPr>
            <w:r w:rsidRPr="000320D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sz w:val="24"/>
                <w:szCs w:val="24"/>
                <w:lang w:val="uk-UA"/>
              </w:rPr>
            </w:pPr>
            <w:r w:rsidRPr="000320DC">
              <w:rPr>
                <w:rFonts w:ascii="Times New Roman" w:hAnsi="Times New Roman"/>
                <w:sz w:val="24"/>
                <w:szCs w:val="24"/>
                <w:lang w:val="uk-UA"/>
              </w:rPr>
              <w:t>Озерецька гімназія</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20</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19</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bCs/>
                <w:sz w:val="24"/>
                <w:szCs w:val="24"/>
              </w:rPr>
            </w:pPr>
            <w:r w:rsidRPr="000320DC">
              <w:rPr>
                <w:rFonts w:ascii="Times New Roman" w:hAnsi="Times New Roman"/>
                <w:bCs/>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5</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454E3F" w:rsidP="007652BE">
            <w:pPr>
              <w:pStyle w:val="aa"/>
              <w:rPr>
                <w:rFonts w:ascii="Times New Roman" w:hAnsi="Times New Roman"/>
                <w:sz w:val="24"/>
                <w:szCs w:val="24"/>
              </w:rPr>
            </w:pPr>
            <w:r w:rsidRPr="000320D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454E3F" w:rsidP="007652BE">
            <w:pPr>
              <w:pStyle w:val="aa"/>
              <w:rPr>
                <w:rFonts w:ascii="Times New Roman" w:hAnsi="Times New Roman"/>
                <w:sz w:val="24"/>
                <w:szCs w:val="24"/>
                <w:lang w:val="uk-UA"/>
              </w:rPr>
            </w:pPr>
            <w:r w:rsidRPr="000320DC">
              <w:rPr>
                <w:rFonts w:ascii="Times New Roman" w:hAnsi="Times New Roman"/>
                <w:sz w:val="24"/>
                <w:szCs w:val="24"/>
                <w:lang w:val="uk-UA"/>
              </w:rPr>
              <w:t>0</w:t>
            </w:r>
          </w:p>
        </w:tc>
      </w:tr>
      <w:tr w:rsidR="00034C65" w:rsidRPr="000320DC" w:rsidTr="00454E3F">
        <w:tc>
          <w:tcPr>
            <w:tcW w:w="24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rPr>
            </w:pPr>
            <w:r w:rsidRPr="000320DC">
              <w:rPr>
                <w:rFonts w:ascii="Times New Roman" w:hAnsi="Times New Roman"/>
                <w:b/>
                <w:sz w:val="24"/>
                <w:szCs w:val="24"/>
              </w:rPr>
              <w:t>РАЗОМ</w:t>
            </w:r>
          </w:p>
        </w:tc>
        <w:tc>
          <w:tcPr>
            <w:tcW w:w="1227"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lang w:val="en-US"/>
              </w:rPr>
            </w:pPr>
            <w:r w:rsidRPr="000320DC">
              <w:rPr>
                <w:rFonts w:ascii="Times New Roman" w:hAnsi="Times New Roman"/>
                <w:b/>
                <w:sz w:val="24"/>
                <w:szCs w:val="24"/>
                <w:lang w:val="en-US"/>
              </w:rPr>
              <w:t>796</w:t>
            </w:r>
          </w:p>
        </w:tc>
        <w:tc>
          <w:tcPr>
            <w:tcW w:w="1182"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lang w:val="en-US"/>
              </w:rPr>
            </w:pPr>
            <w:r w:rsidRPr="000320DC">
              <w:rPr>
                <w:rFonts w:ascii="Times New Roman" w:hAnsi="Times New Roman"/>
                <w:b/>
                <w:sz w:val="24"/>
                <w:szCs w:val="24"/>
                <w:lang w:val="en-US"/>
              </w:rPr>
              <w:t>790</w:t>
            </w:r>
          </w:p>
        </w:tc>
        <w:tc>
          <w:tcPr>
            <w:tcW w:w="1032"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lang w:val="en-US"/>
              </w:rPr>
            </w:pPr>
            <w:r w:rsidRPr="000320DC">
              <w:rPr>
                <w:rFonts w:ascii="Times New Roman" w:hAnsi="Times New Roman"/>
                <w:b/>
                <w:sz w:val="24"/>
                <w:szCs w:val="24"/>
                <w:lang w:val="en-US"/>
              </w:rPr>
              <w:t>699</w:t>
            </w:r>
          </w:p>
        </w:tc>
        <w:tc>
          <w:tcPr>
            <w:tcW w:w="708" w:type="dxa"/>
            <w:gridSpan w:val="2"/>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lang w:val="en-US"/>
              </w:rPr>
            </w:pPr>
            <w:r w:rsidRPr="000320DC">
              <w:rPr>
                <w:rFonts w:ascii="Times New Roman" w:hAnsi="Times New Roman"/>
                <w:b/>
                <w:sz w:val="24"/>
                <w:szCs w:val="24"/>
                <w:lang w:val="en-US"/>
              </w:rPr>
              <w:t>38</w:t>
            </w:r>
          </w:p>
        </w:tc>
        <w:tc>
          <w:tcPr>
            <w:tcW w:w="811" w:type="dxa"/>
            <w:tcBorders>
              <w:top w:val="single" w:sz="4" w:space="0" w:color="auto"/>
              <w:left w:val="single" w:sz="4" w:space="0" w:color="auto"/>
              <w:bottom w:val="single" w:sz="4" w:space="0" w:color="auto"/>
              <w:right w:val="single" w:sz="4" w:space="0" w:color="auto"/>
            </w:tcBorders>
            <w:hideMark/>
          </w:tcPr>
          <w:p w:rsidR="00034C65" w:rsidRPr="000320DC" w:rsidRDefault="00034C65" w:rsidP="007652BE">
            <w:pPr>
              <w:pStyle w:val="aa"/>
              <w:rPr>
                <w:rFonts w:ascii="Times New Roman" w:hAnsi="Times New Roman"/>
                <w:b/>
                <w:sz w:val="24"/>
                <w:szCs w:val="24"/>
                <w:lang w:val="en-US"/>
              </w:rPr>
            </w:pPr>
            <w:r w:rsidRPr="000320DC">
              <w:rPr>
                <w:rFonts w:ascii="Times New Roman" w:hAnsi="Times New Roman"/>
                <w:b/>
                <w:sz w:val="24"/>
                <w:szCs w:val="24"/>
                <w:lang w:val="en-US"/>
              </w:rPr>
              <w:t>53</w:t>
            </w:r>
          </w:p>
        </w:tc>
        <w:tc>
          <w:tcPr>
            <w:tcW w:w="1134" w:type="dxa"/>
            <w:tcBorders>
              <w:top w:val="single" w:sz="4" w:space="0" w:color="auto"/>
              <w:left w:val="single" w:sz="4" w:space="0" w:color="auto"/>
              <w:bottom w:val="single" w:sz="4" w:space="0" w:color="auto"/>
              <w:right w:val="single" w:sz="4" w:space="0" w:color="auto"/>
            </w:tcBorders>
            <w:hideMark/>
          </w:tcPr>
          <w:p w:rsidR="00034C65" w:rsidRPr="000320DC" w:rsidRDefault="00034C65" w:rsidP="00034C65">
            <w:pPr>
              <w:pStyle w:val="aa"/>
              <w:rPr>
                <w:rFonts w:ascii="Times New Roman" w:hAnsi="Times New Roman"/>
                <w:b/>
                <w:sz w:val="24"/>
                <w:szCs w:val="24"/>
                <w:lang w:val="uk-UA"/>
              </w:rPr>
            </w:pPr>
            <w:r w:rsidRPr="000320DC">
              <w:rPr>
                <w:rFonts w:ascii="Times New Roman" w:hAnsi="Times New Roman"/>
                <w:b/>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034C65" w:rsidRPr="000320DC" w:rsidRDefault="00034C65" w:rsidP="007652BE">
            <w:pPr>
              <w:pStyle w:val="aa"/>
              <w:rPr>
                <w:rFonts w:ascii="Times New Roman" w:hAnsi="Times New Roman"/>
                <w:b/>
                <w:sz w:val="24"/>
                <w:szCs w:val="24"/>
                <w:lang w:val="uk-UA"/>
              </w:rPr>
            </w:pPr>
            <w:r w:rsidRPr="000320DC">
              <w:rPr>
                <w:rFonts w:ascii="Times New Roman" w:hAnsi="Times New Roman"/>
                <w:b/>
                <w:sz w:val="24"/>
                <w:szCs w:val="24"/>
                <w:lang w:val="uk-UA"/>
              </w:rPr>
              <w:t>4</w:t>
            </w:r>
          </w:p>
        </w:tc>
      </w:tr>
    </w:tbl>
    <w:p w:rsidR="000744FE" w:rsidRPr="003744E6" w:rsidRDefault="007F7906" w:rsidP="003744E6">
      <w:pPr>
        <w:spacing w:after="0" w:line="240" w:lineRule="auto"/>
        <w:jc w:val="both"/>
        <w:rPr>
          <w:rFonts w:ascii="Times New Roman" w:hAnsi="Times New Roman" w:cs="Times New Roman"/>
          <w:color w:val="000000"/>
          <w:sz w:val="28"/>
          <w:szCs w:val="28"/>
          <w:shd w:val="clear" w:color="auto" w:fill="FFFFFF"/>
        </w:rPr>
      </w:pPr>
      <w:r w:rsidRPr="00875F8A">
        <w:rPr>
          <w:rFonts w:ascii="Times New Roman" w:hAnsi="Times New Roman"/>
          <w:b/>
          <w:color w:val="C00000"/>
          <w:sz w:val="28"/>
          <w:szCs w:val="28"/>
        </w:rPr>
        <w:t xml:space="preserve">                                                        </w:t>
      </w:r>
      <w:r w:rsidR="003744E6">
        <w:rPr>
          <w:rFonts w:ascii="Times New Roman" w:hAnsi="Times New Roman"/>
          <w:b/>
          <w:color w:val="C00000"/>
          <w:sz w:val="28"/>
          <w:szCs w:val="28"/>
        </w:rPr>
        <w:t xml:space="preserve">                              </w:t>
      </w:r>
    </w:p>
    <w:p w:rsidR="00C91850" w:rsidRPr="00673338" w:rsidRDefault="00C91850" w:rsidP="00321079">
      <w:pPr>
        <w:widowControl w:val="0"/>
        <w:shd w:val="clear" w:color="auto" w:fill="FFFFFF"/>
        <w:spacing w:after="0" w:line="240" w:lineRule="auto"/>
        <w:ind w:firstLine="567"/>
        <w:jc w:val="both"/>
        <w:rPr>
          <w:rFonts w:ascii="Times New Roman" w:eastAsia="Times New Roman" w:hAnsi="Times New Roman" w:cs="Times New Roman"/>
          <w:b/>
          <w:sz w:val="28"/>
          <w:szCs w:val="28"/>
        </w:rPr>
      </w:pPr>
      <w:bookmarkStart w:id="0" w:name="_Hlk81754306"/>
      <w:r w:rsidRPr="00673338">
        <w:rPr>
          <w:rFonts w:ascii="Times New Roman" w:eastAsia="Times New Roman" w:hAnsi="Times New Roman" w:cs="Times New Roman"/>
          <w:b/>
          <w:sz w:val="28"/>
          <w:szCs w:val="28"/>
        </w:rPr>
        <w:t xml:space="preserve">Робота з творчо обдарованими учнями та вихованцями. </w:t>
      </w:r>
    </w:p>
    <w:p w:rsidR="00A3035B" w:rsidRPr="003744E6" w:rsidRDefault="00C91850" w:rsidP="003744E6">
      <w:pPr>
        <w:spacing w:after="0" w:line="240" w:lineRule="auto"/>
        <w:ind w:firstLine="567"/>
        <w:jc w:val="both"/>
        <w:rPr>
          <w:rFonts w:ascii="Times New Roman" w:eastAsia="Times New Roman" w:hAnsi="Times New Roman" w:cs="Times New Roman"/>
          <w:sz w:val="28"/>
          <w:szCs w:val="28"/>
          <w:lang w:eastAsia="ru-RU"/>
        </w:rPr>
      </w:pPr>
      <w:r w:rsidRPr="00673338">
        <w:rPr>
          <w:rFonts w:ascii="Times New Roman" w:eastAsia="Calibri" w:hAnsi="Times New Roman" w:cs="Times New Roman"/>
          <w:sz w:val="28"/>
          <w:szCs w:val="28"/>
          <w:lang w:eastAsia="ru-RU"/>
        </w:rPr>
        <w:t xml:space="preserve">Для удосконалення  освітнього процесу з обдарованими дітьми, надання їм ґрунтовних, міцних знань, озброєння їх практичним розумінням  основ наук  у закладах освіти організовано роботу гуртків, семінарів, факультативів. Здобувачі освіти брали участь у різноманітних конкурсних змаганнях. </w:t>
      </w:r>
      <w:r w:rsidRPr="00673338">
        <w:rPr>
          <w:rFonts w:ascii="Times New Roman" w:eastAsia="Times New Roman" w:hAnsi="Times New Roman" w:cs="Times New Roman"/>
          <w:sz w:val="28"/>
          <w:szCs w:val="28"/>
          <w:lang w:eastAsia="ru-RU"/>
        </w:rPr>
        <w:t xml:space="preserve">Упродовж </w:t>
      </w:r>
      <w:r w:rsidRPr="00C87715">
        <w:rPr>
          <w:rFonts w:ascii="Times New Roman" w:eastAsia="Times New Roman" w:hAnsi="Times New Roman" w:cs="Times New Roman"/>
          <w:sz w:val="28"/>
          <w:szCs w:val="28"/>
          <w:lang w:eastAsia="ru-RU"/>
        </w:rPr>
        <w:t>202</w:t>
      </w:r>
      <w:r w:rsidR="00943515" w:rsidRPr="00C87715">
        <w:rPr>
          <w:rFonts w:ascii="Times New Roman" w:eastAsia="Times New Roman" w:hAnsi="Times New Roman" w:cs="Times New Roman"/>
          <w:sz w:val="28"/>
          <w:szCs w:val="28"/>
          <w:lang w:eastAsia="ru-RU"/>
        </w:rPr>
        <w:t>3</w:t>
      </w:r>
      <w:r w:rsidRPr="00C87715">
        <w:rPr>
          <w:rFonts w:ascii="Times New Roman" w:eastAsia="Times New Roman" w:hAnsi="Times New Roman" w:cs="Times New Roman"/>
          <w:sz w:val="28"/>
          <w:szCs w:val="28"/>
          <w:lang w:eastAsia="ru-RU"/>
        </w:rPr>
        <w:t xml:space="preserve">  </w:t>
      </w:r>
      <w:r w:rsidRPr="00673338">
        <w:rPr>
          <w:rFonts w:ascii="Times New Roman" w:eastAsia="Times New Roman" w:hAnsi="Times New Roman" w:cs="Times New Roman"/>
          <w:sz w:val="28"/>
          <w:szCs w:val="28"/>
          <w:lang w:eastAsia="ru-RU"/>
        </w:rPr>
        <w:t>року в закладах та установах освіти громади масові заходи проводились у змішаному форматі з поєднанням дистанційної та очної форм роботи. Проведено понад 100 масових заходів  дослідницько – експериментального, туристсько – краєзнавчого, науково – технічного, еколого – натуралістичного, художньо – естетичного, спортивного  та інших напрямків позашкільної освіти, заходи по формуванню лідерських якостей у дітей</w:t>
      </w:r>
      <w:r w:rsidR="00C87715">
        <w:rPr>
          <w:rFonts w:ascii="Times New Roman" w:eastAsia="Times New Roman" w:hAnsi="Times New Roman" w:cs="Times New Roman"/>
          <w:sz w:val="28"/>
          <w:szCs w:val="28"/>
          <w:lang w:eastAsia="ru-RU"/>
        </w:rPr>
        <w:t xml:space="preserve"> тощо</w:t>
      </w:r>
      <w:r w:rsidRPr="00673338">
        <w:rPr>
          <w:rFonts w:ascii="Times New Roman" w:eastAsia="Times New Roman" w:hAnsi="Times New Roman" w:cs="Times New Roman"/>
          <w:sz w:val="28"/>
          <w:szCs w:val="28"/>
          <w:lang w:eastAsia="ru-RU"/>
        </w:rPr>
        <w:t>.</w:t>
      </w:r>
      <w:r w:rsidR="00A3035B">
        <w:rPr>
          <w:rFonts w:ascii="Times New Roman" w:eastAsia="Arial Unicode MS" w:hAnsi="Times New Roman" w:cs="Times New Roman"/>
          <w:sz w:val="28"/>
          <w:szCs w:val="28"/>
          <w:lang w:bidi="uk-UA"/>
        </w:rPr>
        <w:t xml:space="preserve">                                                      </w:t>
      </w:r>
      <w:r w:rsidR="003744E6">
        <w:rPr>
          <w:rFonts w:ascii="Times New Roman" w:eastAsia="Arial Unicode MS" w:hAnsi="Times New Roman" w:cs="Times New Roman"/>
          <w:sz w:val="28"/>
          <w:szCs w:val="28"/>
          <w:lang w:bidi="uk-UA"/>
        </w:rPr>
        <w:t xml:space="preserve">                              </w:t>
      </w:r>
    </w:p>
    <w:p w:rsidR="00C91850" w:rsidRPr="001205A0" w:rsidRDefault="00C91850" w:rsidP="00321079">
      <w:pPr>
        <w:widowControl w:val="0"/>
        <w:shd w:val="clear" w:color="auto" w:fill="FFFFFF"/>
        <w:spacing w:after="0" w:line="240" w:lineRule="auto"/>
        <w:ind w:firstLine="567"/>
        <w:jc w:val="both"/>
        <w:rPr>
          <w:rFonts w:ascii="Times New Roman" w:eastAsia="Arial Unicode MS" w:hAnsi="Times New Roman" w:cs="Times New Roman"/>
          <w:sz w:val="28"/>
          <w:szCs w:val="28"/>
          <w:lang w:bidi="uk-UA"/>
        </w:rPr>
      </w:pPr>
      <w:r w:rsidRPr="003744E6">
        <w:rPr>
          <w:rFonts w:ascii="Times New Roman" w:eastAsia="Times New Roman" w:hAnsi="Times New Roman" w:cs="Times New Roman"/>
          <w:sz w:val="28"/>
          <w:szCs w:val="28"/>
        </w:rPr>
        <w:t>Найважливішими інтелектуальними учнівськими змаганнями є олімпіади з навчальних предметів.</w:t>
      </w:r>
      <w:r w:rsidRPr="003744E6">
        <w:rPr>
          <w:rFonts w:ascii="Times New Roman" w:eastAsia="Arial Unicode MS" w:hAnsi="Times New Roman" w:cs="Times New Roman"/>
          <w:sz w:val="28"/>
          <w:szCs w:val="28"/>
          <w:lang w:bidi="uk-UA"/>
        </w:rPr>
        <w:t xml:space="preserve"> У січні- лютому 202</w:t>
      </w:r>
      <w:r w:rsidR="00943515" w:rsidRPr="003744E6">
        <w:rPr>
          <w:rFonts w:ascii="Times New Roman" w:eastAsia="Arial Unicode MS" w:hAnsi="Times New Roman" w:cs="Times New Roman"/>
          <w:sz w:val="28"/>
          <w:szCs w:val="28"/>
          <w:lang w:bidi="uk-UA"/>
        </w:rPr>
        <w:t>3</w:t>
      </w:r>
      <w:r w:rsidRPr="003744E6">
        <w:rPr>
          <w:rFonts w:ascii="Times New Roman" w:eastAsia="Arial Unicode MS" w:hAnsi="Times New Roman" w:cs="Times New Roman"/>
          <w:sz w:val="28"/>
          <w:szCs w:val="28"/>
          <w:lang w:bidi="uk-UA"/>
        </w:rPr>
        <w:t xml:space="preserve"> року організовано участь у ІІІ </w:t>
      </w:r>
      <w:r w:rsidRPr="001205A0">
        <w:rPr>
          <w:rFonts w:ascii="Times New Roman" w:eastAsia="Arial Unicode MS" w:hAnsi="Times New Roman" w:cs="Times New Roman"/>
          <w:sz w:val="28"/>
          <w:szCs w:val="28"/>
          <w:lang w:bidi="uk-UA"/>
        </w:rPr>
        <w:t xml:space="preserve">(обласному) етапі  Всеукраїнських учнівських </w:t>
      </w:r>
      <w:r w:rsidR="007F7906" w:rsidRPr="001205A0">
        <w:rPr>
          <w:rFonts w:ascii="Times New Roman" w:eastAsia="Arial Unicode MS" w:hAnsi="Times New Roman" w:cs="Times New Roman"/>
          <w:sz w:val="28"/>
          <w:szCs w:val="28"/>
          <w:lang w:bidi="uk-UA"/>
        </w:rPr>
        <w:t xml:space="preserve">олімпіад з навчальних предметів </w:t>
      </w:r>
    </w:p>
    <w:p w:rsidR="00C91850" w:rsidRPr="001205A0" w:rsidRDefault="00A3035B" w:rsidP="00C87715">
      <w:pPr>
        <w:widowControl w:val="0"/>
        <w:shd w:val="clear" w:color="auto" w:fill="FFFFFF"/>
        <w:spacing w:after="0" w:line="240" w:lineRule="auto"/>
        <w:jc w:val="both"/>
        <w:rPr>
          <w:rFonts w:ascii="Times New Roman" w:eastAsia="Arial Unicode MS" w:hAnsi="Times New Roman" w:cs="Times New Roman"/>
          <w:sz w:val="28"/>
          <w:szCs w:val="28"/>
          <w:lang w:bidi="uk-UA"/>
        </w:rPr>
      </w:pPr>
      <w:r w:rsidRPr="001205A0">
        <w:rPr>
          <w:rFonts w:ascii="Times New Roman" w:hAnsi="Times New Roman" w:cs="Times New Roman"/>
          <w:sz w:val="28"/>
          <w:szCs w:val="28"/>
        </w:rPr>
        <w:t xml:space="preserve">У листопаді-грудні 2023 року організовано та проведено ІІ (районний) етап Всеукраїнських учнівських олімпіад з навчальних предметів на базі закладів загальної середньої освіти міста Вараш. Учасниками районного етапу були 1211 здобувачів освіти Вараського  району. Команда учасників Вараської громади </w:t>
      </w:r>
      <w:r w:rsidRPr="001205A0">
        <w:rPr>
          <w:rFonts w:ascii="Times New Roman" w:hAnsi="Times New Roman" w:cs="Times New Roman"/>
          <w:sz w:val="28"/>
          <w:szCs w:val="28"/>
        </w:rPr>
        <w:lastRenderedPageBreak/>
        <w:t xml:space="preserve">складалася з 393 учнів. Перемогу здобули 231 учень, здобувши 49 перших місць, 82 других та 100 третіх. </w:t>
      </w:r>
      <w:r w:rsidR="00C87715">
        <w:rPr>
          <w:rFonts w:ascii="Times New Roman" w:eastAsia="Arial Unicode MS" w:hAnsi="Times New Roman" w:cs="Times New Roman"/>
          <w:sz w:val="28"/>
          <w:szCs w:val="28"/>
          <w:lang w:bidi="uk-UA"/>
        </w:rPr>
        <w:t xml:space="preserve"> </w:t>
      </w:r>
    </w:p>
    <w:p w:rsidR="00943515" w:rsidRPr="00C87715" w:rsidRDefault="00943515" w:rsidP="00C87715">
      <w:pPr>
        <w:spacing w:after="0" w:line="240" w:lineRule="auto"/>
        <w:ind w:firstLine="720"/>
        <w:jc w:val="both"/>
        <w:rPr>
          <w:rFonts w:ascii="Times New Roman" w:eastAsia="Times New Roman" w:hAnsi="Times New Roman" w:cs="Times New Roman"/>
          <w:sz w:val="24"/>
          <w:szCs w:val="24"/>
        </w:rPr>
      </w:pPr>
      <w:r w:rsidRPr="001205A0">
        <w:rPr>
          <w:rFonts w:ascii="Times New Roman" w:eastAsia="Arial Unicode MS" w:hAnsi="Times New Roman" w:cs="Times New Roman"/>
          <w:sz w:val="28"/>
          <w:szCs w:val="28"/>
          <w:lang w:bidi="uk-UA"/>
        </w:rPr>
        <w:t>Важливою ділянкою в роботі з обдарованими дітьми є участь здобувачів освіти у конкурсі-захисті науково-дослідницьких робіт учнів-членів Рівненської Малої академії наук, всі етапи якого проходили</w:t>
      </w:r>
      <w:r w:rsidRPr="001205A0">
        <w:rPr>
          <w:rFonts w:ascii="Times New Roman" w:eastAsia="Arial Unicode MS" w:hAnsi="Times New Roman" w:cs="Times New Roman"/>
          <w:b/>
          <w:sz w:val="28"/>
          <w:szCs w:val="28"/>
          <w:lang w:bidi="uk-UA"/>
        </w:rPr>
        <w:t xml:space="preserve"> </w:t>
      </w:r>
      <w:r w:rsidRPr="001205A0">
        <w:rPr>
          <w:rFonts w:ascii="Times New Roman" w:eastAsia="Arial Unicode MS" w:hAnsi="Times New Roman" w:cs="Times New Roman"/>
          <w:sz w:val="28"/>
          <w:szCs w:val="28"/>
          <w:lang w:bidi="uk-UA"/>
        </w:rPr>
        <w:t xml:space="preserve">в онлайн-режимі. </w:t>
      </w:r>
      <w:r w:rsidR="00A3035B" w:rsidRPr="001205A0">
        <w:rPr>
          <w:rFonts w:ascii="Times New Roman" w:eastAsia="Times New Roman" w:hAnsi="Times New Roman" w:cs="Times New Roman"/>
          <w:sz w:val="28"/>
          <w:szCs w:val="28"/>
        </w:rPr>
        <w:t xml:space="preserve">У лютому </w:t>
      </w:r>
      <w:r w:rsidR="003C32C9" w:rsidRPr="001205A0">
        <w:rPr>
          <w:rFonts w:ascii="Times New Roman" w:eastAsia="Times New Roman" w:hAnsi="Times New Roman" w:cs="Times New Roman"/>
          <w:sz w:val="28"/>
          <w:szCs w:val="28"/>
        </w:rPr>
        <w:t xml:space="preserve"> 2023 року</w:t>
      </w:r>
      <w:r w:rsidR="00A3035B" w:rsidRPr="001205A0">
        <w:rPr>
          <w:rFonts w:ascii="Times New Roman" w:eastAsia="Times New Roman" w:hAnsi="Times New Roman" w:cs="Times New Roman"/>
          <w:sz w:val="28"/>
          <w:szCs w:val="28"/>
        </w:rPr>
        <w:t xml:space="preserve"> проведено І етап Всеукраїнського конкурсу-захисту науково-дослідницьких робіт учнів-членів Малої академії наук, у якому взяли участь 43 учні закладів освіти громади, представивши свої роботи у двадцяти трьох секціях десяти відділень. 18 здобувачів освіти закладів загальної середньої освіти Вараської міської територіальної громади брали участь у ІІ</w:t>
      </w:r>
      <w:r w:rsidR="00C87715">
        <w:rPr>
          <w:rFonts w:ascii="Times New Roman" w:eastAsia="Times New Roman" w:hAnsi="Times New Roman" w:cs="Times New Roman"/>
          <w:sz w:val="28"/>
          <w:szCs w:val="28"/>
        </w:rPr>
        <w:t xml:space="preserve"> (обласному)</w:t>
      </w:r>
      <w:r w:rsidR="00A3035B" w:rsidRPr="001205A0">
        <w:rPr>
          <w:rFonts w:ascii="Times New Roman" w:eastAsia="Times New Roman" w:hAnsi="Times New Roman" w:cs="Times New Roman"/>
          <w:sz w:val="28"/>
          <w:szCs w:val="28"/>
        </w:rPr>
        <w:t xml:space="preserve"> етапі Всеукраїнського конкурсу-захисту науково-дослідницьких робіт учнів-членів МАН та вибороли одне друге та п’ять третіх місць.</w:t>
      </w:r>
    </w:p>
    <w:p w:rsidR="008345C5" w:rsidRPr="001205A0" w:rsidRDefault="00C91850" w:rsidP="003C32C9">
      <w:pPr>
        <w:widowControl w:val="0"/>
        <w:shd w:val="clear" w:color="auto" w:fill="FFFFFF"/>
        <w:spacing w:after="0" w:line="240" w:lineRule="auto"/>
        <w:ind w:firstLine="567"/>
        <w:jc w:val="both"/>
        <w:rPr>
          <w:rFonts w:ascii="Times New Roman" w:eastAsia="Arial Unicode MS" w:hAnsi="Times New Roman" w:cs="Times New Roman"/>
          <w:sz w:val="28"/>
          <w:szCs w:val="28"/>
          <w:lang w:bidi="uk-UA"/>
        </w:rPr>
      </w:pPr>
      <w:r w:rsidRPr="001205A0">
        <w:rPr>
          <w:rFonts w:ascii="Times New Roman" w:eastAsia="Arial Unicode MS" w:hAnsi="Times New Roman" w:cs="Times New Roman"/>
          <w:sz w:val="28"/>
          <w:szCs w:val="28"/>
          <w:lang w:bidi="uk-UA"/>
        </w:rPr>
        <w:t>Про ефективну позакласну роботу</w:t>
      </w:r>
      <w:r w:rsidRPr="001205A0">
        <w:rPr>
          <w:rFonts w:ascii="Times New Roman" w:eastAsia="Times New Roman" w:hAnsi="Times New Roman" w:cs="Times New Roman"/>
          <w:sz w:val="28"/>
          <w:szCs w:val="28"/>
        </w:rPr>
        <w:t xml:space="preserve"> з навчальних предметів свідчить також і участь наших учнів та вихованців у різноманітних конкурсах, турнірах, фестивалях, вікторинах, змаганнях. Серед них є переможці районних, обласних та всеукраїнських етапів.</w:t>
      </w:r>
      <w:r w:rsidRPr="001205A0">
        <w:rPr>
          <w:rFonts w:ascii="Calibri" w:eastAsia="Times New Roman" w:hAnsi="Calibri" w:cs="Times New Roman"/>
          <w:sz w:val="28"/>
          <w:szCs w:val="28"/>
        </w:rPr>
        <w:t xml:space="preserve"> </w:t>
      </w:r>
      <w:r w:rsidR="006F58DE" w:rsidRPr="001205A0">
        <w:rPr>
          <w:rFonts w:ascii="Times New Roman" w:eastAsia="Calibri" w:hAnsi="Times New Roman" w:cs="Times New Roman"/>
          <w:b/>
          <w:sz w:val="28"/>
          <w:szCs w:val="28"/>
          <w:lang w:eastAsia="ru-RU"/>
        </w:rPr>
        <w:t xml:space="preserve"> </w:t>
      </w:r>
      <w:r w:rsidR="008345C5" w:rsidRPr="001205A0">
        <w:rPr>
          <w:rFonts w:ascii="Times New Roman" w:eastAsia="Calibri" w:hAnsi="Times New Roman" w:cs="Times New Roman"/>
          <w:sz w:val="28"/>
          <w:szCs w:val="28"/>
          <w:lang w:eastAsia="ru-RU"/>
        </w:rPr>
        <w:t xml:space="preserve">За підсумками 2022/2023 навчального року учні закладів освіти Вараської міської територіальної громади стали переможцями в індивідуальній першості конкурсних змагань, у командній першості – команд-переможців обласних та всеукраїнських етапів олімпіад, конкурсів, фестивалів, </w:t>
      </w:r>
      <w:r w:rsidR="008345C5" w:rsidRPr="00C87715">
        <w:rPr>
          <w:rFonts w:ascii="Times New Roman" w:eastAsia="Calibri" w:hAnsi="Times New Roman" w:cs="Times New Roman"/>
          <w:sz w:val="28"/>
          <w:szCs w:val="28"/>
          <w:lang w:eastAsia="ru-RU"/>
        </w:rPr>
        <w:t>змагань, які були відзначені грошовими винагородами</w:t>
      </w:r>
      <w:r w:rsidR="008345C5" w:rsidRPr="00C87715">
        <w:rPr>
          <w:rFonts w:ascii="Times New Roman" w:eastAsia="Calibri" w:hAnsi="Times New Roman" w:cs="Times New Roman"/>
          <w:b/>
          <w:sz w:val="28"/>
          <w:szCs w:val="28"/>
          <w:lang w:eastAsia="ru-RU"/>
        </w:rPr>
        <w:t xml:space="preserve"> </w:t>
      </w:r>
      <w:r w:rsidR="008345C5" w:rsidRPr="00C87715">
        <w:rPr>
          <w:rFonts w:ascii="Times New Roman" w:eastAsia="Calibri" w:hAnsi="Times New Roman" w:cs="Times New Roman"/>
          <w:sz w:val="28"/>
          <w:szCs w:val="28"/>
          <w:lang w:eastAsia="ru-RU"/>
        </w:rPr>
        <w:t>на загальну суму 163</w:t>
      </w:r>
      <w:r w:rsidR="00AD0071" w:rsidRPr="00C87715">
        <w:rPr>
          <w:rFonts w:ascii="Times New Roman" w:eastAsia="Calibri" w:hAnsi="Times New Roman" w:cs="Times New Roman"/>
          <w:sz w:val="28"/>
          <w:szCs w:val="28"/>
          <w:lang w:eastAsia="ru-RU"/>
        </w:rPr>
        <w:t xml:space="preserve"> </w:t>
      </w:r>
      <w:r w:rsidR="008345C5" w:rsidRPr="00C87715">
        <w:rPr>
          <w:rFonts w:ascii="Times New Roman" w:eastAsia="Calibri" w:hAnsi="Times New Roman" w:cs="Times New Roman"/>
          <w:sz w:val="28"/>
          <w:szCs w:val="28"/>
          <w:lang w:eastAsia="ru-RU"/>
        </w:rPr>
        <w:t>000,00 грн. За сприяння міської влади кращим учням та вихованцям призначені грошові</w:t>
      </w:r>
      <w:r w:rsidR="008345C5" w:rsidRPr="001205A0">
        <w:rPr>
          <w:rFonts w:ascii="Times New Roman" w:eastAsia="Calibri" w:hAnsi="Times New Roman" w:cs="Times New Roman"/>
          <w:sz w:val="28"/>
          <w:szCs w:val="28"/>
          <w:lang w:eastAsia="ru-RU"/>
        </w:rPr>
        <w:t xml:space="preserve"> винагороди в таких номінаціях: «Інтелект року» - за підсумками участі в олімпіадах з базових дисциплін; «Дослідник року» - за підсумками участі в конкурсах науково-дослідницьких робіт; «Талант року» - за підсумками участі у творчих конкурсах; «Спортсмен року» - за підсумками участі в спортивних змаганнях та «Лідер учнівського самоврядування». У 5-ти номінаціях було відзначено учнів та вихованців закладів освіти територіальної громади за старанність у навчанні, успішні виступи на олімпіадах, конкурсах, фестивалях, спортивних змаганнях, активну участь у громадському житті громади премією міського голови на загальну суму 20</w:t>
      </w:r>
      <w:r w:rsidR="00AD0071" w:rsidRPr="001205A0">
        <w:rPr>
          <w:rFonts w:ascii="Times New Roman" w:eastAsia="Calibri" w:hAnsi="Times New Roman" w:cs="Times New Roman"/>
          <w:sz w:val="28"/>
          <w:szCs w:val="28"/>
          <w:lang w:eastAsia="ru-RU"/>
        </w:rPr>
        <w:t xml:space="preserve"> </w:t>
      </w:r>
      <w:r w:rsidR="008345C5" w:rsidRPr="001205A0">
        <w:rPr>
          <w:rFonts w:ascii="Times New Roman" w:eastAsia="Calibri" w:hAnsi="Times New Roman" w:cs="Times New Roman"/>
          <w:sz w:val="28"/>
          <w:szCs w:val="28"/>
          <w:lang w:eastAsia="ru-RU"/>
        </w:rPr>
        <w:t xml:space="preserve">000,00 грн. </w:t>
      </w:r>
    </w:p>
    <w:p w:rsidR="00D539B5" w:rsidRPr="000320DC" w:rsidRDefault="00D539B5" w:rsidP="000320DC">
      <w:pPr>
        <w:spacing w:after="0" w:line="240" w:lineRule="auto"/>
        <w:jc w:val="both"/>
        <w:rPr>
          <w:rFonts w:ascii="Times New Roman" w:eastAsia="Calibri" w:hAnsi="Times New Roman" w:cs="Times New Roman"/>
          <w:color w:val="FF0000"/>
          <w:sz w:val="28"/>
          <w:szCs w:val="28"/>
          <w:lang w:eastAsia="ru-RU"/>
        </w:rPr>
      </w:pPr>
    </w:p>
    <w:p w:rsidR="00F16A10" w:rsidRPr="003744E6" w:rsidRDefault="003744E6" w:rsidP="00F16A10">
      <w:pPr>
        <w:spacing w:after="0" w:line="240" w:lineRule="auto"/>
        <w:ind w:firstLine="567"/>
        <w:jc w:val="both"/>
        <w:rPr>
          <w:rFonts w:ascii="Times New Roman" w:hAnsi="Times New Roman"/>
          <w:sz w:val="28"/>
          <w:szCs w:val="28"/>
        </w:rPr>
      </w:pPr>
      <w:r w:rsidRPr="003744E6">
        <w:rPr>
          <w:rFonts w:ascii="Times New Roman" w:hAnsi="Times New Roman" w:cs="Times New Roman"/>
          <w:b/>
          <w:sz w:val="28"/>
          <w:szCs w:val="28"/>
        </w:rPr>
        <w:t>8</w:t>
      </w:r>
      <w:r w:rsidR="00D12944" w:rsidRPr="003744E6">
        <w:rPr>
          <w:rFonts w:ascii="Times New Roman" w:hAnsi="Times New Roman" w:cs="Times New Roman"/>
          <w:b/>
          <w:sz w:val="28"/>
          <w:szCs w:val="28"/>
        </w:rPr>
        <w:t>.</w:t>
      </w:r>
      <w:r w:rsidR="00906AE3" w:rsidRPr="003744E6">
        <w:rPr>
          <w:rFonts w:ascii="Times New Roman" w:hAnsi="Times New Roman" w:cs="Times New Roman"/>
          <w:b/>
          <w:sz w:val="28"/>
          <w:szCs w:val="28"/>
        </w:rPr>
        <w:t xml:space="preserve"> </w:t>
      </w:r>
      <w:r w:rsidR="00F16A10" w:rsidRPr="003744E6">
        <w:rPr>
          <w:rFonts w:ascii="Times New Roman" w:hAnsi="Times New Roman" w:cs="Times New Roman"/>
          <w:b/>
          <w:sz w:val="28"/>
          <w:szCs w:val="28"/>
        </w:rPr>
        <w:t xml:space="preserve">СОЦІАЛЬНИЙ ЗАХИСТ УЧАСНИКІВ ОСВІТНЬОГО ПРОЦЕСУ. </w:t>
      </w:r>
    </w:p>
    <w:p w:rsidR="00F16A10" w:rsidRPr="003744E6" w:rsidRDefault="00F16A10" w:rsidP="00F16A10">
      <w:pPr>
        <w:spacing w:after="0" w:line="240" w:lineRule="auto"/>
        <w:ind w:firstLine="567"/>
        <w:jc w:val="both"/>
        <w:rPr>
          <w:rFonts w:ascii="Times New Roman" w:hAnsi="Times New Roman" w:cs="Times New Roman"/>
          <w:sz w:val="28"/>
          <w:szCs w:val="28"/>
          <w:shd w:val="clear" w:color="auto" w:fill="FFFFFF"/>
        </w:rPr>
      </w:pPr>
      <w:r w:rsidRPr="003744E6">
        <w:rPr>
          <w:rFonts w:ascii="Times New Roman" w:hAnsi="Times New Roman" w:cs="Times New Roman"/>
          <w:b/>
          <w:sz w:val="28"/>
          <w:szCs w:val="28"/>
        </w:rPr>
        <w:t>Медичне обслуговування.</w:t>
      </w:r>
      <w:r w:rsidRPr="003744E6">
        <w:rPr>
          <w:rFonts w:ascii="Times New Roman" w:hAnsi="Times New Roman" w:cs="Times New Roman"/>
          <w:b/>
          <w:bCs/>
          <w:sz w:val="28"/>
          <w:szCs w:val="28"/>
        </w:rPr>
        <w:t xml:space="preserve"> </w:t>
      </w:r>
      <w:r w:rsidRPr="003744E6">
        <w:rPr>
          <w:rFonts w:ascii="Times New Roman" w:hAnsi="Times New Roman" w:cs="Times New Roman"/>
          <w:bCs/>
          <w:sz w:val="28"/>
          <w:szCs w:val="28"/>
        </w:rPr>
        <w:t xml:space="preserve">Медичне обслуговування дітей у закладах освіти громади здійснюється сестрами медичними. </w:t>
      </w:r>
      <w:r w:rsidRPr="003744E6">
        <w:rPr>
          <w:rFonts w:ascii="Times New Roman" w:hAnsi="Times New Roman" w:cs="Times New Roman"/>
          <w:sz w:val="28"/>
          <w:szCs w:val="28"/>
        </w:rPr>
        <w:t xml:space="preserve">Значна увага приділяється питанням вакцинації дітей, контролю за станом захворюваності дітей, проведенням профілактичних заходів щодо її зниження, організацією медичного обслуговування учнів. </w:t>
      </w:r>
      <w:r w:rsidRPr="003744E6">
        <w:rPr>
          <w:rFonts w:ascii="Times New Roman" w:hAnsi="Times New Roman" w:cs="Times New Roman"/>
          <w:sz w:val="28"/>
          <w:szCs w:val="28"/>
          <w:shd w:val="clear" w:color="auto" w:fill="FFFFFF"/>
        </w:rPr>
        <w:t>Постійно проводиться робота з батьками: ввідний санітарно-гігієнічний інструктаж, чиї діти вперше оформленні в заклади дошкільної освіти. На стендах та сайтах закладів проводиться просвітницько-роз</w:t>
      </w:r>
      <w:r w:rsidRPr="003744E6">
        <w:rPr>
          <w:rFonts w:ascii="Times New Roman" w:hAnsi="Times New Roman" w:cs="Times New Roman"/>
          <w:sz w:val="28"/>
          <w:szCs w:val="28"/>
          <w:shd w:val="clear" w:color="auto" w:fill="FFFFFF"/>
          <w:lang w:val="ru-RU"/>
        </w:rPr>
        <w:t>’</w:t>
      </w:r>
      <w:r w:rsidRPr="003744E6">
        <w:rPr>
          <w:rFonts w:ascii="Times New Roman" w:hAnsi="Times New Roman" w:cs="Times New Roman"/>
          <w:sz w:val="28"/>
          <w:szCs w:val="28"/>
          <w:shd w:val="clear" w:color="auto" w:fill="FFFFFF"/>
        </w:rPr>
        <w:t xml:space="preserve">яснювальна робота щодо епідемічного благополуччя, яка доступна для дітей та батьків. Проводяться бесіди з батьками на теми з гігієнічного виховання дітей, протиепідемічної тематики, формування здорового способу життя. </w:t>
      </w:r>
    </w:p>
    <w:p w:rsidR="00F16A10" w:rsidRPr="003744E6" w:rsidRDefault="00F16A10" w:rsidP="00F16A10">
      <w:pPr>
        <w:spacing w:after="0" w:line="240" w:lineRule="auto"/>
        <w:ind w:firstLine="567"/>
        <w:jc w:val="both"/>
        <w:rPr>
          <w:rFonts w:ascii="Times New Roman" w:hAnsi="Times New Roman" w:cs="Times New Roman"/>
          <w:sz w:val="28"/>
          <w:szCs w:val="28"/>
          <w:shd w:val="clear" w:color="auto" w:fill="FFFFFF"/>
        </w:rPr>
      </w:pPr>
    </w:p>
    <w:p w:rsidR="00F16A10" w:rsidRPr="003744E6" w:rsidRDefault="00F16A10" w:rsidP="00F16A10">
      <w:pPr>
        <w:spacing w:after="0" w:line="240" w:lineRule="auto"/>
        <w:ind w:firstLine="708"/>
        <w:jc w:val="both"/>
        <w:rPr>
          <w:rFonts w:ascii="Times New Roman" w:eastAsia="Calibri" w:hAnsi="Times New Roman" w:cs="Times New Roman"/>
          <w:sz w:val="28"/>
          <w:szCs w:val="28"/>
          <w:lang w:val="ru-RU" w:eastAsia="en-US"/>
        </w:rPr>
      </w:pPr>
      <w:r w:rsidRPr="003744E6">
        <w:rPr>
          <w:rFonts w:ascii="Times New Roman" w:eastAsia="Calibri" w:hAnsi="Times New Roman" w:cs="Times New Roman"/>
          <w:b/>
          <w:sz w:val="28"/>
          <w:szCs w:val="28"/>
          <w:lang w:val="ru-RU" w:eastAsia="en-US"/>
        </w:rPr>
        <w:lastRenderedPageBreak/>
        <w:t>Організація харчування у закладах дошкільної та загальної середньої освіти громади.</w:t>
      </w:r>
      <w:r w:rsidRPr="003744E6">
        <w:rPr>
          <w:rFonts w:ascii="Times New Roman" w:eastAsia="Calibri" w:hAnsi="Times New Roman" w:cs="Times New Roman"/>
          <w:sz w:val="28"/>
          <w:szCs w:val="28"/>
          <w:lang w:val="ru-RU" w:eastAsia="en-US"/>
        </w:rPr>
        <w:t xml:space="preserve"> </w:t>
      </w:r>
    </w:p>
    <w:p w:rsidR="00F16A10" w:rsidRPr="003744E6" w:rsidRDefault="00F16A10" w:rsidP="00F16A10">
      <w:pPr>
        <w:spacing w:after="0" w:line="240" w:lineRule="auto"/>
        <w:ind w:firstLine="708"/>
        <w:jc w:val="both"/>
        <w:rPr>
          <w:rFonts w:ascii="Times New Roman" w:eastAsia="Calibri" w:hAnsi="Times New Roman" w:cs="Times New Roman"/>
          <w:sz w:val="28"/>
          <w:szCs w:val="28"/>
          <w:lang w:val="ru-RU" w:eastAsia="en-US"/>
        </w:rPr>
      </w:pPr>
      <w:r w:rsidRPr="003744E6">
        <w:rPr>
          <w:rFonts w:ascii="Times New Roman" w:eastAsia="Calibri" w:hAnsi="Times New Roman" w:cs="Times New Roman"/>
          <w:sz w:val="28"/>
          <w:szCs w:val="28"/>
          <w:lang w:val="ru-RU" w:eastAsia="en-US"/>
        </w:rPr>
        <w:t xml:space="preserve">Харчування учнів та вихованців у закладах загальної середньої та дошкільної освіти Вараської міської територіальної громади здійснюється відповідно до «Міської програми харчування учнів закладів загальної середньої освіти Вараської міської територіальної громади на 2023-2025 роки», рішення виконавчого комітету Вараської міської ради від 09.01.2023 № 4-РВ-23 «Про організацію харчування учнів та вихованців закладів загальної середньої та дошкільної освіти Вараської міської територіальної громади на 2023 рік». Вартість  харчування дітей </w:t>
      </w:r>
      <w:r w:rsidRPr="003744E6">
        <w:rPr>
          <w:rFonts w:ascii="Times New Roman" w:eastAsia="Calibri" w:hAnsi="Times New Roman" w:cs="Times New Roman"/>
          <w:b/>
          <w:sz w:val="28"/>
          <w:szCs w:val="28"/>
          <w:lang w:val="ru-RU" w:eastAsia="en-US"/>
        </w:rPr>
        <w:t>в закладах загальної середньої освіти міста</w:t>
      </w:r>
      <w:r w:rsidRPr="003744E6">
        <w:rPr>
          <w:rFonts w:ascii="Times New Roman" w:eastAsia="Calibri" w:hAnsi="Times New Roman" w:cs="Times New Roman"/>
          <w:sz w:val="28"/>
          <w:szCs w:val="28"/>
          <w:lang w:val="ru-RU" w:eastAsia="en-US"/>
        </w:rPr>
        <w:t xml:space="preserve">  на одну дит</w:t>
      </w:r>
      <w:r w:rsidR="003744E6">
        <w:rPr>
          <w:rFonts w:ascii="Times New Roman" w:eastAsia="Calibri" w:hAnsi="Times New Roman" w:cs="Times New Roman"/>
          <w:sz w:val="28"/>
          <w:szCs w:val="28"/>
          <w:lang w:val="ru-RU" w:eastAsia="en-US"/>
        </w:rPr>
        <w:t>ину в день на 2023 рік становила</w:t>
      </w:r>
      <w:r w:rsidRPr="003744E6">
        <w:rPr>
          <w:rFonts w:ascii="Times New Roman" w:eastAsia="Calibri" w:hAnsi="Times New Roman" w:cs="Times New Roman"/>
          <w:sz w:val="28"/>
          <w:szCs w:val="28"/>
          <w:lang w:val="ru-RU" w:eastAsia="en-US"/>
        </w:rPr>
        <w:t xml:space="preserve">: для дітей 1- 4 класів до 31,19 грн.; для дітей 5-8 класів до 33,10 грн.; для дітей 9-11 класів до 33,76 грн.; для дітей, які відвідують групу подовженого дня до 31,19 грн. </w:t>
      </w:r>
      <w:r w:rsidRPr="003744E6">
        <w:rPr>
          <w:rFonts w:ascii="Times New Roman" w:eastAsia="Calibri" w:hAnsi="Times New Roman" w:cs="Times New Roman"/>
          <w:b/>
          <w:sz w:val="28"/>
          <w:szCs w:val="28"/>
          <w:lang w:val="ru-RU" w:eastAsia="en-US"/>
        </w:rPr>
        <w:t>Забезпечено безкоштовним харчуванням в закладах загальної середньої освіти</w:t>
      </w:r>
      <w:r w:rsidRPr="003744E6">
        <w:rPr>
          <w:rFonts w:ascii="Times New Roman" w:eastAsia="Calibri" w:hAnsi="Times New Roman" w:cs="Times New Roman"/>
          <w:sz w:val="28"/>
          <w:szCs w:val="28"/>
          <w:lang w:val="ru-RU" w:eastAsia="en-US"/>
        </w:rPr>
        <w:t xml:space="preserve"> громади згідно з нормами, затвердженими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в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 дітей, які мають орфанні захворювання; дітей із числа внутрішньо переміщених осіб, що зареєстровані на територіях, на яких ведуться (велися) бойові</w:t>
      </w:r>
      <w:r w:rsidRPr="00211BE9">
        <w:rPr>
          <w:rFonts w:ascii="Times New Roman" w:eastAsia="Calibri" w:hAnsi="Times New Roman" w:cs="Times New Roman"/>
          <w:color w:val="5B9BD5" w:themeColor="accent1"/>
          <w:sz w:val="28"/>
          <w:szCs w:val="28"/>
          <w:lang w:val="ru-RU" w:eastAsia="en-US"/>
        </w:rPr>
        <w:t xml:space="preserve"> </w:t>
      </w:r>
      <w:r w:rsidRPr="003744E6">
        <w:rPr>
          <w:rFonts w:ascii="Times New Roman" w:eastAsia="Calibri" w:hAnsi="Times New Roman" w:cs="Times New Roman"/>
          <w:sz w:val="28"/>
          <w:szCs w:val="28"/>
          <w:lang w:val="ru-RU" w:eastAsia="en-US"/>
        </w:rPr>
        <w:t>дії або тимчасово окупованих Російською Федерацією згідно переліку, затвердженого наказом Міністерства з питань реінтеграції тимчасово окупованих територій України від 22 грудня 2022 року № 309; 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F16A10" w:rsidRPr="003744E6" w:rsidRDefault="00FD209B" w:rsidP="00F16A10">
      <w:pPr>
        <w:spacing w:after="0" w:line="24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У Вараському ліцеї №1, №2, №3, №4, №</w:t>
      </w:r>
      <w:r w:rsidR="00F16A10" w:rsidRPr="003744E6">
        <w:rPr>
          <w:rFonts w:ascii="Times New Roman" w:eastAsia="Calibri" w:hAnsi="Times New Roman" w:cs="Times New Roman"/>
          <w:sz w:val="28"/>
          <w:szCs w:val="28"/>
          <w:lang w:val="ru-RU" w:eastAsia="en-US"/>
        </w:rPr>
        <w:t xml:space="preserve">5 самостійна організація харчування для учнів. До штатного розпису закладів введено посади кухарів, підсобних робітників, </w:t>
      </w:r>
      <w:r>
        <w:rPr>
          <w:rFonts w:ascii="Times New Roman" w:eastAsia="Calibri" w:hAnsi="Times New Roman" w:cs="Times New Roman"/>
          <w:sz w:val="28"/>
          <w:szCs w:val="28"/>
          <w:lang w:val="ru-RU" w:eastAsia="en-US"/>
        </w:rPr>
        <w:t>комірника. У Вараському ліцеї №</w:t>
      </w:r>
      <w:r w:rsidR="00F16A10" w:rsidRPr="003744E6">
        <w:rPr>
          <w:rFonts w:ascii="Times New Roman" w:eastAsia="Calibri" w:hAnsi="Times New Roman" w:cs="Times New Roman"/>
          <w:sz w:val="28"/>
          <w:szCs w:val="28"/>
          <w:lang w:val="ru-RU" w:eastAsia="en-US"/>
        </w:rPr>
        <w:t xml:space="preserve">6 організовано харчування </w:t>
      </w:r>
      <w:r w:rsidR="003744E6">
        <w:rPr>
          <w:rFonts w:ascii="Times New Roman" w:eastAsia="Calibri" w:hAnsi="Times New Roman" w:cs="Times New Roman"/>
          <w:sz w:val="28"/>
          <w:szCs w:val="28"/>
          <w:lang w:val="ru-RU" w:eastAsia="en-US"/>
        </w:rPr>
        <w:t>за кейтиринговою послугою</w:t>
      </w:r>
      <w:r w:rsidR="00F16A10" w:rsidRPr="003744E6">
        <w:rPr>
          <w:rFonts w:ascii="Times New Roman" w:eastAsia="Calibri" w:hAnsi="Times New Roman" w:cs="Times New Roman"/>
          <w:sz w:val="28"/>
          <w:szCs w:val="28"/>
          <w:lang w:val="ru-RU" w:eastAsia="en-US"/>
        </w:rPr>
        <w:t xml:space="preserve"> відповідно до договору з </w:t>
      </w:r>
      <w:r w:rsidR="00F16A10" w:rsidRPr="003744E6">
        <w:rPr>
          <w:rFonts w:ascii="Times New Roman" w:eastAsia="Calibri" w:hAnsi="Times New Roman" w:cs="Times New Roman"/>
          <w:sz w:val="28"/>
          <w:szCs w:val="28"/>
          <w:lang w:val="ru-RU" w:eastAsia="en-US"/>
        </w:rPr>
        <w:lastRenderedPageBreak/>
        <w:t>Кооперативним підприємством «Володимирецький комбінат громадського харчування».</w:t>
      </w:r>
    </w:p>
    <w:p w:rsidR="00F16A10" w:rsidRPr="00B75B35" w:rsidRDefault="00F16A10" w:rsidP="00B75B35">
      <w:pPr>
        <w:spacing w:after="0" w:line="240" w:lineRule="auto"/>
        <w:ind w:firstLine="708"/>
        <w:jc w:val="both"/>
        <w:rPr>
          <w:rFonts w:ascii="Times New Roman" w:eastAsia="Calibri" w:hAnsi="Times New Roman" w:cs="Times New Roman"/>
          <w:sz w:val="28"/>
          <w:szCs w:val="28"/>
          <w:lang w:val="ru-RU" w:eastAsia="en-US"/>
        </w:rPr>
      </w:pPr>
      <w:r w:rsidRPr="003744E6">
        <w:rPr>
          <w:rFonts w:ascii="Times New Roman" w:eastAsia="Calibri" w:hAnsi="Times New Roman" w:cs="Times New Roman"/>
          <w:sz w:val="28"/>
          <w:szCs w:val="28"/>
          <w:lang w:val="ru-RU" w:eastAsia="en-US"/>
        </w:rPr>
        <w:t xml:space="preserve">На виконання норм Закону України від 28.02.1991 №796-ХІІ «Про статус і соціальний захист громадян, які постраждали внаслідок Чорнобильської катастрофи» за кошти Державного бюджету </w:t>
      </w:r>
      <w:r w:rsidR="00B75B35">
        <w:rPr>
          <w:rFonts w:ascii="Times New Roman" w:eastAsia="Calibri" w:hAnsi="Times New Roman" w:cs="Times New Roman"/>
          <w:sz w:val="28"/>
          <w:szCs w:val="28"/>
          <w:lang w:val="ru-RU" w:eastAsia="en-US"/>
        </w:rPr>
        <w:t xml:space="preserve"> </w:t>
      </w:r>
      <w:r w:rsidRPr="003744E6">
        <w:rPr>
          <w:rFonts w:ascii="Times New Roman" w:eastAsia="Calibri" w:hAnsi="Times New Roman" w:cs="Times New Roman"/>
          <w:sz w:val="28"/>
          <w:szCs w:val="28"/>
          <w:lang w:val="ru-RU" w:eastAsia="en-US"/>
        </w:rPr>
        <w:t xml:space="preserve">харчування дітей, які потерпіли внаслідок Чорнобильської катастрофи, у ЗЗСО, розташованих на територіях радіоактивного забруднення у селах Вараського району Заболоття, Стара Рафалівка, Сопачів, Собіщиці, Більська Воля, Мульчиці, Рудка, Озерці </w:t>
      </w:r>
      <w:r w:rsidR="00B75B35">
        <w:rPr>
          <w:rFonts w:ascii="Times New Roman" w:eastAsia="Calibri" w:hAnsi="Times New Roman" w:cs="Times New Roman"/>
          <w:sz w:val="28"/>
          <w:szCs w:val="28"/>
          <w:lang w:val="ru-RU" w:eastAsia="en-US"/>
        </w:rPr>
        <w:t xml:space="preserve">здійснюється </w:t>
      </w:r>
      <w:r w:rsidRPr="003744E6">
        <w:rPr>
          <w:rFonts w:ascii="Times New Roman" w:eastAsia="Calibri" w:hAnsi="Times New Roman" w:cs="Times New Roman"/>
          <w:sz w:val="28"/>
          <w:szCs w:val="28"/>
          <w:lang w:val="ru-RU" w:eastAsia="en-US"/>
        </w:rPr>
        <w:t>суб’єктом господарюва</w:t>
      </w:r>
      <w:r w:rsidRPr="00B75B35">
        <w:rPr>
          <w:rFonts w:ascii="Times New Roman" w:eastAsia="Calibri" w:hAnsi="Times New Roman" w:cs="Times New Roman"/>
          <w:sz w:val="28"/>
          <w:szCs w:val="28"/>
          <w:lang w:val="ru-RU" w:eastAsia="en-US"/>
        </w:rPr>
        <w:t>ння Кооперативним підприємством «Володимирецький комбінат громадськ</w:t>
      </w:r>
      <w:r w:rsidR="00B75B35" w:rsidRPr="00B75B35">
        <w:rPr>
          <w:rFonts w:ascii="Times New Roman" w:eastAsia="Calibri" w:hAnsi="Times New Roman" w:cs="Times New Roman"/>
          <w:sz w:val="28"/>
          <w:szCs w:val="28"/>
          <w:lang w:val="ru-RU" w:eastAsia="en-US"/>
        </w:rPr>
        <w:t xml:space="preserve">ого харчування». </w:t>
      </w:r>
      <w:r w:rsidRPr="00B75B35">
        <w:rPr>
          <w:rFonts w:ascii="Times New Roman" w:eastAsia="Calibri" w:hAnsi="Times New Roman" w:cs="Times New Roman"/>
          <w:sz w:val="28"/>
          <w:szCs w:val="28"/>
          <w:lang w:val="ru-RU" w:eastAsia="en-US"/>
        </w:rPr>
        <w:t>Харчування учнів проводиться відповідно до постанов Кабінету Міністрів від 20.09.2005 №936 «Про затвердження Порядку використання коштів державного бюджету для виконання програм, пов’язаних з соціальним захистом громадян, які постраждали внаслідок Чорнобильської катастрофи»,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згідно договорів про закупівлю послуг з харчування дітей, які потерпіли від Чорнобильської катастрофи.</w:t>
      </w:r>
    </w:p>
    <w:p w:rsidR="00F16A10" w:rsidRPr="00B75B35" w:rsidRDefault="00F16A10" w:rsidP="00F16A10">
      <w:pPr>
        <w:spacing w:after="0" w:line="240" w:lineRule="auto"/>
        <w:ind w:firstLine="708"/>
        <w:jc w:val="both"/>
        <w:rPr>
          <w:rFonts w:ascii="Times New Roman" w:eastAsia="Calibri" w:hAnsi="Times New Roman" w:cs="Times New Roman"/>
          <w:sz w:val="28"/>
          <w:szCs w:val="28"/>
          <w:lang w:val="ru-RU" w:eastAsia="en-US"/>
        </w:rPr>
      </w:pPr>
      <w:r w:rsidRPr="00B75B35">
        <w:rPr>
          <w:rFonts w:ascii="Times New Roman" w:eastAsia="Calibri" w:hAnsi="Times New Roman" w:cs="Times New Roman"/>
          <w:b/>
          <w:sz w:val="28"/>
          <w:szCs w:val="28"/>
          <w:lang w:val="ru-RU" w:eastAsia="en-US"/>
        </w:rPr>
        <w:t>У закладах дошкільної освіти</w:t>
      </w:r>
      <w:r w:rsidRPr="00B75B35">
        <w:rPr>
          <w:rFonts w:ascii="Times New Roman" w:eastAsia="Calibri" w:hAnsi="Times New Roman" w:cs="Times New Roman"/>
          <w:sz w:val="28"/>
          <w:szCs w:val="28"/>
          <w:lang w:val="ru-RU" w:eastAsia="en-US"/>
        </w:rPr>
        <w:t xml:space="preserve"> громади встановлено на 2023 рік вартість харчування на одну дитину в день у розмірі: для дітей до чотирьох років до 54,08 грн.; для дітей з чотирьох до шести (семи) років до 70,11 грн.;</w:t>
      </w:r>
      <w:r w:rsidRPr="00B75B35">
        <w:rPr>
          <w:rFonts w:ascii="Times New Roman" w:eastAsia="Calibri" w:hAnsi="Times New Roman" w:cs="Times New Roman"/>
          <w:sz w:val="28"/>
          <w:szCs w:val="28"/>
          <w:lang w:eastAsia="en-US"/>
        </w:rPr>
        <w:t xml:space="preserve"> </w:t>
      </w:r>
      <w:r w:rsidRPr="00B75B35">
        <w:rPr>
          <w:rFonts w:ascii="Times New Roman" w:eastAsia="Calibri" w:hAnsi="Times New Roman" w:cs="Times New Roman"/>
          <w:sz w:val="28"/>
          <w:szCs w:val="28"/>
          <w:lang w:val="ru-RU" w:eastAsia="en-US"/>
        </w:rPr>
        <w:t>для дітей до чотирьох років з непереносимістю глютену та лактози до 54,08 грн.; для дітей з чотирьох до шести (семи) років з непереносимістю глютену та лактози до 70,11 грн.</w:t>
      </w:r>
    </w:p>
    <w:p w:rsidR="00F16A10" w:rsidRPr="00B75B35" w:rsidRDefault="00F16A10" w:rsidP="00F16A10">
      <w:pPr>
        <w:spacing w:after="0" w:line="240" w:lineRule="auto"/>
        <w:ind w:firstLine="708"/>
        <w:jc w:val="both"/>
        <w:rPr>
          <w:rFonts w:ascii="Times New Roman" w:eastAsia="Calibri" w:hAnsi="Times New Roman" w:cs="Times New Roman"/>
          <w:bCs/>
          <w:sz w:val="28"/>
          <w:szCs w:val="28"/>
          <w:lang w:eastAsia="en-US"/>
        </w:rPr>
      </w:pPr>
      <w:r w:rsidRPr="00B75B35">
        <w:rPr>
          <w:rFonts w:ascii="Times New Roman" w:eastAsia="Calibri" w:hAnsi="Times New Roman" w:cs="Times New Roman"/>
          <w:b/>
          <w:sz w:val="28"/>
          <w:szCs w:val="28"/>
          <w:lang w:eastAsia="en-US"/>
        </w:rPr>
        <w:t>З</w:t>
      </w:r>
      <w:r w:rsidRPr="00B75B35">
        <w:rPr>
          <w:rFonts w:ascii="Times New Roman" w:eastAsia="Calibri" w:hAnsi="Times New Roman" w:cs="Times New Roman"/>
          <w:b/>
          <w:sz w:val="28"/>
          <w:szCs w:val="28"/>
          <w:lang w:val="ru-RU" w:eastAsia="en-US"/>
        </w:rPr>
        <w:t>абезпечено безкоштовним харчуванням у закладах дошкільної освіти</w:t>
      </w:r>
      <w:r w:rsidRPr="00B75B35">
        <w:rPr>
          <w:rFonts w:ascii="Times New Roman" w:eastAsia="Calibri" w:hAnsi="Times New Roman" w:cs="Times New Roman"/>
          <w:sz w:val="28"/>
          <w:szCs w:val="28"/>
          <w:lang w:val="ru-RU" w:eastAsia="en-US"/>
        </w:rPr>
        <w:t xml:space="preserve">: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групах;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числа внутрішньо переміщених осіб, що зареєстровані на територіях, на яких ведуться (велися) бойові дії або тимчасово окупованих Російською Федерацією згідно переліку, затвердженого наказом Міністерства з питань реінтеграції тимчасово окупованих територій України від 22 грудня 2022 року № 309; дітей із сімей військовослужбовців,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 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 </w:t>
      </w:r>
      <w:r w:rsidRPr="00B75B35">
        <w:rPr>
          <w:rFonts w:ascii="Times New Roman" w:eastAsia="Calibri" w:hAnsi="Times New Roman" w:cs="Times New Roman"/>
          <w:bCs/>
          <w:sz w:val="28"/>
          <w:szCs w:val="28"/>
          <w:lang w:eastAsia="en-US"/>
        </w:rPr>
        <w:t xml:space="preserve"> </w:t>
      </w:r>
    </w:p>
    <w:p w:rsidR="00F16A10" w:rsidRPr="00B75B35" w:rsidRDefault="00F16A10" w:rsidP="00F16A10">
      <w:pPr>
        <w:spacing w:after="0" w:line="240" w:lineRule="auto"/>
        <w:ind w:firstLine="708"/>
        <w:jc w:val="both"/>
        <w:rPr>
          <w:rFonts w:ascii="Times New Roman" w:eastAsia="Calibri" w:hAnsi="Times New Roman" w:cs="Times New Roman"/>
          <w:sz w:val="28"/>
          <w:szCs w:val="28"/>
          <w:lang w:val="ru-RU" w:eastAsia="en-US"/>
        </w:rPr>
      </w:pPr>
      <w:r w:rsidRPr="00B75B35">
        <w:rPr>
          <w:rFonts w:ascii="Times New Roman" w:eastAsia="Calibri" w:hAnsi="Times New Roman" w:cs="Times New Roman"/>
          <w:sz w:val="28"/>
          <w:szCs w:val="28"/>
          <w:lang w:eastAsia="en-US"/>
        </w:rPr>
        <w:lastRenderedPageBreak/>
        <w:t xml:space="preserve">Встановлено батьківську плату за харчування дітей в закладах дошкільної освіти та дітей дошкільного віку в розмірі 60% від вартості харчування на день, а також зменшено розмір плати за харчування дітей у закладах дошкільної освіти міста на 50% для батьків, у сім’ях яких троє і більше дітей. Для вихованців з непереносимістю лактози та глютену у ЗДО №5, №7 та №10 міста Вараша у 2023-2024 н.р. організовано спеціальне дієтичне харчування. </w:t>
      </w:r>
      <w:r w:rsidRPr="00B75B35">
        <w:rPr>
          <w:rFonts w:ascii="Times New Roman" w:eastAsia="Calibri" w:hAnsi="Times New Roman" w:cs="Times New Roman"/>
          <w:sz w:val="28"/>
          <w:szCs w:val="28"/>
          <w:lang w:val="ru-RU" w:eastAsia="en-US"/>
        </w:rPr>
        <w:t>Проблемним питанням залишається заміна зношеного обладнання харчоблоків в усіх закладах освіти.</w:t>
      </w:r>
    </w:p>
    <w:p w:rsidR="00F16A10" w:rsidRPr="00B75B35" w:rsidRDefault="00F16A10" w:rsidP="00F16A10">
      <w:pPr>
        <w:spacing w:after="0" w:line="240" w:lineRule="auto"/>
        <w:ind w:firstLine="708"/>
        <w:jc w:val="both"/>
        <w:rPr>
          <w:rFonts w:ascii="Times New Roman" w:eastAsia="Calibri" w:hAnsi="Times New Roman" w:cs="Times New Roman"/>
          <w:sz w:val="28"/>
          <w:szCs w:val="28"/>
          <w:lang w:val="ru-RU" w:eastAsia="en-US"/>
        </w:rPr>
      </w:pPr>
      <w:r w:rsidRPr="00B75B35">
        <w:rPr>
          <w:rFonts w:ascii="Times New Roman" w:eastAsia="Calibri" w:hAnsi="Times New Roman" w:cs="Times New Roman"/>
          <w:sz w:val="28"/>
          <w:szCs w:val="28"/>
          <w:lang w:val="ru-RU" w:eastAsia="en-US"/>
        </w:rPr>
        <w:t>На 2024 рік підвищено вартість ха</w:t>
      </w:r>
      <w:r w:rsidR="00B75B35">
        <w:rPr>
          <w:rFonts w:ascii="Times New Roman" w:eastAsia="Calibri" w:hAnsi="Times New Roman" w:cs="Times New Roman"/>
          <w:sz w:val="28"/>
          <w:szCs w:val="28"/>
          <w:lang w:val="ru-RU" w:eastAsia="en-US"/>
        </w:rPr>
        <w:t>рчування на одну дитину в день у</w:t>
      </w:r>
      <w:r w:rsidRPr="00B75B35">
        <w:rPr>
          <w:rFonts w:ascii="Times New Roman" w:eastAsia="Calibri" w:hAnsi="Times New Roman" w:cs="Times New Roman"/>
          <w:sz w:val="28"/>
          <w:szCs w:val="28"/>
          <w:lang w:val="ru-RU" w:eastAsia="en-US"/>
        </w:rPr>
        <w:t xml:space="preserve"> закладах дошкільної освіти у розмірі: для дітей до чотирьох років до 61,42 грн.; для дітей з чотирьох до шести (семи) років до 75,97 грн.;</w:t>
      </w:r>
    </w:p>
    <w:p w:rsidR="00C4680A" w:rsidRDefault="00B75B35" w:rsidP="00F16A10">
      <w:pPr>
        <w:spacing w:after="0" w:line="240" w:lineRule="auto"/>
        <w:ind w:firstLine="567"/>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у</w:t>
      </w:r>
      <w:r w:rsidR="00F16A10" w:rsidRPr="00B75B35">
        <w:rPr>
          <w:rFonts w:ascii="Times New Roman" w:eastAsia="Calibri" w:hAnsi="Times New Roman" w:cs="Times New Roman"/>
          <w:sz w:val="28"/>
          <w:szCs w:val="28"/>
          <w:lang w:val="ru-RU" w:eastAsia="en-US"/>
        </w:rPr>
        <w:t xml:space="preserve"> закладах загальної середньої освіти міста  у розмірі: для дітей 1- 4 класів до 49,78 грн.; для дітей 5-8 класів до 41,27 грн.; для дітей 9-11 класів до 44,763 грн.</w:t>
      </w:r>
      <w:r w:rsidR="00C4680A">
        <w:rPr>
          <w:rFonts w:ascii="Times New Roman" w:eastAsia="Calibri" w:hAnsi="Times New Roman" w:cs="Times New Roman"/>
          <w:sz w:val="28"/>
          <w:szCs w:val="28"/>
          <w:lang w:val="ru-RU" w:eastAsia="en-US"/>
        </w:rPr>
        <w:t xml:space="preserve"> (таблиця 11)</w:t>
      </w:r>
    </w:p>
    <w:p w:rsidR="00C4680A" w:rsidRDefault="00C4680A" w:rsidP="00F16A10">
      <w:pPr>
        <w:spacing w:after="0" w:line="240" w:lineRule="auto"/>
        <w:ind w:firstLine="567"/>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r w:rsidR="00174F2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 xml:space="preserve"> Таблиця 11</w:t>
      </w:r>
    </w:p>
    <w:p w:rsidR="00C4680A" w:rsidRPr="00B75B35" w:rsidRDefault="00C4680A" w:rsidP="00F16A10">
      <w:pPr>
        <w:spacing w:after="0" w:line="240" w:lineRule="auto"/>
        <w:ind w:firstLine="567"/>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r w:rsidRPr="00C4680A">
        <w:rPr>
          <w:rFonts w:ascii="Times New Roman" w:eastAsia="Calibri" w:hAnsi="Times New Roman" w:cs="Times New Roman"/>
          <w:b/>
          <w:sz w:val="28"/>
          <w:szCs w:val="28"/>
          <w:lang w:val="ru-RU" w:eastAsia="en-US"/>
        </w:rPr>
        <w:t>Аналіз вартості</w:t>
      </w:r>
      <w:r>
        <w:rPr>
          <w:rFonts w:ascii="Times New Roman" w:eastAsia="Calibri" w:hAnsi="Times New Roman" w:cs="Times New Roman"/>
          <w:sz w:val="28"/>
          <w:szCs w:val="28"/>
          <w:lang w:val="ru-RU" w:eastAsia="en-US"/>
        </w:rPr>
        <w:t xml:space="preserve"> </w:t>
      </w:r>
      <w:r w:rsidRPr="00C4680A">
        <w:rPr>
          <w:rFonts w:ascii="Times New Roman" w:eastAsia="Calibri" w:hAnsi="Times New Roman" w:cs="Times New Roman"/>
          <w:b/>
          <w:sz w:val="28"/>
          <w:szCs w:val="28"/>
          <w:lang w:eastAsia="en-US"/>
        </w:rPr>
        <w:t>харчування на одну дитину в день (грн.)</w:t>
      </w:r>
    </w:p>
    <w:tbl>
      <w:tblPr>
        <w:tblStyle w:val="2a"/>
        <w:tblW w:w="0" w:type="auto"/>
        <w:tblLook w:val="04A0" w:firstRow="1" w:lastRow="0" w:firstColumn="1" w:lastColumn="0" w:noHBand="0" w:noVBand="1"/>
      </w:tblPr>
      <w:tblGrid>
        <w:gridCol w:w="4536"/>
        <w:gridCol w:w="1984"/>
        <w:gridCol w:w="2973"/>
      </w:tblGrid>
      <w:tr w:rsidR="00C4680A" w:rsidRPr="00C4680A" w:rsidTr="00407B9D">
        <w:tc>
          <w:tcPr>
            <w:tcW w:w="4536" w:type="dxa"/>
          </w:tcPr>
          <w:p w:rsidR="00C4680A" w:rsidRPr="00C4680A" w:rsidRDefault="00C4680A" w:rsidP="00C4680A">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Категорії дітей </w:t>
            </w:r>
          </w:p>
        </w:tc>
        <w:tc>
          <w:tcPr>
            <w:tcW w:w="1984" w:type="dxa"/>
          </w:tcPr>
          <w:p w:rsidR="00C4680A" w:rsidRPr="00C4680A" w:rsidRDefault="00C4680A" w:rsidP="00C4680A">
            <w:pPr>
              <w:spacing w:after="0" w:line="240" w:lineRule="auto"/>
              <w:jc w:val="center"/>
              <w:rPr>
                <w:rFonts w:ascii="Times New Roman" w:eastAsia="Calibri" w:hAnsi="Times New Roman" w:cs="Times New Roman"/>
                <w:b/>
                <w:sz w:val="28"/>
                <w:szCs w:val="28"/>
                <w:lang w:eastAsia="en-US"/>
              </w:rPr>
            </w:pPr>
            <w:r w:rsidRPr="00C4680A">
              <w:rPr>
                <w:rFonts w:ascii="Times New Roman" w:eastAsia="Calibri" w:hAnsi="Times New Roman" w:cs="Times New Roman"/>
                <w:b/>
                <w:sz w:val="28"/>
                <w:szCs w:val="28"/>
                <w:lang w:eastAsia="en-US"/>
              </w:rPr>
              <w:t>2023 рік</w:t>
            </w:r>
          </w:p>
        </w:tc>
        <w:tc>
          <w:tcPr>
            <w:tcW w:w="2973" w:type="dxa"/>
          </w:tcPr>
          <w:p w:rsidR="00C4680A" w:rsidRPr="00C4680A" w:rsidRDefault="00C4680A" w:rsidP="00C4680A">
            <w:pPr>
              <w:spacing w:after="0" w:line="240" w:lineRule="auto"/>
              <w:jc w:val="center"/>
              <w:rPr>
                <w:rFonts w:ascii="Times New Roman" w:eastAsia="Calibri" w:hAnsi="Times New Roman" w:cs="Times New Roman"/>
                <w:b/>
                <w:sz w:val="28"/>
                <w:szCs w:val="28"/>
                <w:lang w:eastAsia="en-US"/>
              </w:rPr>
            </w:pPr>
            <w:r w:rsidRPr="00C4680A">
              <w:rPr>
                <w:rFonts w:ascii="Times New Roman" w:eastAsia="Calibri" w:hAnsi="Times New Roman" w:cs="Times New Roman"/>
                <w:b/>
                <w:sz w:val="28"/>
                <w:szCs w:val="28"/>
                <w:lang w:eastAsia="en-US"/>
              </w:rPr>
              <w:t>2024 рік</w:t>
            </w:r>
          </w:p>
        </w:tc>
      </w:tr>
      <w:tr w:rsidR="00C4680A" w:rsidRPr="00C4680A" w:rsidTr="00407B9D">
        <w:tc>
          <w:tcPr>
            <w:tcW w:w="4536" w:type="dxa"/>
          </w:tcPr>
          <w:p w:rsidR="00C4680A" w:rsidRPr="00C4680A" w:rsidRDefault="00C4680A" w:rsidP="00C4680A">
            <w:pPr>
              <w:spacing w:after="0" w:line="240" w:lineRule="auto"/>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для дітей до чотирьох років</w:t>
            </w:r>
          </w:p>
        </w:tc>
        <w:tc>
          <w:tcPr>
            <w:tcW w:w="1984"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54,08</w:t>
            </w:r>
          </w:p>
        </w:tc>
        <w:tc>
          <w:tcPr>
            <w:tcW w:w="2973"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61,42</w:t>
            </w:r>
          </w:p>
        </w:tc>
      </w:tr>
      <w:tr w:rsidR="00C4680A" w:rsidRPr="00C4680A" w:rsidTr="00407B9D">
        <w:tc>
          <w:tcPr>
            <w:tcW w:w="4536" w:type="dxa"/>
          </w:tcPr>
          <w:p w:rsidR="00C4680A" w:rsidRPr="00C4680A" w:rsidRDefault="00C4680A" w:rsidP="00C4680A">
            <w:pPr>
              <w:spacing w:after="0" w:line="240" w:lineRule="auto"/>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для дітей з чотирьох до шести (семи) років</w:t>
            </w:r>
          </w:p>
        </w:tc>
        <w:tc>
          <w:tcPr>
            <w:tcW w:w="1984"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70,11</w:t>
            </w:r>
          </w:p>
        </w:tc>
        <w:tc>
          <w:tcPr>
            <w:tcW w:w="2973"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75,97</w:t>
            </w:r>
          </w:p>
        </w:tc>
      </w:tr>
      <w:tr w:rsidR="00C4680A" w:rsidRPr="00C4680A" w:rsidTr="00407B9D">
        <w:tc>
          <w:tcPr>
            <w:tcW w:w="4536" w:type="dxa"/>
          </w:tcPr>
          <w:p w:rsidR="00C4680A" w:rsidRPr="00C4680A" w:rsidRDefault="00C4680A" w:rsidP="00C4680A">
            <w:pPr>
              <w:spacing w:after="0" w:line="240" w:lineRule="auto"/>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для учнів 1-4 класів</w:t>
            </w:r>
          </w:p>
        </w:tc>
        <w:tc>
          <w:tcPr>
            <w:tcW w:w="1984"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31,19</w:t>
            </w:r>
          </w:p>
        </w:tc>
        <w:tc>
          <w:tcPr>
            <w:tcW w:w="2973"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49,78</w:t>
            </w:r>
          </w:p>
        </w:tc>
      </w:tr>
      <w:tr w:rsidR="00C4680A" w:rsidRPr="00C4680A" w:rsidTr="00407B9D">
        <w:tc>
          <w:tcPr>
            <w:tcW w:w="4536" w:type="dxa"/>
          </w:tcPr>
          <w:p w:rsidR="00C4680A" w:rsidRPr="00C4680A" w:rsidRDefault="00C4680A" w:rsidP="00C4680A">
            <w:pPr>
              <w:spacing w:after="0" w:line="240" w:lineRule="auto"/>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для учнів 5-8 класів</w:t>
            </w:r>
          </w:p>
        </w:tc>
        <w:tc>
          <w:tcPr>
            <w:tcW w:w="1984"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33,10</w:t>
            </w:r>
          </w:p>
        </w:tc>
        <w:tc>
          <w:tcPr>
            <w:tcW w:w="2973"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41,27</w:t>
            </w:r>
          </w:p>
        </w:tc>
      </w:tr>
      <w:tr w:rsidR="00C4680A" w:rsidRPr="00C4680A" w:rsidTr="00407B9D">
        <w:tc>
          <w:tcPr>
            <w:tcW w:w="4536" w:type="dxa"/>
          </w:tcPr>
          <w:p w:rsidR="00C4680A" w:rsidRPr="00C4680A" w:rsidRDefault="00C4680A" w:rsidP="00C4680A">
            <w:pPr>
              <w:spacing w:after="0" w:line="240" w:lineRule="auto"/>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для учнів 9-11 класів</w:t>
            </w:r>
          </w:p>
        </w:tc>
        <w:tc>
          <w:tcPr>
            <w:tcW w:w="1984"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33,76</w:t>
            </w:r>
          </w:p>
        </w:tc>
        <w:tc>
          <w:tcPr>
            <w:tcW w:w="2973" w:type="dxa"/>
          </w:tcPr>
          <w:p w:rsidR="00C4680A" w:rsidRPr="00C4680A" w:rsidRDefault="00C4680A" w:rsidP="00C4680A">
            <w:pPr>
              <w:spacing w:after="0" w:line="240" w:lineRule="auto"/>
              <w:jc w:val="center"/>
              <w:rPr>
                <w:rFonts w:ascii="Times New Roman" w:eastAsia="Calibri" w:hAnsi="Times New Roman" w:cs="Times New Roman"/>
                <w:sz w:val="28"/>
                <w:szCs w:val="28"/>
                <w:lang w:eastAsia="en-US"/>
              </w:rPr>
            </w:pPr>
            <w:r w:rsidRPr="00C4680A">
              <w:rPr>
                <w:rFonts w:ascii="Times New Roman" w:eastAsia="Calibri" w:hAnsi="Times New Roman" w:cs="Times New Roman"/>
                <w:sz w:val="28"/>
                <w:szCs w:val="28"/>
                <w:lang w:eastAsia="en-US"/>
              </w:rPr>
              <w:t>44,76</w:t>
            </w:r>
          </w:p>
        </w:tc>
      </w:tr>
    </w:tbl>
    <w:p w:rsidR="00F16A10" w:rsidRPr="00B75B35" w:rsidRDefault="00F16A10" w:rsidP="00F16A10">
      <w:pPr>
        <w:spacing w:after="0" w:line="240" w:lineRule="auto"/>
        <w:ind w:firstLine="567"/>
        <w:jc w:val="both"/>
        <w:rPr>
          <w:rFonts w:ascii="Times New Roman" w:eastAsia="Calibri" w:hAnsi="Times New Roman" w:cs="Times New Roman"/>
          <w:sz w:val="28"/>
          <w:szCs w:val="28"/>
          <w:lang w:val="ru-RU" w:eastAsia="en-US"/>
        </w:rPr>
      </w:pPr>
    </w:p>
    <w:p w:rsidR="00F16A10" w:rsidRDefault="00F16A10" w:rsidP="00F16A10">
      <w:pPr>
        <w:spacing w:after="0" w:line="240" w:lineRule="auto"/>
        <w:ind w:firstLine="567"/>
        <w:jc w:val="right"/>
        <w:rPr>
          <w:rFonts w:ascii="Times New Roman" w:eastAsia="Calibri" w:hAnsi="Times New Roman" w:cs="Times New Roman"/>
          <w:bCs/>
          <w:sz w:val="28"/>
          <w:szCs w:val="28"/>
          <w:lang w:eastAsia="en-US"/>
        </w:rPr>
      </w:pPr>
    </w:p>
    <w:p w:rsidR="00F16A10" w:rsidRDefault="001205A0" w:rsidP="00F16A10">
      <w:pPr>
        <w:spacing w:after="0" w:line="240" w:lineRule="auto"/>
        <w:ind w:firstLine="567"/>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Діаграма 6</w:t>
      </w:r>
    </w:p>
    <w:p w:rsidR="00F16A10" w:rsidRDefault="00C4680A" w:rsidP="002B7F2C">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noProof/>
        </w:rPr>
        <w:drawing>
          <wp:inline distT="0" distB="0" distL="0" distR="0" wp14:anchorId="12AE868D" wp14:editId="4C6C853F">
            <wp:extent cx="4421393" cy="2190750"/>
            <wp:effectExtent l="0" t="0" r="177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6A10" w:rsidRDefault="00F16A10" w:rsidP="00F16A10">
      <w:pPr>
        <w:spacing w:after="0" w:line="240" w:lineRule="auto"/>
        <w:ind w:firstLine="567"/>
        <w:jc w:val="both"/>
        <w:rPr>
          <w:rFonts w:ascii="Times New Roman" w:eastAsia="Times New Roman" w:hAnsi="Times New Roman" w:cs="Times New Roman"/>
          <w:color w:val="FF0000"/>
          <w:sz w:val="28"/>
          <w:szCs w:val="28"/>
          <w:shd w:val="clear" w:color="auto" w:fill="FFFFFF"/>
          <w:lang w:eastAsia="ru-RU"/>
        </w:rPr>
      </w:pPr>
    </w:p>
    <w:p w:rsidR="00F16A10" w:rsidRPr="00B75B35" w:rsidRDefault="00F16A10" w:rsidP="00F16A10">
      <w:pPr>
        <w:spacing w:after="0" w:line="240" w:lineRule="auto"/>
        <w:ind w:firstLine="567"/>
        <w:jc w:val="both"/>
        <w:rPr>
          <w:rFonts w:ascii="Times New Roman" w:eastAsia="Calibri" w:hAnsi="Times New Roman" w:cs="Times New Roman"/>
          <w:sz w:val="28"/>
          <w:szCs w:val="28"/>
          <w:lang w:eastAsia="en-US"/>
        </w:rPr>
      </w:pPr>
      <w:r w:rsidRPr="00B75B35">
        <w:rPr>
          <w:rFonts w:ascii="Times New Roman" w:eastAsia="Calibri" w:hAnsi="Times New Roman" w:cs="Times New Roman"/>
          <w:b/>
          <w:sz w:val="28"/>
          <w:szCs w:val="28"/>
          <w:lang w:eastAsia="en-US"/>
        </w:rPr>
        <w:t>Соціальні виплати.</w:t>
      </w:r>
      <w:r w:rsidRPr="00B75B35">
        <w:rPr>
          <w:rFonts w:ascii="Times New Roman" w:eastAsia="Calibri" w:hAnsi="Times New Roman" w:cs="Times New Roman"/>
          <w:sz w:val="28"/>
          <w:szCs w:val="28"/>
          <w:lang w:eastAsia="en-US"/>
        </w:rPr>
        <w:t xml:space="preserve"> </w:t>
      </w:r>
    </w:p>
    <w:p w:rsidR="00F16A10" w:rsidRPr="00B75B35" w:rsidRDefault="00F16A10" w:rsidP="00F16A10">
      <w:pPr>
        <w:spacing w:after="0" w:line="240" w:lineRule="auto"/>
        <w:ind w:firstLine="567"/>
        <w:jc w:val="both"/>
        <w:rPr>
          <w:rFonts w:ascii="Times New Roman" w:hAnsi="Times New Roman" w:cs="Times New Roman"/>
          <w:sz w:val="28"/>
          <w:szCs w:val="28"/>
        </w:rPr>
      </w:pPr>
      <w:r w:rsidRPr="00B75B35">
        <w:rPr>
          <w:rFonts w:ascii="Times New Roman" w:eastAsia="Calibri" w:hAnsi="Times New Roman" w:cs="Times New Roman"/>
          <w:sz w:val="28"/>
          <w:szCs w:val="28"/>
          <w:lang w:eastAsia="en-US"/>
        </w:rPr>
        <w:t xml:space="preserve">Управлінням освіти постійно здійснюється виплата одноразової допомоги дітям-сиротам і дітям, позбавленим батьківського піклування, після досягнення 18-річного віку. У 2023 році надано грошову компенсацію на придбання шкільної та спортивної форми. Також здійснено виплату одноразової грошової допомоги дітям-сиротам та дітям, позбавленим батьківського піклування, </w:t>
      </w:r>
      <w:r w:rsidRPr="00B75B35">
        <w:rPr>
          <w:rFonts w:ascii="Times New Roman" w:eastAsia="Calibri" w:hAnsi="Times New Roman" w:cs="Times New Roman"/>
          <w:sz w:val="28"/>
          <w:szCs w:val="28"/>
          <w:lang w:eastAsia="en-US"/>
        </w:rPr>
        <w:lastRenderedPageBreak/>
        <w:t>випускникам закладів загальної середньої освіти Вараської міської територіальної громад 2020-2021, 2021-2022, 2022-2023 навчальних років.</w:t>
      </w:r>
    </w:p>
    <w:p w:rsidR="00F16A10" w:rsidRDefault="00F16A10" w:rsidP="00F16A10">
      <w:pPr>
        <w:spacing w:after="0" w:line="240" w:lineRule="auto"/>
        <w:ind w:firstLine="567"/>
        <w:jc w:val="both"/>
        <w:rPr>
          <w:rFonts w:ascii="Times New Roman" w:hAnsi="Times New Roman" w:cs="Times New Roman"/>
          <w:b/>
          <w:color w:val="FF0000"/>
          <w:sz w:val="28"/>
          <w:szCs w:val="28"/>
        </w:rPr>
      </w:pPr>
    </w:p>
    <w:p w:rsidR="0090463B" w:rsidRDefault="001C4439" w:rsidP="0090463B">
      <w:pPr>
        <w:spacing w:after="0" w:line="240" w:lineRule="auto"/>
        <w:ind w:firstLine="567"/>
        <w:jc w:val="both"/>
        <w:rPr>
          <w:rFonts w:ascii="Times New Roman" w:eastAsia="Times New Roman" w:hAnsi="Times New Roman" w:cs="Times New Roman"/>
          <w:sz w:val="28"/>
          <w:szCs w:val="28"/>
          <w:lang w:eastAsia="ru-RU"/>
        </w:rPr>
      </w:pPr>
      <w:r w:rsidRPr="00673338">
        <w:rPr>
          <w:rFonts w:ascii="Times New Roman" w:hAnsi="Times New Roman" w:cs="Times New Roman"/>
          <w:b/>
          <w:color w:val="FF0000"/>
          <w:sz w:val="28"/>
          <w:szCs w:val="28"/>
        </w:rPr>
        <w:t xml:space="preserve"> </w:t>
      </w:r>
      <w:r w:rsidR="0090463B" w:rsidRPr="00673338">
        <w:rPr>
          <w:rFonts w:ascii="Times New Roman" w:hAnsi="Times New Roman" w:cs="Times New Roman"/>
          <w:b/>
          <w:sz w:val="28"/>
          <w:szCs w:val="28"/>
        </w:rPr>
        <w:t>Перевезення  здобувачів освіти   шкільними автобусами</w:t>
      </w:r>
      <w:r w:rsidR="00B75B35">
        <w:rPr>
          <w:rFonts w:ascii="Times New Roman" w:hAnsi="Times New Roman" w:cs="Times New Roman"/>
          <w:b/>
          <w:sz w:val="28"/>
          <w:szCs w:val="28"/>
        </w:rPr>
        <w:t>.</w:t>
      </w:r>
      <w:r w:rsidR="0090463B" w:rsidRPr="00673338">
        <w:rPr>
          <w:rFonts w:ascii="Times New Roman" w:hAnsi="Times New Roman" w:cs="Times New Roman"/>
          <w:b/>
          <w:sz w:val="28"/>
          <w:szCs w:val="28"/>
        </w:rPr>
        <w:t xml:space="preserve"> </w:t>
      </w:r>
      <w:r w:rsidR="0090463B" w:rsidRPr="00673338">
        <w:rPr>
          <w:rFonts w:ascii="Times New Roman" w:eastAsia="Times New Roman" w:hAnsi="Times New Roman" w:cs="Times New Roman"/>
          <w:sz w:val="28"/>
          <w:szCs w:val="28"/>
          <w:lang w:eastAsia="ru-RU"/>
        </w:rPr>
        <w:t>У Вараській міській територіальній громаді здійснюється організоване перевезення учасників освітнього процесу до місць навчання.</w:t>
      </w:r>
      <w:r w:rsidR="0090463B" w:rsidRPr="00673338">
        <w:rPr>
          <w:rFonts w:ascii="Times New Roman" w:eastAsia="Calibri" w:hAnsi="Times New Roman" w:cs="Times New Roman"/>
          <w:b/>
          <w:sz w:val="26"/>
          <w:szCs w:val="26"/>
          <w:lang w:eastAsia="ru-RU"/>
        </w:rPr>
        <w:t xml:space="preserve"> </w:t>
      </w:r>
      <w:r w:rsidR="0090463B" w:rsidRPr="00BF00F8">
        <w:rPr>
          <w:rFonts w:ascii="Times New Roman" w:eastAsia="Times New Roman" w:hAnsi="Times New Roman" w:cs="Times New Roman"/>
          <w:sz w:val="28"/>
          <w:szCs w:val="28"/>
          <w:lang w:eastAsia="ru-RU"/>
        </w:rPr>
        <w:t>Перевезення здійснюють</w:t>
      </w:r>
      <w:r w:rsidR="0090463B" w:rsidRPr="00181A73">
        <w:rPr>
          <w:rFonts w:ascii="Times New Roman" w:eastAsia="Times New Roman" w:hAnsi="Times New Roman" w:cs="Times New Roman"/>
          <w:sz w:val="28"/>
          <w:szCs w:val="28"/>
          <w:lang w:eastAsia="ru-RU"/>
        </w:rPr>
        <w:t xml:space="preserve"> 9 </w:t>
      </w:r>
      <w:r w:rsidR="0090463B" w:rsidRPr="00BF00F8">
        <w:rPr>
          <w:rFonts w:ascii="Times New Roman" w:eastAsia="Times New Roman" w:hAnsi="Times New Roman" w:cs="Times New Roman"/>
          <w:sz w:val="28"/>
          <w:szCs w:val="28"/>
          <w:lang w:eastAsia="ru-RU"/>
        </w:rPr>
        <w:t>шкільних автобусів</w:t>
      </w:r>
      <w:r w:rsidR="0090463B" w:rsidRPr="00673338">
        <w:rPr>
          <w:rFonts w:ascii="Times New Roman" w:eastAsia="Times New Roman" w:hAnsi="Times New Roman" w:cs="Times New Roman"/>
          <w:sz w:val="26"/>
          <w:szCs w:val="26"/>
          <w:lang w:eastAsia="ru-RU"/>
        </w:rPr>
        <w:t>.</w:t>
      </w:r>
      <w:r w:rsidR="0090463B">
        <w:rPr>
          <w:rFonts w:ascii="Times New Roman" w:eastAsia="Times New Roman" w:hAnsi="Times New Roman" w:cs="Times New Roman"/>
          <w:sz w:val="26"/>
          <w:szCs w:val="26"/>
          <w:lang w:eastAsia="ru-RU"/>
        </w:rPr>
        <w:t xml:space="preserve"> </w:t>
      </w:r>
      <w:r w:rsidR="0090463B">
        <w:rPr>
          <w:rFonts w:ascii="Times New Roman" w:eastAsia="Times New Roman" w:hAnsi="Times New Roman" w:cs="Times New Roman"/>
          <w:sz w:val="28"/>
          <w:szCs w:val="28"/>
          <w:lang w:eastAsia="ru-RU"/>
        </w:rPr>
        <w:t xml:space="preserve">Всього у </w:t>
      </w:r>
      <w:r w:rsidR="0090463B" w:rsidRPr="00181A73">
        <w:rPr>
          <w:rFonts w:ascii="Times New Roman" w:eastAsia="Times New Roman" w:hAnsi="Times New Roman" w:cs="Times New Roman"/>
          <w:sz w:val="28"/>
          <w:szCs w:val="28"/>
          <w:lang w:eastAsia="ru-RU"/>
        </w:rPr>
        <w:t xml:space="preserve">2023-2024 </w:t>
      </w:r>
      <w:r w:rsidR="0090463B" w:rsidRPr="00673338">
        <w:rPr>
          <w:rFonts w:ascii="Times New Roman" w:eastAsia="Times New Roman" w:hAnsi="Times New Roman" w:cs="Times New Roman"/>
          <w:sz w:val="28"/>
          <w:szCs w:val="28"/>
          <w:lang w:eastAsia="ru-RU"/>
        </w:rPr>
        <w:t>навчальному році</w:t>
      </w:r>
      <w:r w:rsidR="0090463B">
        <w:rPr>
          <w:rFonts w:ascii="Times New Roman" w:eastAsia="Times New Roman" w:hAnsi="Times New Roman" w:cs="Times New Roman"/>
          <w:sz w:val="28"/>
          <w:szCs w:val="28"/>
          <w:lang w:eastAsia="ru-RU"/>
        </w:rPr>
        <w:t xml:space="preserve"> організовано</w:t>
      </w:r>
      <w:r w:rsidR="0090463B" w:rsidRPr="00673338">
        <w:rPr>
          <w:rFonts w:ascii="Times New Roman" w:eastAsia="Times New Roman" w:hAnsi="Times New Roman" w:cs="Times New Roman"/>
          <w:sz w:val="28"/>
          <w:szCs w:val="28"/>
          <w:lang w:eastAsia="ru-RU"/>
        </w:rPr>
        <w:t xml:space="preserve"> перевезення </w:t>
      </w:r>
      <w:r w:rsidR="0090463B">
        <w:rPr>
          <w:rFonts w:ascii="Times New Roman" w:eastAsia="Times New Roman" w:hAnsi="Times New Roman" w:cs="Times New Roman"/>
          <w:sz w:val="28"/>
          <w:szCs w:val="28"/>
          <w:lang w:eastAsia="ru-RU"/>
        </w:rPr>
        <w:t>для 666</w:t>
      </w:r>
      <w:r w:rsidR="0090463B" w:rsidRPr="00673338">
        <w:rPr>
          <w:rFonts w:ascii="Times New Roman" w:eastAsia="Times New Roman" w:hAnsi="Times New Roman" w:cs="Times New Roman"/>
          <w:sz w:val="28"/>
          <w:szCs w:val="28"/>
          <w:lang w:eastAsia="ru-RU"/>
        </w:rPr>
        <w:t xml:space="preserve"> учнів закладів освіти Вараської міської територіальної громади.</w:t>
      </w:r>
      <w:r w:rsidR="0090463B">
        <w:rPr>
          <w:rFonts w:ascii="Times New Roman" w:eastAsia="Times New Roman" w:hAnsi="Times New Roman" w:cs="Times New Roman"/>
          <w:sz w:val="28"/>
          <w:szCs w:val="28"/>
          <w:lang w:eastAsia="ru-RU"/>
        </w:rPr>
        <w:t xml:space="preserve"> </w:t>
      </w:r>
      <w:r w:rsidR="0090463B" w:rsidRPr="00673338">
        <w:rPr>
          <w:rFonts w:ascii="Times New Roman" w:hAnsi="Times New Roman" w:cs="Times New Roman"/>
          <w:sz w:val="28"/>
          <w:szCs w:val="28"/>
        </w:rPr>
        <w:t>За рахунок співфі</w:t>
      </w:r>
      <w:r w:rsidR="0090463B">
        <w:rPr>
          <w:rFonts w:ascii="Times New Roman" w:hAnsi="Times New Roman" w:cs="Times New Roman"/>
          <w:sz w:val="28"/>
          <w:szCs w:val="28"/>
        </w:rPr>
        <w:t>нансування з міського бюджету (</w:t>
      </w:r>
      <w:r w:rsidR="0090463B" w:rsidRPr="00673338">
        <w:rPr>
          <w:rFonts w:ascii="Times New Roman" w:hAnsi="Times New Roman" w:cs="Times New Roman"/>
          <w:sz w:val="28"/>
          <w:szCs w:val="28"/>
        </w:rPr>
        <w:t xml:space="preserve">капітальні трансферти органам державного управління інших рівнів) у </w:t>
      </w:r>
      <w:r w:rsidR="0090463B">
        <w:rPr>
          <w:rFonts w:ascii="Times New Roman" w:hAnsi="Times New Roman" w:cs="Times New Roman"/>
          <w:sz w:val="28"/>
          <w:szCs w:val="28"/>
        </w:rPr>
        <w:t>2023 році</w:t>
      </w:r>
      <w:r w:rsidR="0090463B" w:rsidRPr="00673338">
        <w:rPr>
          <w:rFonts w:ascii="Times New Roman" w:hAnsi="Times New Roman" w:cs="Times New Roman"/>
          <w:sz w:val="28"/>
          <w:szCs w:val="28"/>
        </w:rPr>
        <w:t xml:space="preserve"> придбано два сучасних шкільних автобуси для перевезення  учасників освітнього процесу до   Більськовільського та Мульчицького ліцеїв. </w:t>
      </w:r>
      <w:r w:rsidR="0090463B" w:rsidRPr="00673338">
        <w:rPr>
          <w:rFonts w:ascii="Times New Roman" w:eastAsia="Times New Roman" w:hAnsi="Times New Roman" w:cs="Times New Roman"/>
          <w:sz w:val="28"/>
          <w:szCs w:val="28"/>
          <w:lang w:eastAsia="ru-RU"/>
        </w:rPr>
        <w:t xml:space="preserve"> Залишається потреба у придбанні </w:t>
      </w:r>
      <w:r w:rsidR="0090463B">
        <w:rPr>
          <w:rFonts w:ascii="Times New Roman" w:eastAsia="Times New Roman" w:hAnsi="Times New Roman" w:cs="Times New Roman"/>
          <w:sz w:val="28"/>
          <w:szCs w:val="28"/>
          <w:lang w:eastAsia="ru-RU"/>
        </w:rPr>
        <w:t xml:space="preserve">двох </w:t>
      </w:r>
      <w:r w:rsidR="0090463B" w:rsidRPr="00673338">
        <w:rPr>
          <w:rFonts w:ascii="Times New Roman" w:eastAsia="Times New Roman" w:hAnsi="Times New Roman" w:cs="Times New Roman"/>
          <w:sz w:val="28"/>
          <w:szCs w:val="28"/>
          <w:lang w:eastAsia="ru-RU"/>
        </w:rPr>
        <w:t>шкільн</w:t>
      </w:r>
      <w:r w:rsidR="0090463B">
        <w:rPr>
          <w:rFonts w:ascii="Times New Roman" w:eastAsia="Times New Roman" w:hAnsi="Times New Roman" w:cs="Times New Roman"/>
          <w:sz w:val="28"/>
          <w:szCs w:val="28"/>
          <w:lang w:eastAsia="ru-RU"/>
        </w:rPr>
        <w:t xml:space="preserve">их </w:t>
      </w:r>
      <w:r w:rsidR="0090463B" w:rsidRPr="00673338">
        <w:rPr>
          <w:rFonts w:ascii="Times New Roman" w:eastAsia="Times New Roman" w:hAnsi="Times New Roman" w:cs="Times New Roman"/>
          <w:sz w:val="28"/>
          <w:szCs w:val="28"/>
          <w:lang w:eastAsia="ru-RU"/>
        </w:rPr>
        <w:t>автобус</w:t>
      </w:r>
      <w:r w:rsidR="0090463B">
        <w:rPr>
          <w:rFonts w:ascii="Times New Roman" w:eastAsia="Times New Roman" w:hAnsi="Times New Roman" w:cs="Times New Roman"/>
          <w:sz w:val="28"/>
          <w:szCs w:val="28"/>
          <w:lang w:eastAsia="ru-RU"/>
        </w:rPr>
        <w:t>ів</w:t>
      </w:r>
      <w:r w:rsidR="0090463B" w:rsidRPr="00673338">
        <w:rPr>
          <w:rFonts w:ascii="Times New Roman" w:eastAsia="Times New Roman" w:hAnsi="Times New Roman" w:cs="Times New Roman"/>
          <w:sz w:val="28"/>
          <w:szCs w:val="28"/>
          <w:lang w:eastAsia="ru-RU"/>
        </w:rPr>
        <w:t xml:space="preserve"> </w:t>
      </w:r>
      <w:r w:rsidR="0090463B">
        <w:rPr>
          <w:rFonts w:ascii="Times New Roman" w:eastAsia="Times New Roman" w:hAnsi="Times New Roman" w:cs="Times New Roman"/>
          <w:sz w:val="28"/>
          <w:szCs w:val="28"/>
          <w:lang w:eastAsia="ru-RU"/>
        </w:rPr>
        <w:t>(таблиця 11).</w:t>
      </w:r>
    </w:p>
    <w:p w:rsidR="0090463B" w:rsidRPr="00673338" w:rsidRDefault="0090463B" w:rsidP="0090463B">
      <w:pPr>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88271D">
        <w:rPr>
          <w:rFonts w:ascii="Times New Roman" w:eastAsia="Times New Roman" w:hAnsi="Times New Roman" w:cs="Times New Roman"/>
          <w:sz w:val="28"/>
          <w:szCs w:val="28"/>
          <w:lang w:eastAsia="ru-RU"/>
        </w:rPr>
        <w:t xml:space="preserve">                   </w:t>
      </w:r>
      <w:r w:rsidR="0088271D">
        <w:rPr>
          <w:rFonts w:ascii="Times New Roman" w:eastAsia="Times New Roman" w:hAnsi="Times New Roman" w:cs="Times New Roman"/>
          <w:sz w:val="28"/>
          <w:szCs w:val="28"/>
          <w:lang w:val="en-US" w:eastAsia="ru-RU"/>
        </w:rPr>
        <w:t xml:space="preserve">                        </w:t>
      </w:r>
      <w:r w:rsidR="00174F2F">
        <w:rPr>
          <w:rFonts w:ascii="Times New Roman" w:eastAsia="Times New Roman" w:hAnsi="Times New Roman" w:cs="Times New Roman"/>
          <w:sz w:val="28"/>
          <w:szCs w:val="28"/>
          <w:lang w:eastAsia="ru-RU"/>
        </w:rPr>
        <w:t xml:space="preserve">            </w:t>
      </w:r>
      <w:r w:rsidR="0088271D">
        <w:rPr>
          <w:rFonts w:ascii="Times New Roman" w:eastAsia="Times New Roman" w:hAnsi="Times New Roman" w:cs="Times New Roman"/>
          <w:sz w:val="28"/>
          <w:szCs w:val="28"/>
          <w:lang w:eastAsia="ru-RU"/>
        </w:rPr>
        <w:t xml:space="preserve">   Таблиця 12</w:t>
      </w:r>
    </w:p>
    <w:p w:rsidR="00AD0071" w:rsidRDefault="00755D81" w:rsidP="0088271D">
      <w:pPr>
        <w:spacing w:after="0" w:line="240" w:lineRule="auto"/>
        <w:jc w:val="center"/>
        <w:rPr>
          <w:rFonts w:ascii="Times New Roman" w:hAnsi="Times New Roman" w:cs="Times New Roman"/>
          <w:b/>
          <w:sz w:val="28"/>
          <w:szCs w:val="28"/>
        </w:rPr>
      </w:pPr>
      <w:r w:rsidRPr="00AB64D6">
        <w:rPr>
          <w:rFonts w:ascii="Times New Roman" w:hAnsi="Times New Roman" w:cs="Times New Roman"/>
          <w:b/>
          <w:sz w:val="28"/>
          <w:szCs w:val="28"/>
        </w:rPr>
        <w:t>Перевезення  здобувачів освіти</w:t>
      </w:r>
    </w:p>
    <w:p w:rsidR="00755D81" w:rsidRPr="00AB64D6" w:rsidRDefault="00755D81" w:rsidP="0088271D">
      <w:pPr>
        <w:spacing w:after="0" w:line="240" w:lineRule="auto"/>
        <w:jc w:val="center"/>
        <w:rPr>
          <w:rFonts w:ascii="Times New Roman" w:hAnsi="Times New Roman" w:cs="Times New Roman"/>
          <w:b/>
          <w:sz w:val="28"/>
          <w:szCs w:val="28"/>
        </w:rPr>
      </w:pPr>
      <w:r w:rsidRPr="00AB64D6">
        <w:rPr>
          <w:rFonts w:ascii="Times New Roman" w:hAnsi="Times New Roman" w:cs="Times New Roman"/>
          <w:b/>
          <w:sz w:val="28"/>
          <w:szCs w:val="28"/>
        </w:rPr>
        <w:t>шкільними автобусами у 202</w:t>
      </w:r>
      <w:r w:rsidRPr="00D83CCB">
        <w:rPr>
          <w:rFonts w:ascii="Times New Roman" w:hAnsi="Times New Roman" w:cs="Times New Roman"/>
          <w:b/>
          <w:sz w:val="28"/>
          <w:szCs w:val="28"/>
          <w:lang w:val="ru-RU"/>
        </w:rPr>
        <w:t>3</w:t>
      </w:r>
      <w:r w:rsidRPr="00AB64D6">
        <w:rPr>
          <w:rFonts w:ascii="Times New Roman" w:hAnsi="Times New Roman" w:cs="Times New Roman"/>
          <w:b/>
          <w:sz w:val="28"/>
          <w:szCs w:val="28"/>
        </w:rPr>
        <w:t>-202</w:t>
      </w:r>
      <w:r w:rsidRPr="00D83CCB">
        <w:rPr>
          <w:rFonts w:ascii="Times New Roman" w:hAnsi="Times New Roman" w:cs="Times New Roman"/>
          <w:b/>
          <w:sz w:val="28"/>
          <w:szCs w:val="28"/>
          <w:lang w:val="ru-RU"/>
        </w:rPr>
        <w:t>4</w:t>
      </w:r>
      <w:r w:rsidRPr="00AB64D6">
        <w:rPr>
          <w:rFonts w:ascii="Times New Roman" w:hAnsi="Times New Roman" w:cs="Times New Roman"/>
          <w:b/>
          <w:sz w:val="28"/>
          <w:szCs w:val="28"/>
        </w:rPr>
        <w:t xml:space="preserve"> навчальному році</w:t>
      </w:r>
    </w:p>
    <w:p w:rsidR="00755D81" w:rsidRPr="00D83CCB" w:rsidRDefault="00755D81" w:rsidP="00755D81">
      <w:pPr>
        <w:spacing w:after="0" w:line="240" w:lineRule="auto"/>
        <w:rPr>
          <w:rFonts w:ascii="Times New Roman" w:hAnsi="Times New Roman" w:cs="Times New Roman"/>
          <w:b/>
          <w:color w:val="FF0000"/>
          <w:sz w:val="28"/>
          <w:szCs w:val="28"/>
        </w:rPr>
      </w:pP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931"/>
        <w:gridCol w:w="1844"/>
        <w:gridCol w:w="1134"/>
        <w:gridCol w:w="1418"/>
        <w:gridCol w:w="2835"/>
      </w:tblGrid>
      <w:tr w:rsidR="00755D81" w:rsidRPr="00D83CCB" w:rsidTr="00EB2DB8">
        <w:trPr>
          <w:trHeight w:val="330"/>
        </w:trPr>
        <w:tc>
          <w:tcPr>
            <w:tcW w:w="1298"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Назва закладу освіти</w:t>
            </w:r>
          </w:p>
        </w:tc>
        <w:tc>
          <w:tcPr>
            <w:tcW w:w="931" w:type="dxa"/>
          </w:tcPr>
          <w:p w:rsidR="00755D81" w:rsidRPr="00EB2DB8" w:rsidRDefault="007E060D"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К-</w:t>
            </w:r>
            <w:r w:rsidR="00755D81" w:rsidRPr="00EB2DB8">
              <w:rPr>
                <w:rFonts w:ascii="Times New Roman" w:hAnsi="Times New Roman" w:cs="Times New Roman"/>
                <w:b/>
                <w:sz w:val="20"/>
                <w:szCs w:val="20"/>
              </w:rPr>
              <w:t>сть шк. автобусів</w:t>
            </w:r>
          </w:p>
        </w:tc>
        <w:tc>
          <w:tcPr>
            <w:tcW w:w="1844" w:type="dxa"/>
          </w:tcPr>
          <w:p w:rsidR="00755D81" w:rsidRPr="00EB2DB8" w:rsidRDefault="00755D81" w:rsidP="007E060D">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Населені п</w:t>
            </w:r>
            <w:r w:rsidR="007E060D" w:rsidRPr="00EB2DB8">
              <w:rPr>
                <w:rFonts w:ascii="Times New Roman" w:hAnsi="Times New Roman" w:cs="Times New Roman"/>
                <w:b/>
                <w:sz w:val="20"/>
                <w:szCs w:val="20"/>
              </w:rPr>
              <w:t>ункти, з яких перевозяться учні/вихованці</w:t>
            </w:r>
          </w:p>
        </w:tc>
        <w:tc>
          <w:tcPr>
            <w:tcW w:w="1134" w:type="dxa"/>
          </w:tcPr>
          <w:p w:rsidR="00755D81" w:rsidRPr="00EB2DB8" w:rsidRDefault="007E060D" w:rsidP="00247C96">
            <w:pPr>
              <w:spacing w:after="0" w:line="240" w:lineRule="auto"/>
              <w:ind w:left="-113"/>
              <w:rPr>
                <w:rFonts w:ascii="Times New Roman" w:hAnsi="Times New Roman" w:cs="Times New Roman"/>
                <w:b/>
                <w:sz w:val="20"/>
                <w:szCs w:val="20"/>
              </w:rPr>
            </w:pPr>
            <w:r w:rsidRPr="00EB2DB8">
              <w:rPr>
                <w:rFonts w:ascii="Times New Roman" w:hAnsi="Times New Roman" w:cs="Times New Roman"/>
                <w:b/>
                <w:sz w:val="20"/>
                <w:szCs w:val="20"/>
              </w:rPr>
              <w:t>Кількість учнів /вих.</w:t>
            </w:r>
            <w:r w:rsidR="00755D81" w:rsidRPr="00EB2DB8">
              <w:rPr>
                <w:rFonts w:ascii="Times New Roman" w:hAnsi="Times New Roman" w:cs="Times New Roman"/>
                <w:b/>
                <w:sz w:val="20"/>
                <w:szCs w:val="20"/>
              </w:rPr>
              <w:t xml:space="preserve">, які </w:t>
            </w:r>
            <w:r w:rsidR="00EB2DB8" w:rsidRPr="00EB2DB8">
              <w:rPr>
                <w:rFonts w:ascii="Times New Roman" w:hAnsi="Times New Roman" w:cs="Times New Roman"/>
                <w:b/>
                <w:sz w:val="20"/>
                <w:szCs w:val="20"/>
              </w:rPr>
              <w:t>перев.</w:t>
            </w:r>
          </w:p>
        </w:tc>
        <w:tc>
          <w:tcPr>
            <w:tcW w:w="1418" w:type="dxa"/>
          </w:tcPr>
          <w:p w:rsidR="00755D81" w:rsidRPr="00EB2DB8" w:rsidRDefault="00755D81" w:rsidP="00247C96">
            <w:pPr>
              <w:spacing w:after="0" w:line="240" w:lineRule="auto"/>
              <w:ind w:left="-113"/>
              <w:rPr>
                <w:rFonts w:ascii="Times New Roman" w:hAnsi="Times New Roman" w:cs="Times New Roman"/>
                <w:b/>
                <w:sz w:val="20"/>
                <w:szCs w:val="20"/>
              </w:rPr>
            </w:pPr>
            <w:r w:rsidRPr="00EB2DB8">
              <w:rPr>
                <w:rFonts w:ascii="Times New Roman" w:hAnsi="Times New Roman" w:cs="Times New Roman"/>
                <w:b/>
                <w:sz w:val="20"/>
                <w:szCs w:val="20"/>
              </w:rPr>
              <w:t>Кількість маршрутів  (рейсів)</w:t>
            </w:r>
          </w:p>
        </w:tc>
        <w:tc>
          <w:tcPr>
            <w:tcW w:w="2835" w:type="dxa"/>
          </w:tcPr>
          <w:p w:rsidR="00755D81" w:rsidRPr="00EB2DB8" w:rsidRDefault="00755D81" w:rsidP="00247C96">
            <w:pPr>
              <w:rPr>
                <w:rFonts w:ascii="Times New Roman" w:hAnsi="Times New Roman" w:cs="Times New Roman"/>
                <w:b/>
                <w:sz w:val="20"/>
                <w:szCs w:val="20"/>
              </w:rPr>
            </w:pPr>
            <w:r w:rsidRPr="00EB2DB8">
              <w:rPr>
                <w:rFonts w:ascii="Times New Roman" w:hAnsi="Times New Roman" w:cs="Times New Roman"/>
                <w:b/>
                <w:sz w:val="20"/>
                <w:szCs w:val="20"/>
              </w:rPr>
              <w:t>У який заклад перевозяться учні (вихованці)</w:t>
            </w:r>
          </w:p>
          <w:p w:rsidR="00755D81" w:rsidRPr="00EB2DB8" w:rsidRDefault="00755D81" w:rsidP="00247C96">
            <w:pPr>
              <w:spacing w:after="0" w:line="240" w:lineRule="auto"/>
              <w:rPr>
                <w:rFonts w:ascii="Times New Roman" w:hAnsi="Times New Roman" w:cs="Times New Roman"/>
                <w:b/>
                <w:sz w:val="20"/>
                <w:szCs w:val="20"/>
              </w:rPr>
            </w:pPr>
          </w:p>
        </w:tc>
      </w:tr>
      <w:tr w:rsidR="00755D81" w:rsidRPr="00D83CCB" w:rsidTr="00EB2DB8">
        <w:trPr>
          <w:trHeight w:val="180"/>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Вараський ліцей №1</w:t>
            </w:r>
          </w:p>
        </w:tc>
        <w:tc>
          <w:tcPr>
            <w:tcW w:w="931"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1</w:t>
            </w: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с.Заболоття</w:t>
            </w:r>
          </w:p>
        </w:tc>
        <w:tc>
          <w:tcPr>
            <w:tcW w:w="1134" w:type="dxa"/>
          </w:tcPr>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 xml:space="preserve"> 29</w:t>
            </w:r>
          </w:p>
        </w:tc>
        <w:tc>
          <w:tcPr>
            <w:tcW w:w="141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1</w:t>
            </w: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Вараський ліцей №1</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Вараський ліцей №2</w:t>
            </w:r>
          </w:p>
          <w:p w:rsidR="00755D81" w:rsidRPr="00EB2DB8" w:rsidRDefault="00181A73"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 xml:space="preserve">Вараський ліцей №3 </w:t>
            </w:r>
          </w:p>
        </w:tc>
      </w:tr>
      <w:tr w:rsidR="00755D81" w:rsidRPr="00D83CCB" w:rsidTr="00EB2DB8">
        <w:trPr>
          <w:trHeight w:val="587"/>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Вараський ліцей №5</w:t>
            </w:r>
          </w:p>
        </w:tc>
        <w:tc>
          <w:tcPr>
            <w:tcW w:w="931"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1</w:t>
            </w:r>
          </w:p>
        </w:tc>
        <w:tc>
          <w:tcPr>
            <w:tcW w:w="1844" w:type="dxa"/>
            <w:tcBorders>
              <w:top w:val="nil"/>
              <w:bottom w:val="nil"/>
            </w:tcBorders>
            <w:shd w:val="clear" w:color="auto" w:fill="auto"/>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с.Бабка,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с.Стара Рафалівка</w:t>
            </w:r>
          </w:p>
        </w:tc>
        <w:tc>
          <w:tcPr>
            <w:tcW w:w="1134" w:type="dxa"/>
            <w:tcBorders>
              <w:top w:val="nil"/>
              <w:bottom w:val="nil"/>
            </w:tcBorders>
            <w:shd w:val="clear" w:color="auto" w:fill="auto"/>
          </w:tcPr>
          <w:p w:rsidR="00EB2DB8" w:rsidRDefault="00755D81" w:rsidP="00EB2DB8">
            <w:pPr>
              <w:spacing w:after="0" w:line="259" w:lineRule="auto"/>
              <w:rPr>
                <w:rFonts w:ascii="Times New Roman" w:hAnsi="Times New Roman" w:cs="Times New Roman"/>
                <w:sz w:val="20"/>
                <w:szCs w:val="20"/>
              </w:rPr>
            </w:pPr>
            <w:r w:rsidRPr="00EB2DB8">
              <w:rPr>
                <w:rFonts w:ascii="Times New Roman" w:hAnsi="Times New Roman" w:cs="Times New Roman"/>
                <w:sz w:val="20"/>
                <w:szCs w:val="20"/>
              </w:rPr>
              <w:t>17</w:t>
            </w:r>
          </w:p>
          <w:p w:rsidR="00755D81" w:rsidRPr="00EB2DB8" w:rsidRDefault="00755D81" w:rsidP="00EB2DB8">
            <w:pPr>
              <w:spacing w:after="0" w:line="259" w:lineRule="auto"/>
              <w:rPr>
                <w:rFonts w:ascii="Times New Roman" w:hAnsi="Times New Roman" w:cs="Times New Roman"/>
                <w:sz w:val="20"/>
                <w:szCs w:val="20"/>
              </w:rPr>
            </w:pPr>
            <w:r w:rsidRPr="00EB2DB8">
              <w:rPr>
                <w:rFonts w:ascii="Times New Roman" w:hAnsi="Times New Roman" w:cs="Times New Roman"/>
                <w:sz w:val="20"/>
                <w:szCs w:val="20"/>
              </w:rPr>
              <w:t>41</w:t>
            </w:r>
          </w:p>
        </w:tc>
        <w:tc>
          <w:tcPr>
            <w:tcW w:w="1418" w:type="dxa"/>
            <w:tcBorders>
              <w:top w:val="nil"/>
              <w:bottom w:val="nil"/>
            </w:tcBorders>
            <w:shd w:val="clear" w:color="auto" w:fill="auto"/>
          </w:tcPr>
          <w:p w:rsidR="00755D81" w:rsidRPr="00EB2DB8" w:rsidRDefault="00755D81" w:rsidP="00247C96">
            <w:pPr>
              <w:spacing w:after="160" w:line="259" w:lineRule="auto"/>
              <w:rPr>
                <w:rFonts w:ascii="Times New Roman" w:hAnsi="Times New Roman" w:cs="Times New Roman"/>
                <w:sz w:val="20"/>
                <w:szCs w:val="20"/>
              </w:rPr>
            </w:pPr>
            <w:r w:rsidRPr="00EB2DB8">
              <w:rPr>
                <w:rFonts w:ascii="Times New Roman" w:hAnsi="Times New Roman" w:cs="Times New Roman"/>
                <w:sz w:val="20"/>
                <w:szCs w:val="20"/>
              </w:rPr>
              <w:t>2</w:t>
            </w:r>
          </w:p>
        </w:tc>
        <w:tc>
          <w:tcPr>
            <w:tcW w:w="2835" w:type="dxa"/>
            <w:tcBorders>
              <w:top w:val="nil"/>
              <w:bottom w:val="nil"/>
            </w:tcBorders>
            <w:shd w:val="clear" w:color="auto" w:fill="auto"/>
          </w:tcPr>
          <w:p w:rsidR="00755D81" w:rsidRPr="00EB2DB8" w:rsidRDefault="007E060D"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Вараські ліцеї №</w:t>
            </w:r>
            <w:r w:rsidR="00755D81" w:rsidRPr="00EB2DB8">
              <w:rPr>
                <w:rFonts w:ascii="Times New Roman" w:hAnsi="Times New Roman" w:cs="Times New Roman"/>
                <w:sz w:val="20"/>
                <w:szCs w:val="20"/>
              </w:rPr>
              <w:t>№</w:t>
            </w:r>
            <w:r w:rsidRPr="00EB2DB8">
              <w:rPr>
                <w:rFonts w:ascii="Times New Roman" w:hAnsi="Times New Roman" w:cs="Times New Roman"/>
                <w:sz w:val="20"/>
                <w:szCs w:val="20"/>
              </w:rPr>
              <w:t xml:space="preserve"> </w:t>
            </w:r>
            <w:r w:rsidR="00755D81" w:rsidRPr="00EB2DB8">
              <w:rPr>
                <w:rFonts w:ascii="Times New Roman" w:hAnsi="Times New Roman" w:cs="Times New Roman"/>
                <w:sz w:val="20"/>
                <w:szCs w:val="20"/>
              </w:rPr>
              <w:t>2</w:t>
            </w:r>
            <w:r w:rsidRPr="00EB2DB8">
              <w:rPr>
                <w:rFonts w:ascii="Times New Roman" w:hAnsi="Times New Roman" w:cs="Times New Roman"/>
                <w:sz w:val="20"/>
                <w:szCs w:val="20"/>
              </w:rPr>
              <w:t>,3,4,5</w:t>
            </w:r>
          </w:p>
          <w:p w:rsidR="00755D81" w:rsidRPr="00EB2DB8" w:rsidRDefault="00755D81" w:rsidP="00247C96">
            <w:pPr>
              <w:spacing w:after="160" w:line="259" w:lineRule="auto"/>
              <w:rPr>
                <w:rFonts w:ascii="Times New Roman" w:hAnsi="Times New Roman" w:cs="Times New Roman"/>
                <w:sz w:val="20"/>
                <w:szCs w:val="20"/>
              </w:rPr>
            </w:pPr>
            <w:r w:rsidRPr="00EB2DB8">
              <w:rPr>
                <w:rFonts w:ascii="Times New Roman" w:hAnsi="Times New Roman" w:cs="Times New Roman"/>
                <w:sz w:val="20"/>
                <w:szCs w:val="20"/>
              </w:rPr>
              <w:t>Старорафалівська гімназія</w:t>
            </w:r>
          </w:p>
        </w:tc>
      </w:tr>
      <w:tr w:rsidR="00755D81" w:rsidRPr="00D83CCB" w:rsidTr="00EB2DB8">
        <w:trPr>
          <w:trHeight w:val="1353"/>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Більськовільський ліцей</w:t>
            </w:r>
          </w:p>
        </w:tc>
        <w:tc>
          <w:tcPr>
            <w:tcW w:w="931"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2</w:t>
            </w:r>
          </w:p>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sz w:val="20"/>
                <w:szCs w:val="20"/>
              </w:rPr>
            </w:pP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вул. Залядинська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 Кругле 1</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 Кругле 2</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 xml:space="preserve">с. Березино </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 Рудка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 Мощаниця</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 Мощаниця</w:t>
            </w:r>
          </w:p>
        </w:tc>
        <w:tc>
          <w:tcPr>
            <w:tcW w:w="1134"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272</w:t>
            </w:r>
          </w:p>
        </w:tc>
        <w:tc>
          <w:tcPr>
            <w:tcW w:w="1418" w:type="dxa"/>
          </w:tcPr>
          <w:p w:rsidR="00755D81" w:rsidRPr="00EB2DB8" w:rsidRDefault="007E060D" w:rsidP="00247C96">
            <w:pPr>
              <w:spacing w:after="0" w:line="240" w:lineRule="auto"/>
              <w:rPr>
                <w:rFonts w:ascii="Times New Roman" w:hAnsi="Times New Roman" w:cs="Times New Roman"/>
                <w:b/>
                <w:sz w:val="20"/>
                <w:szCs w:val="20"/>
              </w:rPr>
            </w:pPr>
            <w:r w:rsidRPr="00EB2DB8">
              <w:rPr>
                <w:rFonts w:ascii="Times New Roman" w:hAnsi="Times New Roman" w:cs="Times New Roman"/>
                <w:sz w:val="20"/>
                <w:szCs w:val="20"/>
              </w:rPr>
              <w:t>4</w:t>
            </w: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Більськовільський ліцей</w:t>
            </w:r>
          </w:p>
          <w:p w:rsidR="00755D81" w:rsidRPr="00EB2DB8" w:rsidRDefault="00755D81" w:rsidP="00247C96">
            <w:pPr>
              <w:spacing w:after="0" w:line="240" w:lineRule="auto"/>
              <w:rPr>
                <w:rFonts w:ascii="Times New Roman" w:hAnsi="Times New Roman" w:cs="Times New Roman"/>
                <w:sz w:val="20"/>
                <w:szCs w:val="20"/>
              </w:rPr>
            </w:pP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Більськовільський ліцей</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Рудківська гімназія</w:t>
            </w:r>
          </w:p>
        </w:tc>
      </w:tr>
      <w:tr w:rsidR="00755D81" w:rsidRPr="00D83CCB" w:rsidTr="00EB2DB8">
        <w:trPr>
          <w:trHeight w:val="914"/>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Мульчицький ліцей</w:t>
            </w:r>
          </w:p>
          <w:p w:rsidR="00755D81" w:rsidRPr="00EB2DB8" w:rsidRDefault="00755D81" w:rsidP="00247C96">
            <w:pPr>
              <w:spacing w:after="0" w:line="240" w:lineRule="auto"/>
              <w:rPr>
                <w:rFonts w:ascii="Times New Roman" w:hAnsi="Times New Roman" w:cs="Times New Roman"/>
                <w:sz w:val="20"/>
                <w:szCs w:val="20"/>
              </w:rPr>
            </w:pPr>
          </w:p>
        </w:tc>
        <w:tc>
          <w:tcPr>
            <w:tcW w:w="931"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2</w:t>
            </w:r>
          </w:p>
          <w:p w:rsidR="00755D81" w:rsidRPr="00EB2DB8" w:rsidRDefault="00755D81" w:rsidP="00247C96">
            <w:pPr>
              <w:spacing w:after="0" w:line="240" w:lineRule="auto"/>
              <w:rPr>
                <w:rFonts w:ascii="Times New Roman" w:hAnsi="Times New Roman" w:cs="Times New Roman"/>
                <w:b/>
                <w:sz w:val="20"/>
                <w:szCs w:val="20"/>
              </w:rPr>
            </w:pP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с.Уріччя</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 xml:space="preserve">с. Журавлине </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с.Кримне</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с.Ямне,</w:t>
            </w:r>
          </w:p>
          <w:p w:rsidR="00755D81" w:rsidRPr="00EB2DB8" w:rsidRDefault="00B75B35"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с.Захоромці</w:t>
            </w:r>
          </w:p>
        </w:tc>
        <w:tc>
          <w:tcPr>
            <w:tcW w:w="1134"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146</w:t>
            </w:r>
          </w:p>
        </w:tc>
        <w:tc>
          <w:tcPr>
            <w:tcW w:w="1418"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3</w:t>
            </w: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Мульчицький ліцей</w:t>
            </w:r>
          </w:p>
        </w:tc>
      </w:tr>
      <w:tr w:rsidR="00755D81" w:rsidRPr="00D83CCB" w:rsidTr="00EB2DB8">
        <w:trPr>
          <w:trHeight w:val="161"/>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 xml:space="preserve">    Сопачівський ліцей                                                                                                                                                                                                                                                                                                                                                                                                                                                                                                                                                                                                                                                                                                                                                                                                                                                                                                                                                                                                                                                                                                                                                                                                                                                                                                                                                                                                                                                                                                                                                                                                                                                                                                                                                                                                                                                                                                                                                                                                                                                                                                                                                                                                                                                                                                                                                                                                                                                                                                                                                                                                                                                                                                                                                                                                                                                                                                                                                                                                                                                                                                                                                                                                                                                                                                                                                                                                                                                      </w:t>
            </w:r>
          </w:p>
        </w:tc>
        <w:tc>
          <w:tcPr>
            <w:tcW w:w="931"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sz w:val="20"/>
                <w:szCs w:val="20"/>
              </w:rPr>
              <w:t>2</w:t>
            </w: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с.Щоків</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с.Діброва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м.Вараш</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с.Бабка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вул. Великорігзька</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вул. Шевченка</w:t>
            </w:r>
          </w:p>
        </w:tc>
        <w:tc>
          <w:tcPr>
            <w:tcW w:w="1134"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164</w:t>
            </w:r>
          </w:p>
          <w:p w:rsidR="00755D81" w:rsidRPr="00EB2DB8" w:rsidRDefault="00755D81" w:rsidP="00247C96">
            <w:pPr>
              <w:spacing w:after="0" w:line="240" w:lineRule="auto"/>
              <w:rPr>
                <w:rFonts w:ascii="Times New Roman" w:hAnsi="Times New Roman" w:cs="Times New Roman"/>
                <w:b/>
                <w:sz w:val="20"/>
                <w:szCs w:val="20"/>
              </w:rPr>
            </w:pPr>
          </w:p>
          <w:p w:rsidR="00755D81" w:rsidRPr="00EB2DB8" w:rsidRDefault="00755D81" w:rsidP="00247C96">
            <w:pPr>
              <w:spacing w:after="0" w:line="240" w:lineRule="auto"/>
              <w:rPr>
                <w:rFonts w:ascii="Times New Roman" w:hAnsi="Times New Roman" w:cs="Times New Roman"/>
                <w:b/>
                <w:sz w:val="20"/>
                <w:szCs w:val="20"/>
              </w:rPr>
            </w:pPr>
          </w:p>
          <w:p w:rsidR="00755D81" w:rsidRPr="00EB2DB8" w:rsidRDefault="00755D81" w:rsidP="00247C96">
            <w:pPr>
              <w:spacing w:after="0" w:line="240" w:lineRule="auto"/>
              <w:rPr>
                <w:rFonts w:ascii="Times New Roman" w:hAnsi="Times New Roman" w:cs="Times New Roman"/>
                <w:b/>
                <w:sz w:val="20"/>
                <w:szCs w:val="20"/>
              </w:rPr>
            </w:pPr>
          </w:p>
        </w:tc>
        <w:tc>
          <w:tcPr>
            <w:tcW w:w="1418"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sz w:val="20"/>
                <w:szCs w:val="20"/>
              </w:rPr>
              <w:t xml:space="preserve"> 4 </w:t>
            </w: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Сопачівський ліцей</w:t>
            </w:r>
          </w:p>
        </w:tc>
      </w:tr>
      <w:tr w:rsidR="00755D81" w:rsidRPr="00D83CCB" w:rsidTr="00EB2DB8">
        <w:trPr>
          <w:trHeight w:val="195"/>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Озерецька гімназія</w:t>
            </w:r>
          </w:p>
        </w:tc>
        <w:tc>
          <w:tcPr>
            <w:tcW w:w="931"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1</w:t>
            </w: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с.Городок</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с.Дуб’є</w:t>
            </w:r>
          </w:p>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с.Глинище</w:t>
            </w:r>
          </w:p>
        </w:tc>
        <w:tc>
          <w:tcPr>
            <w:tcW w:w="1134" w:type="dxa"/>
          </w:tcPr>
          <w:p w:rsidR="00755D81" w:rsidRPr="00EB2DB8" w:rsidRDefault="00755D81" w:rsidP="00247C96">
            <w:pPr>
              <w:spacing w:after="0" w:line="240" w:lineRule="auto"/>
              <w:rPr>
                <w:rFonts w:ascii="Times New Roman" w:hAnsi="Times New Roman" w:cs="Times New Roman"/>
                <w:b/>
                <w:bCs/>
                <w:sz w:val="20"/>
                <w:szCs w:val="20"/>
              </w:rPr>
            </w:pPr>
            <w:r w:rsidRPr="00EB2DB8">
              <w:rPr>
                <w:rFonts w:ascii="Times New Roman" w:hAnsi="Times New Roman" w:cs="Times New Roman"/>
                <w:b/>
                <w:bCs/>
                <w:sz w:val="20"/>
                <w:szCs w:val="20"/>
              </w:rPr>
              <w:t>55</w:t>
            </w:r>
          </w:p>
        </w:tc>
        <w:tc>
          <w:tcPr>
            <w:tcW w:w="141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3</w:t>
            </w: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sz w:val="20"/>
                <w:szCs w:val="20"/>
              </w:rPr>
              <w:t>Озерецька гімназія</w:t>
            </w:r>
          </w:p>
        </w:tc>
      </w:tr>
      <w:tr w:rsidR="00755D81" w:rsidRPr="00D83CCB" w:rsidTr="00EB2DB8">
        <w:trPr>
          <w:trHeight w:val="320"/>
        </w:trPr>
        <w:tc>
          <w:tcPr>
            <w:tcW w:w="1298"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b/>
                <w:sz w:val="20"/>
                <w:szCs w:val="20"/>
              </w:rPr>
              <w:t xml:space="preserve">Всього </w:t>
            </w:r>
          </w:p>
        </w:tc>
        <w:tc>
          <w:tcPr>
            <w:tcW w:w="931" w:type="dxa"/>
          </w:tcPr>
          <w:p w:rsidR="00755D81" w:rsidRPr="00EB2DB8" w:rsidRDefault="00755D81" w:rsidP="00247C96">
            <w:pPr>
              <w:spacing w:after="0" w:line="240" w:lineRule="auto"/>
              <w:rPr>
                <w:rFonts w:ascii="Times New Roman" w:hAnsi="Times New Roman" w:cs="Times New Roman"/>
                <w:b/>
                <w:sz w:val="20"/>
                <w:szCs w:val="20"/>
              </w:rPr>
            </w:pPr>
            <w:r w:rsidRPr="00EB2DB8">
              <w:rPr>
                <w:rFonts w:ascii="Times New Roman" w:hAnsi="Times New Roman" w:cs="Times New Roman"/>
                <w:b/>
                <w:sz w:val="20"/>
                <w:szCs w:val="20"/>
              </w:rPr>
              <w:t>9</w:t>
            </w:r>
          </w:p>
          <w:p w:rsidR="00755D81" w:rsidRPr="00EB2DB8" w:rsidRDefault="00755D81" w:rsidP="00247C96">
            <w:pPr>
              <w:spacing w:after="0" w:line="240" w:lineRule="auto"/>
              <w:rPr>
                <w:rFonts w:ascii="Times New Roman" w:hAnsi="Times New Roman" w:cs="Times New Roman"/>
                <w:b/>
                <w:sz w:val="20"/>
                <w:szCs w:val="20"/>
              </w:rPr>
            </w:pPr>
          </w:p>
        </w:tc>
        <w:tc>
          <w:tcPr>
            <w:tcW w:w="1844"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b/>
                <w:sz w:val="20"/>
                <w:szCs w:val="20"/>
              </w:rPr>
              <w:t>17 населених пунктів</w:t>
            </w:r>
          </w:p>
        </w:tc>
        <w:tc>
          <w:tcPr>
            <w:tcW w:w="1134" w:type="dxa"/>
          </w:tcPr>
          <w:p w:rsidR="00755D81" w:rsidRPr="00EB2DB8" w:rsidRDefault="00755D81" w:rsidP="00247C96">
            <w:pPr>
              <w:spacing w:after="0" w:line="240" w:lineRule="auto"/>
              <w:ind w:left="-113"/>
              <w:rPr>
                <w:rFonts w:ascii="Times New Roman" w:hAnsi="Times New Roman" w:cs="Times New Roman"/>
                <w:b/>
                <w:sz w:val="20"/>
                <w:szCs w:val="20"/>
              </w:rPr>
            </w:pPr>
            <w:r w:rsidRPr="00EB2DB8">
              <w:rPr>
                <w:rFonts w:ascii="Times New Roman" w:hAnsi="Times New Roman" w:cs="Times New Roman"/>
                <w:b/>
                <w:sz w:val="20"/>
                <w:szCs w:val="20"/>
              </w:rPr>
              <w:t xml:space="preserve"> 666                                                                                                                                                                                                                                                                                                                                                                                                                                                                                                                                                                                                                                                                                                                                                                                                                                                                                                                                                                                                                                              </w:t>
            </w:r>
          </w:p>
          <w:p w:rsidR="00755D81" w:rsidRPr="00EB2DB8" w:rsidRDefault="00755D81" w:rsidP="00247C96">
            <w:pPr>
              <w:spacing w:after="0" w:line="240" w:lineRule="auto"/>
              <w:ind w:left="-113"/>
              <w:rPr>
                <w:rFonts w:ascii="Times New Roman" w:hAnsi="Times New Roman" w:cs="Times New Roman"/>
                <w:sz w:val="20"/>
                <w:szCs w:val="20"/>
              </w:rPr>
            </w:pPr>
          </w:p>
        </w:tc>
        <w:tc>
          <w:tcPr>
            <w:tcW w:w="1418" w:type="dxa"/>
          </w:tcPr>
          <w:p w:rsidR="00755D81" w:rsidRPr="00EB2DB8" w:rsidRDefault="00755D81" w:rsidP="00247C96">
            <w:pPr>
              <w:spacing w:after="0" w:line="240" w:lineRule="auto"/>
              <w:rPr>
                <w:rFonts w:ascii="Times New Roman" w:hAnsi="Times New Roman" w:cs="Times New Roman"/>
                <w:sz w:val="20"/>
                <w:szCs w:val="20"/>
              </w:rPr>
            </w:pPr>
          </w:p>
        </w:tc>
        <w:tc>
          <w:tcPr>
            <w:tcW w:w="2835" w:type="dxa"/>
          </w:tcPr>
          <w:p w:rsidR="00755D81" w:rsidRPr="00EB2DB8" w:rsidRDefault="00755D81" w:rsidP="00247C96">
            <w:pPr>
              <w:spacing w:after="0" w:line="240" w:lineRule="auto"/>
              <w:rPr>
                <w:rFonts w:ascii="Times New Roman" w:hAnsi="Times New Roman" w:cs="Times New Roman"/>
                <w:sz w:val="20"/>
                <w:szCs w:val="20"/>
              </w:rPr>
            </w:pPr>
            <w:r w:rsidRPr="00EB2DB8">
              <w:rPr>
                <w:rFonts w:ascii="Times New Roman" w:hAnsi="Times New Roman" w:cs="Times New Roman"/>
                <w:b/>
                <w:sz w:val="20"/>
                <w:szCs w:val="20"/>
              </w:rPr>
              <w:t xml:space="preserve">10 закладів </w:t>
            </w:r>
          </w:p>
        </w:tc>
      </w:tr>
    </w:tbl>
    <w:p w:rsidR="00B561B5" w:rsidRPr="00181A73" w:rsidRDefault="00181A73" w:rsidP="0018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F6EF7" w:rsidRDefault="00CF6EF7" w:rsidP="00CF6EF7">
      <w:pPr>
        <w:pStyle w:val="af1"/>
        <w:shd w:val="clear" w:color="auto" w:fill="FFFFFF"/>
        <w:spacing w:before="0" w:beforeAutospacing="0" w:after="0" w:afterAutospacing="0"/>
        <w:ind w:firstLine="720"/>
        <w:jc w:val="both"/>
        <w:rPr>
          <w:sz w:val="28"/>
          <w:szCs w:val="28"/>
        </w:rPr>
      </w:pPr>
      <w:r w:rsidRPr="007E060D">
        <w:rPr>
          <w:b/>
          <w:bCs/>
          <w:sz w:val="28"/>
          <w:szCs w:val="28"/>
          <w:lang w:val="uk-UA"/>
        </w:rPr>
        <w:t xml:space="preserve">Забезпечення підручниками. </w:t>
      </w:r>
      <w:r w:rsidRPr="007E060D">
        <w:rPr>
          <w:sz w:val="28"/>
          <w:szCs w:val="28"/>
          <w:lang w:val="uk-UA"/>
        </w:rPr>
        <w:t>За даними інвентаризації фондів навчальної літератури, яку здійснили заклади загальної середньої освіти Вараської міської ТГ</w:t>
      </w:r>
      <w:r w:rsidRPr="007E060D">
        <w:rPr>
          <w:sz w:val="28"/>
          <w:szCs w:val="28"/>
        </w:rPr>
        <w:t> </w:t>
      </w:r>
      <w:r w:rsidRPr="007E060D">
        <w:rPr>
          <w:sz w:val="28"/>
          <w:szCs w:val="28"/>
          <w:lang w:val="uk-UA"/>
        </w:rPr>
        <w:t xml:space="preserve"> у системі «ДІСО» «ІСУО» (Курс: Школа) у серпні-вересні</w:t>
      </w:r>
      <w:r w:rsidRPr="007E060D">
        <w:rPr>
          <w:sz w:val="28"/>
          <w:szCs w:val="28"/>
        </w:rPr>
        <w:t> </w:t>
      </w:r>
      <w:r w:rsidRPr="007E060D">
        <w:rPr>
          <w:sz w:val="28"/>
          <w:szCs w:val="28"/>
          <w:lang w:val="uk-UA"/>
        </w:rPr>
        <w:t>2023</w:t>
      </w:r>
      <w:r w:rsidRPr="007E060D">
        <w:rPr>
          <w:sz w:val="28"/>
          <w:szCs w:val="28"/>
        </w:rPr>
        <w:t> </w:t>
      </w:r>
      <w:r w:rsidRPr="007E060D">
        <w:rPr>
          <w:sz w:val="28"/>
          <w:szCs w:val="28"/>
          <w:lang w:val="uk-UA"/>
        </w:rPr>
        <w:t xml:space="preserve">року </w:t>
      </w:r>
      <w:r w:rsidRPr="007E060D">
        <w:rPr>
          <w:sz w:val="28"/>
          <w:szCs w:val="28"/>
          <w:lang w:val="uk-UA"/>
        </w:rPr>
        <w:lastRenderedPageBreak/>
        <w:t>забезпечення друкованими підручника</w:t>
      </w:r>
      <w:r w:rsidR="000B6006">
        <w:rPr>
          <w:sz w:val="28"/>
          <w:szCs w:val="28"/>
          <w:lang w:val="uk-UA"/>
        </w:rPr>
        <w:t>ми ‎ учнів 1-11 класів становило</w:t>
      </w:r>
      <w:r w:rsidRPr="007E060D">
        <w:rPr>
          <w:sz w:val="28"/>
          <w:szCs w:val="28"/>
          <w:lang w:val="uk-UA"/>
        </w:rPr>
        <w:t xml:space="preserve"> 81,45%,</w:t>
      </w:r>
      <w:r w:rsidRPr="007E060D">
        <w:rPr>
          <w:sz w:val="28"/>
          <w:szCs w:val="28"/>
        </w:rPr>
        <w:t> </w:t>
      </w:r>
      <w:r w:rsidRPr="007E060D">
        <w:rPr>
          <w:sz w:val="28"/>
          <w:szCs w:val="28"/>
          <w:lang w:val="uk-UA"/>
        </w:rPr>
        <w:t xml:space="preserve"> вчителів–80,73%.</w:t>
      </w:r>
      <w:r w:rsidRPr="007E060D">
        <w:rPr>
          <w:sz w:val="28"/>
          <w:szCs w:val="28"/>
        </w:rPr>
        <w:t>  </w:t>
      </w:r>
    </w:p>
    <w:p w:rsidR="0088271D" w:rsidRPr="00343E5A" w:rsidRDefault="0088271D" w:rsidP="00CF6EF7">
      <w:pPr>
        <w:pStyle w:val="af1"/>
        <w:shd w:val="clear" w:color="auto" w:fill="FFFFFF"/>
        <w:spacing w:before="0" w:beforeAutospacing="0" w:after="0" w:afterAutospacing="0"/>
        <w:ind w:firstLine="720"/>
        <w:jc w:val="both"/>
        <w:rPr>
          <w:sz w:val="28"/>
          <w:szCs w:val="28"/>
          <w:lang w:val="uk-UA"/>
        </w:rPr>
      </w:pPr>
    </w:p>
    <w:p w:rsidR="001205A0" w:rsidRDefault="001205A0" w:rsidP="00CF6EF7">
      <w:pPr>
        <w:pStyle w:val="af1"/>
        <w:shd w:val="clear" w:color="auto" w:fill="FFFFFF"/>
        <w:spacing w:before="0" w:beforeAutospacing="0" w:after="0" w:afterAutospacing="0"/>
        <w:ind w:firstLine="720"/>
        <w:jc w:val="both"/>
        <w:rPr>
          <w:sz w:val="28"/>
          <w:szCs w:val="28"/>
          <w:lang w:val="uk-UA"/>
        </w:rPr>
      </w:pPr>
      <w:r>
        <w:rPr>
          <w:sz w:val="28"/>
          <w:szCs w:val="28"/>
          <w:lang w:val="uk-UA"/>
        </w:rPr>
        <w:t xml:space="preserve">                                                                        </w:t>
      </w:r>
      <w:r w:rsidR="0088271D" w:rsidRPr="0088271D">
        <w:rPr>
          <w:sz w:val="28"/>
          <w:szCs w:val="28"/>
        </w:rPr>
        <w:t xml:space="preserve">                        </w:t>
      </w:r>
      <w:r w:rsidR="00174F2F">
        <w:rPr>
          <w:sz w:val="28"/>
          <w:szCs w:val="28"/>
          <w:lang w:val="uk-UA"/>
        </w:rPr>
        <w:t xml:space="preserve">          </w:t>
      </w:r>
      <w:r w:rsidR="0088271D" w:rsidRPr="0088271D">
        <w:rPr>
          <w:sz w:val="28"/>
          <w:szCs w:val="28"/>
        </w:rPr>
        <w:t xml:space="preserve">  </w:t>
      </w:r>
      <w:r>
        <w:rPr>
          <w:sz w:val="28"/>
          <w:szCs w:val="28"/>
          <w:lang w:val="uk-UA"/>
        </w:rPr>
        <w:t xml:space="preserve"> Діаграма 7</w:t>
      </w:r>
    </w:p>
    <w:p w:rsidR="0088271D" w:rsidRPr="001205A0" w:rsidRDefault="0088271D" w:rsidP="00CF6EF7">
      <w:pPr>
        <w:pStyle w:val="af1"/>
        <w:shd w:val="clear" w:color="auto" w:fill="FFFFFF"/>
        <w:spacing w:before="0" w:beforeAutospacing="0" w:after="0" w:afterAutospacing="0"/>
        <w:ind w:firstLine="720"/>
        <w:jc w:val="both"/>
        <w:rPr>
          <w:sz w:val="28"/>
          <w:szCs w:val="28"/>
          <w:lang w:val="uk-UA"/>
        </w:rPr>
      </w:pPr>
    </w:p>
    <w:p w:rsidR="00CF6EF7" w:rsidRPr="00E854F3" w:rsidRDefault="00CF6EF7" w:rsidP="00CF6EF7">
      <w:pPr>
        <w:jc w:val="center"/>
        <w:rPr>
          <w:rFonts w:ascii="Times New Roman" w:hAnsi="Times New Roman" w:cs="Times New Roman"/>
          <w:b/>
          <w:sz w:val="28"/>
          <w:szCs w:val="28"/>
        </w:rPr>
      </w:pPr>
      <w:r w:rsidRPr="00E854F3">
        <w:rPr>
          <w:rFonts w:ascii="Times New Roman" w:hAnsi="Times New Roman" w:cs="Times New Roman"/>
          <w:b/>
          <w:sz w:val="28"/>
          <w:szCs w:val="28"/>
        </w:rPr>
        <w:t xml:space="preserve">Забезпечення підручниками у розрізі класів </w:t>
      </w:r>
    </w:p>
    <w:p w:rsidR="00CF6EF7" w:rsidRDefault="00CF6EF7" w:rsidP="00CF6EF7">
      <w:pPr>
        <w:pStyle w:val="af1"/>
        <w:shd w:val="clear" w:color="auto" w:fill="FFFFFF"/>
        <w:spacing w:before="0" w:beforeAutospacing="0" w:after="0" w:afterAutospacing="0"/>
        <w:jc w:val="both"/>
      </w:pPr>
      <w:r w:rsidRPr="001E4C33">
        <w:rPr>
          <w:noProof/>
          <w:lang w:val="uk-UA" w:eastAsia="uk-UA"/>
        </w:rPr>
        <w:drawing>
          <wp:inline distT="0" distB="0" distL="0" distR="0" wp14:anchorId="4BF06179" wp14:editId="5FD84409">
            <wp:extent cx="6131859" cy="2280621"/>
            <wp:effectExtent l="0" t="0" r="2540" b="5715"/>
            <wp:docPr id="1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EF7" w:rsidRPr="007E060D" w:rsidRDefault="00CF6EF7" w:rsidP="00CF6EF7">
      <w:pPr>
        <w:pStyle w:val="af1"/>
        <w:shd w:val="clear" w:color="auto" w:fill="FFFFFF"/>
        <w:spacing w:before="0" w:beforeAutospacing="0" w:after="0" w:afterAutospacing="0"/>
        <w:jc w:val="both"/>
        <w:rPr>
          <w:sz w:val="28"/>
          <w:szCs w:val="28"/>
          <w:lang w:val="uk-UA"/>
        </w:rPr>
      </w:pPr>
      <w:r>
        <w:rPr>
          <w:color w:val="000000"/>
          <w:sz w:val="28"/>
          <w:szCs w:val="28"/>
        </w:rPr>
        <w:t xml:space="preserve">      </w:t>
      </w:r>
      <w:r w:rsidRPr="007E060D">
        <w:rPr>
          <w:sz w:val="28"/>
          <w:szCs w:val="28"/>
          <w:lang w:val="uk-UA"/>
        </w:rPr>
        <w:t>У 2023 році педагогічними працівниками закладів освіти було здійснено конкурсний відбір  підручників за якими навчатимуться учні 1, 5-6 та 10 класів. </w:t>
      </w:r>
    </w:p>
    <w:p w:rsidR="00CF6EF7" w:rsidRPr="007E060D" w:rsidRDefault="00CF6EF7" w:rsidP="00CF6EF7">
      <w:pPr>
        <w:pStyle w:val="af1"/>
        <w:shd w:val="clear" w:color="auto" w:fill="FFFFFF"/>
        <w:spacing w:before="0" w:beforeAutospacing="0" w:after="0" w:afterAutospacing="0"/>
        <w:jc w:val="both"/>
        <w:rPr>
          <w:sz w:val="28"/>
          <w:szCs w:val="28"/>
          <w:lang w:val="uk-UA"/>
        </w:rPr>
      </w:pPr>
      <w:r w:rsidRPr="007E060D">
        <w:rPr>
          <w:sz w:val="28"/>
          <w:szCs w:val="28"/>
          <w:lang w:val="uk-UA"/>
        </w:rPr>
        <w:t xml:space="preserve">Так як державного замовлення на друк підручників для 1 та 10 класів не було, заклади освіти в </w:t>
      </w:r>
      <w:r w:rsidR="007E060D">
        <w:rPr>
          <w:sz w:val="28"/>
          <w:szCs w:val="28"/>
          <w:lang w:val="uk-UA"/>
        </w:rPr>
        <w:t xml:space="preserve"> освітньому </w:t>
      </w:r>
      <w:r w:rsidRPr="007E060D">
        <w:rPr>
          <w:sz w:val="28"/>
          <w:szCs w:val="28"/>
          <w:lang w:val="uk-UA"/>
        </w:rPr>
        <w:t xml:space="preserve"> процесі користуються підручниками попередніх років видавництва, які є у бібліотечних фондах </w:t>
      </w:r>
      <w:r w:rsidR="000B6006">
        <w:rPr>
          <w:sz w:val="28"/>
          <w:szCs w:val="28"/>
          <w:lang w:val="uk-UA"/>
        </w:rPr>
        <w:t xml:space="preserve"> </w:t>
      </w:r>
      <w:r w:rsidRPr="007E060D">
        <w:rPr>
          <w:sz w:val="28"/>
          <w:szCs w:val="28"/>
          <w:lang w:val="uk-UA"/>
        </w:rPr>
        <w:t xml:space="preserve"> бібліотек</w:t>
      </w:r>
      <w:r w:rsidR="000B6006">
        <w:rPr>
          <w:sz w:val="28"/>
          <w:szCs w:val="28"/>
          <w:lang w:val="uk-UA"/>
        </w:rPr>
        <w:t xml:space="preserve"> закладів освіти</w:t>
      </w:r>
      <w:r w:rsidRPr="007E060D">
        <w:rPr>
          <w:sz w:val="28"/>
          <w:szCs w:val="28"/>
          <w:lang w:val="uk-UA"/>
        </w:rPr>
        <w:t xml:space="preserve">. </w:t>
      </w:r>
    </w:p>
    <w:p w:rsidR="00CF6EF7" w:rsidRPr="007E060D" w:rsidRDefault="00CF6EF7" w:rsidP="00CF6EF7">
      <w:pPr>
        <w:pStyle w:val="af1"/>
        <w:shd w:val="clear" w:color="auto" w:fill="FFFFFF"/>
        <w:spacing w:before="0" w:beforeAutospacing="0" w:after="0" w:afterAutospacing="0"/>
        <w:ind w:firstLine="720"/>
        <w:jc w:val="both"/>
        <w:rPr>
          <w:lang w:val="uk-UA"/>
        </w:rPr>
      </w:pPr>
      <w:r w:rsidRPr="007E060D">
        <w:rPr>
          <w:sz w:val="28"/>
          <w:szCs w:val="28"/>
          <w:lang w:val="uk-UA"/>
        </w:rPr>
        <w:t>Особливо гостро відчувається нестача паперових підручників для 5 класів, навчання в яких відбувається за новими програмами НУШ, але дану проблему вдається вирішувати завдяки використання електронних підручників та підручників попередніх років видавництва. Також питання покращення забезпечення учнів підручниками в інших класах вирішується шляхом внутрішнього перерозподілу між ЗЗСО (обміну між закладами освіти  залишками підручників та посібників).</w:t>
      </w:r>
    </w:p>
    <w:p w:rsidR="00CF6EF7" w:rsidRPr="007E060D" w:rsidRDefault="00CF6EF7" w:rsidP="002827C3">
      <w:pPr>
        <w:spacing w:after="0" w:line="240" w:lineRule="auto"/>
        <w:ind w:firstLine="567"/>
        <w:jc w:val="both"/>
        <w:rPr>
          <w:rFonts w:ascii="Times New Roman" w:hAnsi="Times New Roman" w:cs="Times New Roman"/>
          <w:b/>
          <w:bCs/>
          <w:sz w:val="28"/>
          <w:szCs w:val="28"/>
        </w:rPr>
      </w:pPr>
    </w:p>
    <w:p w:rsidR="002827C3" w:rsidRPr="00553DD5" w:rsidRDefault="00553DD5" w:rsidP="003744E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744E6" w:rsidRPr="00553DD5">
        <w:rPr>
          <w:rFonts w:ascii="Times New Roman" w:hAnsi="Times New Roman" w:cs="Times New Roman"/>
          <w:b/>
          <w:bCs/>
          <w:sz w:val="28"/>
          <w:szCs w:val="28"/>
        </w:rPr>
        <w:t>9.</w:t>
      </w:r>
      <w:r>
        <w:rPr>
          <w:rFonts w:ascii="Times New Roman" w:hAnsi="Times New Roman" w:cs="Times New Roman"/>
          <w:b/>
          <w:bCs/>
          <w:sz w:val="28"/>
          <w:szCs w:val="28"/>
        </w:rPr>
        <w:t xml:space="preserve"> Створення безпечних умов у закладах освіти</w:t>
      </w:r>
      <w:r w:rsidR="002827C3" w:rsidRPr="00553DD5">
        <w:rPr>
          <w:rFonts w:ascii="Times New Roman" w:hAnsi="Times New Roman" w:cs="Times New Roman"/>
          <w:b/>
          <w:bCs/>
          <w:sz w:val="28"/>
          <w:szCs w:val="28"/>
        </w:rPr>
        <w:t xml:space="preserve">. </w:t>
      </w:r>
    </w:p>
    <w:p w:rsidR="002827C3" w:rsidRPr="00553DD5" w:rsidRDefault="002827C3" w:rsidP="002827C3">
      <w:pPr>
        <w:spacing w:after="0" w:line="240" w:lineRule="auto"/>
        <w:ind w:firstLine="567"/>
        <w:jc w:val="both"/>
        <w:rPr>
          <w:rFonts w:ascii="Times New Roman" w:hAnsi="Times New Roman" w:cs="Times New Roman"/>
          <w:sz w:val="28"/>
          <w:szCs w:val="28"/>
        </w:rPr>
      </w:pPr>
      <w:r w:rsidRPr="00553DD5">
        <w:rPr>
          <w:rFonts w:ascii="Times New Roman" w:hAnsi="Times New Roman" w:cs="Times New Roman"/>
          <w:sz w:val="28"/>
          <w:szCs w:val="28"/>
        </w:rPr>
        <w:t xml:space="preserve">Питання охорони праці, безпеки життєдіяльності, створення безпечних та належних санітарно-гігієнічних умов, профілактика травматизму є одним із найважливіших у роботі управління освіти та  закладів освіти. В управлінні освіти та підпорядкованих закладах освіти  упродовж 2023 року систематично проводилась робота щодо створення здорових та безпечних умов при організації  освітнього процесу, 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закладах та установах освіти  громади, безпеки дорожнього руху та профілактики травматизму виробничого та невиробничого характеру.  </w:t>
      </w:r>
    </w:p>
    <w:p w:rsidR="002827C3" w:rsidRDefault="002827C3" w:rsidP="002827C3">
      <w:pPr>
        <w:spacing w:after="0" w:line="240" w:lineRule="auto"/>
        <w:ind w:firstLine="567"/>
        <w:jc w:val="both"/>
        <w:rPr>
          <w:rFonts w:ascii="Times New Roman" w:hAnsi="Times New Roman" w:cs="Times New Roman"/>
          <w:sz w:val="28"/>
          <w:szCs w:val="28"/>
        </w:rPr>
      </w:pPr>
      <w:r w:rsidRPr="00553DD5">
        <w:rPr>
          <w:rFonts w:ascii="Times New Roman" w:hAnsi="Times New Roman" w:cs="Times New Roman"/>
          <w:sz w:val="28"/>
          <w:szCs w:val="28"/>
        </w:rPr>
        <w:t xml:space="preserve">Під час дії в Україні правового режиму воєнного стану створення безпечних умов для учасників освітнього процесу стало для освітян одним з першочергових </w:t>
      </w:r>
      <w:r w:rsidRPr="00553DD5">
        <w:rPr>
          <w:rFonts w:ascii="Times New Roman" w:hAnsi="Times New Roman" w:cs="Times New Roman"/>
          <w:sz w:val="28"/>
          <w:szCs w:val="28"/>
        </w:rPr>
        <w:lastRenderedPageBreak/>
        <w:t xml:space="preserve">завдань. Щоквартально здійснюється комісійний огляд найпростіших укриттів закладів освіти з метою вивчення придатності їх до використання як найпростішого укриття, проведено поточні ремонти у визначених об’єктах. </w:t>
      </w:r>
    </w:p>
    <w:p w:rsidR="007D0BB7" w:rsidRDefault="007D0BB7" w:rsidP="002827C3">
      <w:pPr>
        <w:spacing w:after="0" w:line="240" w:lineRule="auto"/>
        <w:ind w:firstLine="567"/>
        <w:jc w:val="both"/>
        <w:rPr>
          <w:rFonts w:ascii="Times New Roman" w:hAnsi="Times New Roman" w:cs="Times New Roman"/>
          <w:sz w:val="28"/>
          <w:szCs w:val="28"/>
        </w:rPr>
      </w:pPr>
    </w:p>
    <w:p w:rsidR="007D0BB7" w:rsidRDefault="007D0BB7" w:rsidP="007D0BB7">
      <w:pPr>
        <w:spacing w:after="0" w:line="240" w:lineRule="auto"/>
        <w:jc w:val="both"/>
        <w:rPr>
          <w:rFonts w:ascii="Times New Roman" w:hAnsi="Times New Roman" w:cs="Times New Roman"/>
          <w:sz w:val="28"/>
          <w:szCs w:val="28"/>
        </w:rPr>
      </w:pPr>
      <w:r w:rsidRPr="007D0BB7">
        <w:rPr>
          <w:rFonts w:ascii="Times New Roman" w:hAnsi="Times New Roman" w:cs="Times New Roman"/>
          <w:noProof/>
          <w:sz w:val="28"/>
          <w:szCs w:val="28"/>
        </w:rPr>
        <w:drawing>
          <wp:inline distT="0" distB="0" distL="0" distR="0">
            <wp:extent cx="2705100" cy="2028825"/>
            <wp:effectExtent l="0" t="0" r="0" b="9525"/>
            <wp:docPr id="21" name="Рисунок 21" descr="C:\Users\Руслан\Desktop\msg1138235741-3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лан\Desktop\msg1138235741-337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3607" cy="2042705"/>
                    </a:xfrm>
                    <a:prstGeom prst="rect">
                      <a:avLst/>
                    </a:prstGeom>
                    <a:noFill/>
                    <a:ln>
                      <a:noFill/>
                    </a:ln>
                  </pic:spPr>
                </pic:pic>
              </a:graphicData>
            </a:graphic>
          </wp:inline>
        </w:drawing>
      </w:r>
      <w:r>
        <w:rPr>
          <w:rFonts w:ascii="Times New Roman" w:hAnsi="Times New Roman" w:cs="Times New Roman"/>
          <w:sz w:val="28"/>
          <w:szCs w:val="28"/>
        </w:rPr>
        <w:t xml:space="preserve">      </w:t>
      </w:r>
      <w:r>
        <w:rPr>
          <w:noProof/>
        </w:rPr>
        <w:drawing>
          <wp:inline distT="0" distB="0" distL="0" distR="0" wp14:anchorId="171CCE4F" wp14:editId="32AC15D7">
            <wp:extent cx="3114675" cy="2019158"/>
            <wp:effectExtent l="0" t="0" r="0" b="635"/>
            <wp:docPr id="18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4602" cy="2045041"/>
                    </a:xfrm>
                    <a:prstGeom prst="rect">
                      <a:avLst/>
                    </a:prstGeom>
                    <a:noFill/>
                    <a:ln>
                      <a:noFill/>
                    </a:ln>
                    <a:effectLst/>
                    <a:extLst/>
                  </pic:spPr>
                </pic:pic>
              </a:graphicData>
            </a:graphic>
          </wp:inline>
        </w:drawing>
      </w:r>
    </w:p>
    <w:p w:rsidR="007D0BB7" w:rsidRDefault="007D0BB7" w:rsidP="007D0BB7">
      <w:pPr>
        <w:spacing w:after="0" w:line="240" w:lineRule="auto"/>
        <w:jc w:val="both"/>
        <w:rPr>
          <w:rFonts w:ascii="Times New Roman" w:hAnsi="Times New Roman" w:cs="Times New Roman"/>
          <w:sz w:val="28"/>
          <w:szCs w:val="28"/>
        </w:rPr>
      </w:pPr>
    </w:p>
    <w:p w:rsidR="007D0BB7" w:rsidRDefault="007D0BB7" w:rsidP="007D0BB7">
      <w:pPr>
        <w:spacing w:after="0" w:line="240" w:lineRule="auto"/>
        <w:jc w:val="both"/>
        <w:rPr>
          <w:rFonts w:ascii="Times New Roman" w:hAnsi="Times New Roman" w:cs="Times New Roman"/>
          <w:sz w:val="28"/>
          <w:szCs w:val="28"/>
        </w:rPr>
      </w:pPr>
      <w:r>
        <w:rPr>
          <w:noProof/>
        </w:rPr>
        <w:drawing>
          <wp:inline distT="0" distB="0" distL="0" distR="0" wp14:anchorId="455947E0" wp14:editId="34438E8F">
            <wp:extent cx="2716774" cy="2044700"/>
            <wp:effectExtent l="0" t="0" r="7620" b="0"/>
            <wp:docPr id="1945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6194" cy="2051790"/>
                    </a:xfrm>
                    <a:prstGeom prst="rect">
                      <a:avLst/>
                    </a:prstGeom>
                    <a:noFill/>
                    <a:ln>
                      <a:noFill/>
                    </a:ln>
                    <a:effectLst/>
                    <a:extLst/>
                  </pic:spPr>
                </pic:pic>
              </a:graphicData>
            </a:graphic>
          </wp:inline>
        </w:drawing>
      </w:r>
      <w:r>
        <w:rPr>
          <w:rFonts w:ascii="Times New Roman" w:hAnsi="Times New Roman" w:cs="Times New Roman"/>
          <w:sz w:val="28"/>
          <w:szCs w:val="28"/>
        </w:rPr>
        <w:t xml:space="preserve">      </w:t>
      </w:r>
      <w:r>
        <w:rPr>
          <w:noProof/>
        </w:rPr>
        <w:drawing>
          <wp:inline distT="0" distB="0" distL="0" distR="0" wp14:anchorId="2C0FB594" wp14:editId="64F4ECD7">
            <wp:extent cx="3095625" cy="2045335"/>
            <wp:effectExtent l="0" t="0" r="0" b="0"/>
            <wp:docPr id="194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6150" cy="2072111"/>
                    </a:xfrm>
                    <a:prstGeom prst="rect">
                      <a:avLst/>
                    </a:prstGeom>
                    <a:noFill/>
                    <a:ln>
                      <a:noFill/>
                    </a:ln>
                    <a:effectLst/>
                    <a:extLst/>
                  </pic:spPr>
                </pic:pic>
              </a:graphicData>
            </a:graphic>
          </wp:inline>
        </w:drawing>
      </w:r>
    </w:p>
    <w:p w:rsidR="007D0BB7" w:rsidRDefault="007D0BB7" w:rsidP="007D0BB7">
      <w:pPr>
        <w:spacing w:after="0" w:line="240" w:lineRule="auto"/>
        <w:jc w:val="both"/>
        <w:rPr>
          <w:rFonts w:ascii="Times New Roman" w:hAnsi="Times New Roman" w:cs="Times New Roman"/>
          <w:sz w:val="28"/>
          <w:szCs w:val="28"/>
        </w:rPr>
      </w:pPr>
    </w:p>
    <w:p w:rsidR="007D0BB7" w:rsidRDefault="007D0BB7" w:rsidP="007D0BB7">
      <w:pPr>
        <w:spacing w:after="0" w:line="240" w:lineRule="auto"/>
        <w:jc w:val="both"/>
        <w:rPr>
          <w:rFonts w:ascii="Times New Roman" w:hAnsi="Times New Roman" w:cs="Times New Roman"/>
          <w:sz w:val="28"/>
          <w:szCs w:val="28"/>
        </w:rPr>
      </w:pPr>
      <w:r>
        <w:rPr>
          <w:noProof/>
        </w:rPr>
        <w:drawing>
          <wp:inline distT="0" distB="0" distL="0" distR="0" wp14:anchorId="69E52C20" wp14:editId="17DAC848">
            <wp:extent cx="1962150" cy="1472607"/>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5218" cy="1489919"/>
                    </a:xfrm>
                    <a:prstGeom prst="rect">
                      <a:avLst/>
                    </a:prstGeom>
                    <a:noFill/>
                    <a:ln>
                      <a:noFill/>
                    </a:ln>
                    <a:effectLst/>
                    <a:extLst/>
                  </pic:spPr>
                </pic:pic>
              </a:graphicData>
            </a:graphic>
          </wp:inline>
        </w:drawing>
      </w:r>
      <w:r>
        <w:rPr>
          <w:rFonts w:ascii="Times New Roman" w:hAnsi="Times New Roman" w:cs="Times New Roman"/>
          <w:sz w:val="28"/>
          <w:szCs w:val="28"/>
        </w:rPr>
        <w:t xml:space="preserve">  </w:t>
      </w:r>
      <w:r>
        <w:rPr>
          <w:noProof/>
        </w:rPr>
        <w:drawing>
          <wp:inline distT="0" distB="0" distL="0" distR="0" wp14:anchorId="0C9CCAFE" wp14:editId="66302CBE">
            <wp:extent cx="1962150" cy="1474378"/>
            <wp:effectExtent l="0" t="0" r="0" b="0"/>
            <wp:docPr id="19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7393" cy="1500860"/>
                    </a:xfrm>
                    <a:prstGeom prst="rect">
                      <a:avLst/>
                    </a:prstGeom>
                    <a:noFill/>
                    <a:ln>
                      <a:noFill/>
                    </a:ln>
                    <a:effectLst/>
                    <a:extLst/>
                  </pic:spPr>
                </pic:pic>
              </a:graphicData>
            </a:graphic>
          </wp:inline>
        </w:drawing>
      </w:r>
      <w:r>
        <w:rPr>
          <w:rFonts w:ascii="Times New Roman" w:hAnsi="Times New Roman" w:cs="Times New Roman"/>
          <w:sz w:val="28"/>
          <w:szCs w:val="28"/>
        </w:rPr>
        <w:t xml:space="preserve">  </w:t>
      </w:r>
      <w:r w:rsidRPr="007D0BB7">
        <w:rPr>
          <w:rFonts w:ascii="Times New Roman" w:hAnsi="Times New Roman" w:cs="Times New Roman"/>
          <w:noProof/>
          <w:sz w:val="28"/>
          <w:szCs w:val="28"/>
        </w:rPr>
        <w:drawing>
          <wp:inline distT="0" distB="0" distL="0" distR="0">
            <wp:extent cx="1961726" cy="1471295"/>
            <wp:effectExtent l="0" t="0" r="635" b="0"/>
            <wp:docPr id="27" name="Рисунок 27" descr="C:\Users\Руслан\Desktop\msg1138235741-3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услан\Desktop\msg1138235741-338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9713" cy="1477285"/>
                    </a:xfrm>
                    <a:prstGeom prst="rect">
                      <a:avLst/>
                    </a:prstGeom>
                    <a:noFill/>
                    <a:ln>
                      <a:noFill/>
                    </a:ln>
                  </pic:spPr>
                </pic:pic>
              </a:graphicData>
            </a:graphic>
          </wp:inline>
        </w:drawing>
      </w:r>
    </w:p>
    <w:p w:rsidR="007D0BB7" w:rsidRPr="00553DD5" w:rsidRDefault="007D0BB7" w:rsidP="007D0BB7">
      <w:pPr>
        <w:spacing w:after="0" w:line="240" w:lineRule="auto"/>
        <w:jc w:val="both"/>
        <w:rPr>
          <w:rFonts w:ascii="Times New Roman" w:hAnsi="Times New Roman" w:cs="Times New Roman"/>
          <w:sz w:val="28"/>
          <w:szCs w:val="28"/>
        </w:rPr>
      </w:pPr>
    </w:p>
    <w:p w:rsidR="002827C3" w:rsidRPr="008863A8" w:rsidRDefault="000B6006" w:rsidP="002827C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w:t>
      </w:r>
      <w:r w:rsidR="002827C3" w:rsidRPr="00553DD5">
        <w:rPr>
          <w:rFonts w:ascii="Times New Roman" w:hAnsi="Times New Roman" w:cs="Times New Roman"/>
          <w:sz w:val="28"/>
          <w:szCs w:val="28"/>
        </w:rPr>
        <w:t xml:space="preserve">таном на грудень 2023 року у закладах освіти </w:t>
      </w:r>
      <w:r>
        <w:rPr>
          <w:rFonts w:ascii="Times New Roman" w:hAnsi="Times New Roman" w:cs="Times New Roman"/>
          <w:sz w:val="28"/>
          <w:szCs w:val="28"/>
        </w:rPr>
        <w:t xml:space="preserve">громади </w:t>
      </w:r>
      <w:r w:rsidR="002827C3" w:rsidRPr="00553DD5">
        <w:rPr>
          <w:rFonts w:ascii="Times New Roman" w:hAnsi="Times New Roman" w:cs="Times New Roman"/>
          <w:b/>
          <w:sz w:val="28"/>
          <w:szCs w:val="28"/>
        </w:rPr>
        <w:t>облаштовано 17  укриттів:</w:t>
      </w:r>
      <w:r w:rsidR="002827C3" w:rsidRPr="00553DD5">
        <w:rPr>
          <w:rFonts w:ascii="Times New Roman" w:hAnsi="Times New Roman" w:cs="Times New Roman"/>
          <w:sz w:val="28"/>
          <w:szCs w:val="28"/>
        </w:rPr>
        <w:t xml:space="preserve"> 10 - у закладах загальної середньої освіти, 7 – у закладах дошкільної освіти (серед них 2 – протирадіаційні укриття, 15 – найпростіші укриття). Використовують укриття на базі закладів інших суб’єктів господарювання 4 заклади загальної середньої освіти, 4 заклади дошкільної освіти та 2 заклади позашкільної освіти.   У 2023 році на поточні ремонти з облаштування укриттів у закладах освіти було використано 2,6 млн. грн.  На етапі завершення реконструкція будівлі по облаштування </w:t>
      </w:r>
      <w:r>
        <w:rPr>
          <w:rFonts w:ascii="Times New Roman" w:hAnsi="Times New Roman" w:cs="Times New Roman"/>
          <w:b/>
          <w:sz w:val="28"/>
          <w:szCs w:val="28"/>
        </w:rPr>
        <w:t>протирадіаційного укриття у</w:t>
      </w:r>
      <w:r w:rsidR="002827C3" w:rsidRPr="008863A8">
        <w:rPr>
          <w:rFonts w:ascii="Times New Roman" w:hAnsi="Times New Roman" w:cs="Times New Roman"/>
          <w:b/>
          <w:sz w:val="28"/>
          <w:szCs w:val="28"/>
        </w:rPr>
        <w:t xml:space="preserve"> Вараському ліцеї №3. </w:t>
      </w:r>
    </w:p>
    <w:p w:rsidR="00343E5A" w:rsidRDefault="00343E5A" w:rsidP="002827C3">
      <w:pPr>
        <w:spacing w:after="0" w:line="240" w:lineRule="auto"/>
        <w:ind w:firstLine="567"/>
        <w:jc w:val="both"/>
        <w:rPr>
          <w:rFonts w:ascii="Times New Roman" w:hAnsi="Times New Roman" w:cs="Times New Roman"/>
          <w:sz w:val="28"/>
          <w:szCs w:val="28"/>
        </w:rPr>
      </w:pPr>
    </w:p>
    <w:p w:rsidR="00343E5A" w:rsidRDefault="00343E5A" w:rsidP="00343E5A">
      <w:pPr>
        <w:spacing w:after="0" w:line="240" w:lineRule="auto"/>
        <w:jc w:val="both"/>
        <w:rPr>
          <w:rFonts w:ascii="Times New Roman" w:hAnsi="Times New Roman" w:cs="Times New Roman"/>
          <w:b/>
          <w:sz w:val="28"/>
          <w:szCs w:val="28"/>
        </w:rPr>
      </w:pPr>
      <w:r>
        <w:rPr>
          <w:noProof/>
        </w:rPr>
        <w:lastRenderedPageBreak/>
        <w:drawing>
          <wp:inline distT="0" distB="0" distL="0" distR="0" wp14:anchorId="36D4A3B6" wp14:editId="0FFDD0F8">
            <wp:extent cx="2828925" cy="1857375"/>
            <wp:effectExtent l="0" t="0" r="9525" b="9525"/>
            <wp:docPr id="16" name="Місце для вмісту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Місце для вмісту 2"/>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28925" cy="1857375"/>
                    </a:xfrm>
                    <a:prstGeom prst="rect">
                      <a:avLst/>
                    </a:prstGeom>
                  </pic:spPr>
                </pic:pic>
              </a:graphicData>
            </a:graphic>
          </wp:inline>
        </w:drawing>
      </w:r>
      <w:r>
        <w:rPr>
          <w:rFonts w:ascii="Times New Roman" w:hAnsi="Times New Roman" w:cs="Times New Roman"/>
          <w:sz w:val="28"/>
          <w:szCs w:val="28"/>
        </w:rPr>
        <w:t xml:space="preserve">      </w:t>
      </w:r>
      <w:r>
        <w:rPr>
          <w:noProof/>
        </w:rPr>
        <w:drawing>
          <wp:inline distT="0" distB="0" distL="0" distR="0" wp14:anchorId="4CBF1AD6" wp14:editId="5A7554BE">
            <wp:extent cx="2592070" cy="1864360"/>
            <wp:effectExtent l="0" t="0" r="0" b="254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24" cstate="print">
                      <a:extLst>
                        <a:ext uri="{28A0092B-C50C-407E-A947-70E740481C1C}">
                          <a14:useLocalDpi xmlns:a14="http://schemas.microsoft.com/office/drawing/2010/main" val="0"/>
                        </a:ext>
                      </a:extLst>
                    </a:blip>
                    <a:srcRect r="13333"/>
                    <a:stretch/>
                  </pic:blipFill>
                  <pic:spPr bwMode="auto">
                    <a:xfrm>
                      <a:off x="0" y="0"/>
                      <a:ext cx="2633099" cy="1893870"/>
                    </a:xfrm>
                    <a:prstGeom prst="rect">
                      <a:avLst/>
                    </a:prstGeom>
                    <a:ln>
                      <a:noFill/>
                    </a:ln>
                    <a:extLst>
                      <a:ext uri="{53640926-AAD7-44D8-BBD7-CCE9431645EC}">
                        <a14:shadowObscured xmlns:a14="http://schemas.microsoft.com/office/drawing/2010/main"/>
                      </a:ext>
                    </a:extLst>
                  </pic:spPr>
                </pic:pic>
              </a:graphicData>
            </a:graphic>
          </wp:inline>
        </w:drawing>
      </w:r>
      <w:r w:rsidR="002827C3" w:rsidRPr="00553DD5">
        <w:rPr>
          <w:rFonts w:ascii="Times New Roman" w:hAnsi="Times New Roman" w:cs="Times New Roman"/>
          <w:b/>
          <w:sz w:val="28"/>
          <w:szCs w:val="28"/>
        </w:rPr>
        <w:t xml:space="preserve"> </w:t>
      </w:r>
    </w:p>
    <w:p w:rsidR="00343E5A" w:rsidRDefault="00343E5A" w:rsidP="00343E5A">
      <w:pPr>
        <w:spacing w:after="0" w:line="240" w:lineRule="auto"/>
        <w:jc w:val="both"/>
        <w:rPr>
          <w:rFonts w:ascii="Times New Roman" w:hAnsi="Times New Roman" w:cs="Times New Roman"/>
          <w:b/>
          <w:sz w:val="28"/>
          <w:szCs w:val="28"/>
        </w:rPr>
      </w:pPr>
    </w:p>
    <w:p w:rsidR="008863A8" w:rsidRDefault="00343E5A" w:rsidP="00343E5A">
      <w:pPr>
        <w:spacing w:after="0" w:line="240" w:lineRule="auto"/>
        <w:jc w:val="both"/>
        <w:rPr>
          <w:rFonts w:ascii="Times New Roman" w:hAnsi="Times New Roman" w:cs="Times New Roman"/>
          <w:b/>
          <w:sz w:val="28"/>
          <w:szCs w:val="28"/>
        </w:rPr>
      </w:pPr>
      <w:r>
        <w:rPr>
          <w:noProof/>
        </w:rPr>
        <w:drawing>
          <wp:inline distT="0" distB="0" distL="0" distR="0" wp14:anchorId="0E4D9121" wp14:editId="3D134FBD">
            <wp:extent cx="2836157" cy="1728283"/>
            <wp:effectExtent l="0" t="0" r="2540" b="571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65303" cy="1746044"/>
                    </a:xfrm>
                    <a:prstGeom prst="rect">
                      <a:avLst/>
                    </a:prstGeom>
                  </pic:spPr>
                </pic:pic>
              </a:graphicData>
            </a:graphic>
          </wp:inline>
        </w:drawing>
      </w:r>
      <w:r w:rsidR="008863A8">
        <w:rPr>
          <w:rFonts w:ascii="Times New Roman" w:hAnsi="Times New Roman" w:cs="Times New Roman"/>
          <w:b/>
          <w:sz w:val="28"/>
          <w:szCs w:val="28"/>
        </w:rPr>
        <w:t xml:space="preserve">    </w:t>
      </w:r>
      <w:r w:rsidR="002827C3" w:rsidRPr="00553DD5">
        <w:rPr>
          <w:rFonts w:ascii="Times New Roman" w:hAnsi="Times New Roman" w:cs="Times New Roman"/>
          <w:b/>
          <w:sz w:val="28"/>
          <w:szCs w:val="28"/>
        </w:rPr>
        <w:t xml:space="preserve">  </w:t>
      </w:r>
      <w:r w:rsidR="008863A8" w:rsidRPr="008863A8">
        <w:rPr>
          <w:rFonts w:ascii="Times New Roman" w:hAnsi="Times New Roman" w:cs="Times New Roman"/>
          <w:b/>
          <w:noProof/>
          <w:sz w:val="28"/>
          <w:szCs w:val="28"/>
        </w:rPr>
        <w:drawing>
          <wp:inline distT="0" distB="0" distL="0" distR="0">
            <wp:extent cx="2592593" cy="1726044"/>
            <wp:effectExtent l="0" t="0" r="0" b="7620"/>
            <wp:docPr id="24" name="Рисунок 24" descr="C:\Users\Руслан\Desktop\28017bf6-ca89-4a11-b58a-0b0e9936c6d1 – ко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лан\Desktop\28017bf6-ca89-4a11-b58a-0b0e9936c6d1 – копія.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28526" cy="1749967"/>
                    </a:xfrm>
                    <a:prstGeom prst="rect">
                      <a:avLst/>
                    </a:prstGeom>
                    <a:noFill/>
                    <a:ln>
                      <a:noFill/>
                    </a:ln>
                  </pic:spPr>
                </pic:pic>
              </a:graphicData>
            </a:graphic>
          </wp:inline>
        </w:drawing>
      </w:r>
      <w:r w:rsidR="002827C3" w:rsidRPr="00553DD5">
        <w:rPr>
          <w:rFonts w:ascii="Times New Roman" w:hAnsi="Times New Roman" w:cs="Times New Roman"/>
          <w:b/>
          <w:sz w:val="28"/>
          <w:szCs w:val="28"/>
        </w:rPr>
        <w:t xml:space="preserve">                  </w:t>
      </w:r>
      <w:r w:rsidR="001205A0">
        <w:rPr>
          <w:rFonts w:ascii="Times New Roman" w:hAnsi="Times New Roman" w:cs="Times New Roman"/>
          <w:b/>
          <w:sz w:val="28"/>
          <w:szCs w:val="28"/>
        </w:rPr>
        <w:t xml:space="preserve">                                               </w:t>
      </w:r>
    </w:p>
    <w:p w:rsidR="008863A8" w:rsidRDefault="008863A8" w:rsidP="00343E5A">
      <w:pPr>
        <w:spacing w:after="0" w:line="240" w:lineRule="auto"/>
        <w:jc w:val="both"/>
        <w:rPr>
          <w:rFonts w:ascii="Times New Roman" w:hAnsi="Times New Roman" w:cs="Times New Roman"/>
          <w:b/>
          <w:sz w:val="28"/>
          <w:szCs w:val="28"/>
        </w:rPr>
      </w:pPr>
    </w:p>
    <w:p w:rsidR="00174F2F" w:rsidRDefault="00EB2DB8" w:rsidP="00174F2F">
      <w:pPr>
        <w:spacing w:after="0" w:line="240" w:lineRule="auto"/>
        <w:ind w:firstLine="567"/>
        <w:jc w:val="right"/>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174F2F" w:rsidRPr="008E7B9B">
        <w:rPr>
          <w:rFonts w:ascii="Times New Roman" w:eastAsia="Times New Roman" w:hAnsi="Times New Roman" w:cs="Times New Roman"/>
          <w:sz w:val="28"/>
          <w:szCs w:val="28"/>
        </w:rPr>
        <w:t>Таблиця 13</w:t>
      </w:r>
    </w:p>
    <w:p w:rsidR="00174F2F" w:rsidRPr="008E7B9B" w:rsidRDefault="00174F2F" w:rsidP="00174F2F">
      <w:pPr>
        <w:spacing w:after="0" w:line="240" w:lineRule="auto"/>
        <w:ind w:firstLine="567"/>
        <w:jc w:val="center"/>
        <w:rPr>
          <w:rFonts w:ascii="Times New Roman" w:eastAsia="Times New Roman" w:hAnsi="Times New Roman" w:cs="Times New Roman"/>
          <w:b/>
          <w:sz w:val="28"/>
          <w:szCs w:val="28"/>
        </w:rPr>
      </w:pPr>
      <w:r w:rsidRPr="008E7B9B">
        <w:rPr>
          <w:rFonts w:ascii="Times New Roman" w:eastAsia="Times New Roman" w:hAnsi="Times New Roman" w:cs="Times New Roman"/>
          <w:b/>
          <w:sz w:val="28"/>
          <w:szCs w:val="28"/>
        </w:rPr>
        <w:t>Дооблаштування укриттів</w:t>
      </w:r>
    </w:p>
    <w:p w:rsidR="00174F2F" w:rsidRPr="008E7B9B" w:rsidRDefault="00174F2F" w:rsidP="00174F2F">
      <w:pPr>
        <w:spacing w:after="0" w:line="240" w:lineRule="auto"/>
        <w:ind w:firstLine="567"/>
        <w:jc w:val="center"/>
        <w:rPr>
          <w:rFonts w:ascii="Times New Roman" w:eastAsia="Times New Roman" w:hAnsi="Times New Roman" w:cs="Times New Roman"/>
          <w:b/>
          <w:sz w:val="28"/>
          <w:szCs w:val="28"/>
        </w:rPr>
      </w:pPr>
      <w:r w:rsidRPr="008E7B9B">
        <w:rPr>
          <w:rFonts w:ascii="Times New Roman" w:eastAsia="Times New Roman" w:hAnsi="Times New Roman" w:cs="Times New Roman"/>
          <w:b/>
          <w:sz w:val="28"/>
          <w:szCs w:val="28"/>
        </w:rPr>
        <w:t>у закладах освіти Вараської міської територіальної громади</w:t>
      </w:r>
    </w:p>
    <w:p w:rsidR="00174F2F" w:rsidRPr="008E7B9B" w:rsidRDefault="00174F2F" w:rsidP="00174F2F">
      <w:pPr>
        <w:spacing w:after="0" w:line="240" w:lineRule="auto"/>
        <w:ind w:firstLine="567"/>
        <w:jc w:val="both"/>
        <w:rPr>
          <w:rFonts w:ascii="Times New Roman" w:eastAsia="Times New Roman" w:hAnsi="Times New Roman" w:cs="Times New Roman"/>
          <w:b/>
          <w:color w:val="002060"/>
          <w:sz w:val="16"/>
          <w:szCs w:val="16"/>
        </w:rPr>
      </w:pPr>
    </w:p>
    <w:tbl>
      <w:tblPr>
        <w:tblW w:w="9206" w:type="dxa"/>
        <w:tblLayout w:type="fixed"/>
        <w:tblCellMar>
          <w:left w:w="0" w:type="dxa"/>
          <w:right w:w="0" w:type="dxa"/>
        </w:tblCellMar>
        <w:tblLook w:val="04A0" w:firstRow="1" w:lastRow="0" w:firstColumn="1" w:lastColumn="0" w:noHBand="0" w:noVBand="1"/>
      </w:tblPr>
      <w:tblGrid>
        <w:gridCol w:w="463"/>
        <w:gridCol w:w="2364"/>
        <w:gridCol w:w="1418"/>
        <w:gridCol w:w="1134"/>
        <w:gridCol w:w="2049"/>
        <w:gridCol w:w="1778"/>
      </w:tblGrid>
      <w:tr w:rsidR="00174F2F" w:rsidRPr="008E7B9B" w:rsidTr="00BC2DC1">
        <w:trPr>
          <w:trHeight w:val="311"/>
        </w:trPr>
        <w:tc>
          <w:tcPr>
            <w:tcW w:w="463" w:type="dxa"/>
            <w:tcBorders>
              <w:top w:val="single" w:sz="4" w:space="0" w:color="000000"/>
              <w:left w:val="single" w:sz="6" w:space="0" w:color="000000"/>
              <w:bottom w:val="single" w:sz="6" w:space="0" w:color="000000"/>
              <w:right w:val="single" w:sz="6"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 з/п</w:t>
            </w:r>
          </w:p>
        </w:tc>
        <w:tc>
          <w:tcPr>
            <w:tcW w:w="2364" w:type="dxa"/>
            <w:tcBorders>
              <w:top w:val="single" w:sz="4"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174F2F" w:rsidRPr="008E7B9B" w:rsidRDefault="00174F2F" w:rsidP="00174F2F">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Назва закладу об'єкту фонду захи</w:t>
            </w:r>
            <w:r>
              <w:rPr>
                <w:rFonts w:ascii="Times New Roman" w:eastAsia="Times New Roman" w:hAnsi="Times New Roman" w:cs="Times New Roman"/>
                <w:bCs/>
                <w:sz w:val="24"/>
                <w:szCs w:val="24"/>
              </w:rPr>
              <w:t>сних споруд цивільного захисту</w:t>
            </w:r>
          </w:p>
        </w:tc>
        <w:tc>
          <w:tcPr>
            <w:tcW w:w="1418" w:type="dxa"/>
            <w:tcBorders>
              <w:top w:val="single" w:sz="4"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174F2F" w:rsidRPr="008E7B9B" w:rsidRDefault="00174F2F" w:rsidP="00174F2F">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Тип</w:t>
            </w:r>
          </w:p>
          <w:p w:rsidR="00174F2F" w:rsidRPr="00CA7C27" w:rsidRDefault="00174F2F" w:rsidP="00174F2F">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укриттів</w:t>
            </w:r>
          </w:p>
          <w:p w:rsidR="00174F2F" w:rsidRPr="008E7B9B" w:rsidRDefault="00174F2F" w:rsidP="00174F2F">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 площа</w:t>
            </w:r>
          </w:p>
          <w:p w:rsidR="00174F2F" w:rsidRPr="008E7B9B" w:rsidRDefault="00174F2F" w:rsidP="00174F2F">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кв.м.</w:t>
            </w:r>
          </w:p>
        </w:tc>
        <w:tc>
          <w:tcPr>
            <w:tcW w:w="1134" w:type="dxa"/>
            <w:tcBorders>
              <w:top w:val="single" w:sz="4" w:space="0" w:color="000000"/>
              <w:left w:val="single" w:sz="6" w:space="0" w:color="CCCCCC"/>
              <w:bottom w:val="single" w:sz="6" w:space="0" w:color="000000"/>
              <w:right w:val="single" w:sz="4" w:space="0" w:color="000000"/>
            </w:tcBorders>
            <w:shd w:val="clear" w:color="auto" w:fill="FFFFFF"/>
          </w:tcPr>
          <w:p w:rsidR="00174F2F" w:rsidRPr="008E7B9B" w:rsidRDefault="00174F2F" w:rsidP="00174F2F">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Кількість учасників освітнього процесу</w:t>
            </w:r>
          </w:p>
        </w:tc>
        <w:tc>
          <w:tcPr>
            <w:tcW w:w="2049" w:type="dxa"/>
            <w:tcBorders>
              <w:top w:val="single" w:sz="4" w:space="0" w:color="000000"/>
              <w:left w:val="single" w:sz="4" w:space="0" w:color="auto"/>
              <w:bottom w:val="single" w:sz="6" w:space="0" w:color="000000"/>
              <w:right w:val="single" w:sz="6" w:space="0" w:color="000000"/>
            </w:tcBorders>
            <w:shd w:val="clear" w:color="auto" w:fill="FFFFFF"/>
          </w:tcPr>
          <w:p w:rsidR="00174F2F" w:rsidRPr="008E7B9B" w:rsidRDefault="00174F2F" w:rsidP="00174F2F">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Вид робіт</w:t>
            </w:r>
          </w:p>
          <w:p w:rsidR="00174F2F" w:rsidRPr="008E7B9B" w:rsidRDefault="00174F2F" w:rsidP="00174F2F">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поточного ремонту</w:t>
            </w:r>
          </w:p>
        </w:tc>
        <w:tc>
          <w:tcPr>
            <w:tcW w:w="1778" w:type="dxa"/>
            <w:tcBorders>
              <w:top w:val="single" w:sz="4" w:space="0" w:color="000000"/>
              <w:left w:val="single" w:sz="6" w:space="0" w:color="CCCCCC"/>
              <w:bottom w:val="single" w:sz="6" w:space="0" w:color="000000"/>
              <w:right w:val="single" w:sz="6" w:space="0" w:color="000000"/>
            </w:tcBorders>
            <w:shd w:val="clear" w:color="auto" w:fill="FFFFFF"/>
          </w:tcPr>
          <w:p w:rsidR="00174F2F" w:rsidRPr="008E7B9B" w:rsidRDefault="00174F2F" w:rsidP="00174F2F">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Використаний обсяг коштів,</w:t>
            </w:r>
          </w:p>
          <w:p w:rsidR="00174F2F" w:rsidRPr="008E7B9B" w:rsidRDefault="00174F2F" w:rsidP="00174F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E7B9B">
              <w:rPr>
                <w:rFonts w:ascii="Times New Roman" w:eastAsia="Times New Roman" w:hAnsi="Times New Roman" w:cs="Times New Roman"/>
                <w:sz w:val="24"/>
                <w:szCs w:val="24"/>
              </w:rPr>
              <w:t>рн</w:t>
            </w:r>
            <w:r>
              <w:rPr>
                <w:rFonts w:ascii="Times New Roman" w:eastAsia="Times New Roman" w:hAnsi="Times New Roman" w:cs="Times New Roman"/>
                <w:sz w:val="24"/>
                <w:szCs w:val="24"/>
              </w:rPr>
              <w:t>.</w:t>
            </w:r>
          </w:p>
        </w:tc>
      </w:tr>
      <w:tr w:rsidR="00174F2F" w:rsidRPr="008E7B9B" w:rsidTr="00BC2DC1">
        <w:trPr>
          <w:trHeight w:val="1056"/>
        </w:trPr>
        <w:tc>
          <w:tcPr>
            <w:tcW w:w="463" w:type="dxa"/>
            <w:tcBorders>
              <w:top w:val="single" w:sz="6" w:space="0" w:color="CCCCCC"/>
              <w:left w:val="single" w:sz="6" w:space="0" w:color="000000"/>
              <w:bottom w:val="single" w:sz="6" w:space="0" w:color="000000"/>
              <w:right w:val="single" w:sz="6" w:space="0" w:color="000000"/>
            </w:tcBorders>
          </w:tcPr>
          <w:p w:rsidR="00174F2F" w:rsidRPr="008E7B9B" w:rsidRDefault="00174F2F" w:rsidP="00BC2DC1">
            <w:pPr>
              <w:spacing w:after="0" w:line="240" w:lineRule="auto"/>
              <w:rPr>
                <w:rFonts w:ascii="Times New Roman" w:eastAsia="Times New Roman" w:hAnsi="Times New Roman" w:cs="Times New Roman"/>
                <w:bCs/>
                <w:sz w:val="24"/>
                <w:szCs w:val="24"/>
              </w:rPr>
            </w:pPr>
          </w:p>
          <w:p w:rsidR="00174F2F" w:rsidRPr="008E7B9B" w:rsidRDefault="00174F2F" w:rsidP="00BC2DC1">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1</w:t>
            </w:r>
          </w:p>
        </w:tc>
        <w:tc>
          <w:tcPr>
            <w:tcW w:w="236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Вараський ліцей №1 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 /</w:t>
            </w:r>
          </w:p>
          <w:p w:rsidR="00174F2F" w:rsidRPr="008E7B9B" w:rsidRDefault="00174F2F" w:rsidP="00BC2DC1">
            <w:pPr>
              <w:jc w:val="center"/>
            </w:pPr>
            <w:r w:rsidRPr="008E7B9B">
              <w:rPr>
                <w:rFonts w:ascii="Times New Roman" w:eastAsia="Times New Roman" w:hAnsi="Times New Roman" w:cs="Times New Roman"/>
                <w:sz w:val="24"/>
                <w:szCs w:val="24"/>
              </w:rPr>
              <w:t>487,4</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tcPr>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1750</w:t>
            </w:r>
          </w:p>
        </w:tc>
        <w:tc>
          <w:tcPr>
            <w:tcW w:w="2049" w:type="dxa"/>
            <w:tcBorders>
              <w:top w:val="single" w:sz="6" w:space="0" w:color="CCCCCC"/>
              <w:left w:val="single" w:sz="4" w:space="0" w:color="auto"/>
              <w:bottom w:val="single" w:sz="6" w:space="0" w:color="000000"/>
              <w:right w:val="single" w:sz="6" w:space="0" w:color="000000"/>
            </w:tcBorders>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Електромонтажні та налагоджувальні роботи при підключенні генераторів</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234 177</w:t>
            </w:r>
            <w:r w:rsidRPr="008E7B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76</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1056"/>
        </w:trPr>
        <w:tc>
          <w:tcPr>
            <w:tcW w:w="463" w:type="dxa"/>
            <w:tcBorders>
              <w:top w:val="single" w:sz="6" w:space="0" w:color="CCCCCC"/>
              <w:left w:val="single" w:sz="6" w:space="0" w:color="000000"/>
              <w:bottom w:val="single" w:sz="6" w:space="0" w:color="000000"/>
              <w:right w:val="single" w:sz="6" w:space="0" w:color="000000"/>
            </w:tcBorders>
          </w:tcPr>
          <w:p w:rsidR="00174F2F" w:rsidRPr="008E7B9B" w:rsidRDefault="00174F2F" w:rsidP="00BC2DC1">
            <w:pPr>
              <w:spacing w:after="0" w:line="240" w:lineRule="auto"/>
              <w:jc w:val="center"/>
              <w:rPr>
                <w:rFonts w:ascii="Times New Roman" w:eastAsia="Times New Roman" w:hAnsi="Times New Roman" w:cs="Times New Roman"/>
                <w:bCs/>
                <w:sz w:val="24"/>
                <w:szCs w:val="24"/>
              </w:rPr>
            </w:pPr>
          </w:p>
          <w:p w:rsidR="00174F2F" w:rsidRPr="008E7B9B" w:rsidRDefault="00174F2F" w:rsidP="00BC2DC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36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174F2F" w:rsidRPr="008E7B9B" w:rsidRDefault="00174F2F" w:rsidP="00BC2DC1">
            <w:pPr>
              <w:spacing w:after="0" w:line="240" w:lineRule="auto"/>
              <w:jc w:val="center"/>
              <w:rPr>
                <w:rFonts w:ascii="Times New Roman" w:eastAsia="Times New Roman" w:hAnsi="Times New Roman" w:cs="Times New Roman"/>
                <w:bCs/>
                <w:sz w:val="24"/>
                <w:szCs w:val="24"/>
              </w:rPr>
            </w:pPr>
            <w:r w:rsidRPr="008E7B9B">
              <w:rPr>
                <w:rFonts w:ascii="Times New Roman" w:eastAsia="Times New Roman" w:hAnsi="Times New Roman" w:cs="Times New Roman"/>
                <w:bCs/>
                <w:sz w:val="24"/>
                <w:szCs w:val="24"/>
              </w:rPr>
              <w:t>Вараський ліцей №1 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 /</w:t>
            </w:r>
          </w:p>
          <w:p w:rsidR="00174F2F" w:rsidRPr="008E7B9B" w:rsidRDefault="00174F2F" w:rsidP="00BC2DC1">
            <w:pPr>
              <w:jc w:val="center"/>
            </w:pPr>
            <w:r w:rsidRPr="008E7B9B">
              <w:rPr>
                <w:rFonts w:ascii="Times New Roman" w:eastAsia="Times New Roman" w:hAnsi="Times New Roman" w:cs="Times New Roman"/>
                <w:sz w:val="24"/>
                <w:szCs w:val="24"/>
              </w:rPr>
              <w:t>487,4</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tcPr>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1750</w:t>
            </w:r>
          </w:p>
        </w:tc>
        <w:tc>
          <w:tcPr>
            <w:tcW w:w="2049" w:type="dxa"/>
            <w:tcBorders>
              <w:top w:val="single" w:sz="6" w:space="0" w:color="CCCCCC"/>
              <w:left w:val="single" w:sz="4" w:space="0" w:color="auto"/>
              <w:bottom w:val="single" w:sz="6" w:space="0" w:color="000000"/>
              <w:right w:val="single" w:sz="6" w:space="0" w:color="000000"/>
            </w:tcBorders>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Пусконалагоджувальні роботи при підключенні генераторів</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220 755</w:t>
            </w:r>
            <w:r w:rsidRPr="008E7B9B">
              <w:rPr>
                <w:rFonts w:ascii="Times New Roman" w:eastAsia="Times New Roman" w:hAnsi="Times New Roman" w:cs="Times New Roman"/>
                <w:b/>
                <w:sz w:val="24"/>
                <w:szCs w:val="24"/>
              </w:rPr>
              <w:t>,69</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297"/>
        </w:trPr>
        <w:tc>
          <w:tcPr>
            <w:tcW w:w="463" w:type="dxa"/>
            <w:tcBorders>
              <w:top w:val="single" w:sz="6" w:space="0" w:color="CCCCCC"/>
              <w:left w:val="single" w:sz="6" w:space="0" w:color="000000"/>
              <w:bottom w:val="single" w:sz="6" w:space="0" w:color="000000"/>
              <w:right w:val="single" w:sz="6" w:space="0" w:color="000000"/>
            </w:tcBorders>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6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b/>
                <w:bCs/>
                <w:sz w:val="24"/>
                <w:szCs w:val="24"/>
              </w:rPr>
            </w:pPr>
            <w:r w:rsidRPr="008E7B9B">
              <w:rPr>
                <w:rFonts w:ascii="Times New Roman" w:eastAsia="Times New Roman" w:hAnsi="Times New Roman" w:cs="Times New Roman"/>
                <w:sz w:val="24"/>
                <w:szCs w:val="24"/>
              </w:rPr>
              <w:t>Вараський ліцей №2 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 2</w:t>
            </w:r>
          </w:p>
          <w:p w:rsidR="00174F2F" w:rsidRPr="008E7B9B" w:rsidRDefault="00174F2F" w:rsidP="00BC2DC1">
            <w:pPr>
              <w:jc w:val="center"/>
            </w:pPr>
            <w:r w:rsidRPr="008E7B9B">
              <w:rPr>
                <w:rFonts w:ascii="Times New Roman" w:eastAsia="Times New Roman" w:hAnsi="Times New Roman" w:cs="Times New Roman"/>
                <w:sz w:val="24"/>
                <w:szCs w:val="24"/>
              </w:rPr>
              <w:t>/ 440,6</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tcPr>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811</w:t>
            </w:r>
          </w:p>
        </w:tc>
        <w:tc>
          <w:tcPr>
            <w:tcW w:w="2049" w:type="dxa"/>
            <w:tcBorders>
              <w:top w:val="single" w:sz="6" w:space="0" w:color="CCCCCC"/>
              <w:left w:val="single" w:sz="4" w:space="0" w:color="auto"/>
              <w:bottom w:val="single" w:sz="6" w:space="0" w:color="000000"/>
              <w:right w:val="single" w:sz="6" w:space="0" w:color="000000"/>
            </w:tcBorders>
            <w:vAlign w:val="bottom"/>
          </w:tcPr>
          <w:p w:rsidR="00174F2F" w:rsidRPr="008E7B9B" w:rsidRDefault="00174F2F" w:rsidP="00BC2DC1">
            <w:pPr>
              <w:spacing w:after="0" w:line="240" w:lineRule="auto"/>
              <w:contextualSpacing/>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Улаштування стяжки</w:t>
            </w:r>
          </w:p>
          <w:p w:rsidR="00174F2F" w:rsidRDefault="00174F2F" w:rsidP="00BC2DC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підлоги </w:t>
            </w:r>
            <w:r w:rsidRPr="008E7B9B">
              <w:rPr>
                <w:rFonts w:ascii="Times New Roman" w:eastAsia="Times New Roman" w:hAnsi="Times New Roman" w:cs="Times New Roman"/>
                <w:sz w:val="24"/>
                <w:szCs w:val="24"/>
              </w:rPr>
              <w:t>укриття</w:t>
            </w:r>
          </w:p>
          <w:p w:rsidR="00174F2F" w:rsidRPr="008E7B9B" w:rsidRDefault="00174F2F" w:rsidP="00BC2DC1">
            <w:pPr>
              <w:spacing w:after="0" w:line="240" w:lineRule="auto"/>
              <w:contextualSpacing/>
              <w:jc w:val="center"/>
              <w:rPr>
                <w:rFonts w:ascii="Times New Roman" w:eastAsia="Times New Roman" w:hAnsi="Times New Roman" w:cs="Times New Roman"/>
                <w:sz w:val="24"/>
                <w:szCs w:val="24"/>
              </w:rPr>
            </w:pPr>
          </w:p>
          <w:p w:rsidR="00174F2F" w:rsidRPr="008E7B9B" w:rsidRDefault="00174F2F" w:rsidP="00BC2DC1">
            <w:pPr>
              <w:spacing w:after="0" w:line="240" w:lineRule="auto"/>
              <w:contextualSpacing/>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302260,99</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297"/>
        </w:trPr>
        <w:tc>
          <w:tcPr>
            <w:tcW w:w="463" w:type="dxa"/>
            <w:tcBorders>
              <w:top w:val="single" w:sz="6" w:space="0" w:color="CCCCCC"/>
              <w:left w:val="single" w:sz="6" w:space="0" w:color="000000"/>
              <w:bottom w:val="single" w:sz="6" w:space="0" w:color="000000"/>
              <w:right w:val="single" w:sz="6" w:space="0" w:color="000000"/>
            </w:tcBorders>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6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 xml:space="preserve">Вараський ліцей №6 Вараської міської ради </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sidRPr="008E7B9B">
              <w:rPr>
                <w:rFonts w:ascii="Times New Roman" w:eastAsia="Times New Roman" w:hAnsi="Times New Roman" w:cs="Times New Roman"/>
                <w:sz w:val="24"/>
                <w:szCs w:val="24"/>
              </w:rPr>
              <w:t>270,1</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370</w:t>
            </w:r>
          </w:p>
        </w:tc>
        <w:tc>
          <w:tcPr>
            <w:tcW w:w="2049" w:type="dxa"/>
            <w:tcBorders>
              <w:top w:val="single" w:sz="6" w:space="0" w:color="CCCCCC"/>
              <w:left w:val="single" w:sz="4" w:space="0" w:color="auto"/>
              <w:bottom w:val="single" w:sz="6" w:space="0" w:color="000000"/>
              <w:right w:val="single" w:sz="6" w:space="0" w:color="000000"/>
            </w:tcBorders>
            <w:vAlign w:val="bottom"/>
          </w:tcPr>
          <w:p w:rsidR="00174F2F"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Улаштування пандуса підвального приміщення</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lastRenderedPageBreak/>
              <w:t>30334,00</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311"/>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 xml:space="preserve">Старорафалівська гімназія Вараської міської ради </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Pr>
                <w:rFonts w:ascii="Times New Roman" w:eastAsia="Times New Roman" w:hAnsi="Times New Roman" w:cs="Times New Roman"/>
                <w:sz w:val="24"/>
                <w:szCs w:val="24"/>
              </w:rPr>
              <w:t xml:space="preserve">100,0 </w:t>
            </w:r>
            <w:r>
              <w:t>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135</w:t>
            </w: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Електромонтажні та пусконалагоджувальні роботи при підключенні генераторів</w:t>
            </w: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92513,73</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1433"/>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Дошкільний навчальний заклад (ясла-садок) комбіно-ваного типу №4 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174F2F" w:rsidRDefault="00174F2F" w:rsidP="00BC2DC1">
            <w:pPr>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r>
              <w:rPr>
                <w:rFonts w:ascii="Times New Roman" w:eastAsia="Times New Roman" w:hAnsi="Times New Roman" w:cs="Times New Roman"/>
                <w:sz w:val="24"/>
                <w:szCs w:val="24"/>
              </w:rPr>
              <w:t>/</w:t>
            </w:r>
          </w:p>
          <w:p w:rsidR="00174F2F" w:rsidRPr="008E7B9B" w:rsidRDefault="00174F2F" w:rsidP="00BC2DC1">
            <w:pPr>
              <w:jc w:val="center"/>
            </w:pPr>
            <w:r>
              <w:rPr>
                <w:rFonts w:ascii="Times New Roman" w:eastAsia="Times New Roman" w:hAnsi="Times New Roman" w:cs="Times New Roman"/>
                <w:sz w:val="24"/>
                <w:szCs w:val="24"/>
              </w:rPr>
              <w:t>1</w:t>
            </w:r>
            <w:r w:rsidRPr="008E7B9B">
              <w:rPr>
                <w:rFonts w:ascii="Times New Roman" w:eastAsia="Times New Roman" w:hAnsi="Times New Roman" w:cs="Times New Roman"/>
                <w:sz w:val="24"/>
                <w:szCs w:val="24"/>
              </w:rPr>
              <w:t>96,2</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216</w:t>
            </w: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Ремонт системи вентиляції</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272559,00</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Дошкільний навчальний заклад (ясла-садок) комбіно-ваного типу №5 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sidRPr="008E7B9B">
              <w:rPr>
                <w:rFonts w:ascii="Times New Roman" w:eastAsia="Times New Roman" w:hAnsi="Times New Roman" w:cs="Times New Roman"/>
                <w:sz w:val="24"/>
                <w:szCs w:val="24"/>
              </w:rPr>
              <w:t>197,0</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191</w:t>
            </w: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Ремонт системи вентиляції</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890088,00</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4" w:space="0" w:color="auto"/>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64" w:type="dxa"/>
            <w:tcBorders>
              <w:top w:val="single" w:sz="4" w:space="0" w:color="auto"/>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Дошкільний навчальний заклад (ясла-садок) комбіно-ваного типу №7 Вараської міської ради</w:t>
            </w:r>
          </w:p>
        </w:tc>
        <w:tc>
          <w:tcPr>
            <w:tcW w:w="1418"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sidRPr="008E7B9B">
              <w:rPr>
                <w:rFonts w:ascii="Times New Roman" w:eastAsia="Times New Roman" w:hAnsi="Times New Roman" w:cs="Times New Roman"/>
                <w:sz w:val="24"/>
                <w:szCs w:val="24"/>
              </w:rPr>
              <w:t>286,0</w:t>
            </w:r>
            <w:r>
              <w:t xml:space="preserve"> м</w:t>
            </w:r>
            <w:r>
              <w:rPr>
                <w:rFonts w:ascii="Sitka Subheading" w:hAnsi="Sitka Subheading"/>
              </w:rPr>
              <w:t>²</w:t>
            </w:r>
          </w:p>
        </w:tc>
        <w:tc>
          <w:tcPr>
            <w:tcW w:w="1134" w:type="dxa"/>
            <w:tcBorders>
              <w:top w:val="single" w:sz="4" w:space="0" w:color="auto"/>
              <w:left w:val="single" w:sz="6" w:space="0" w:color="CCCCCC"/>
              <w:bottom w:val="single" w:sz="6" w:space="0" w:color="000000"/>
              <w:right w:val="single" w:sz="4"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219</w:t>
            </w:r>
          </w:p>
        </w:tc>
        <w:tc>
          <w:tcPr>
            <w:tcW w:w="2049" w:type="dxa"/>
            <w:tcBorders>
              <w:top w:val="single" w:sz="4" w:space="0" w:color="auto"/>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Ремонт системи вентиляції</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6779,68</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 xml:space="preserve">Дошкільний навчальний заклад (ясла-садок) комбіно-ваного типу №5 </w:t>
            </w: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sidRPr="008E7B9B">
              <w:rPr>
                <w:rFonts w:ascii="Times New Roman" w:eastAsia="Times New Roman" w:hAnsi="Times New Roman" w:cs="Times New Roman"/>
                <w:sz w:val="24"/>
                <w:szCs w:val="24"/>
              </w:rPr>
              <w:t>197,0</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191</w:t>
            </w: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Улаштування пандуса приміщення укриття</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42885,60</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 xml:space="preserve">Дошкільний навчальний заклад (ясла-садок) №11 </w:t>
            </w: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Вараської міської ради</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найпростіше укриття/</w:t>
            </w:r>
          </w:p>
          <w:p w:rsidR="00174F2F" w:rsidRPr="008E7B9B" w:rsidRDefault="00174F2F" w:rsidP="00BC2DC1">
            <w:pPr>
              <w:jc w:val="center"/>
            </w:pPr>
            <w:r w:rsidRPr="008E7B9B">
              <w:rPr>
                <w:rFonts w:ascii="Times New Roman" w:eastAsia="Times New Roman" w:hAnsi="Times New Roman" w:cs="Times New Roman"/>
                <w:sz w:val="24"/>
                <w:szCs w:val="24"/>
              </w:rPr>
              <w:t>542,0</w:t>
            </w:r>
            <w:r>
              <w:t xml:space="preserve"> м</w:t>
            </w:r>
            <w:r>
              <w:rPr>
                <w:rFonts w:ascii="Sitka Subheading" w:hAnsi="Sitka Subheading"/>
              </w:rPr>
              <w:t>²</w:t>
            </w: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219</w:t>
            </w: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contextualSpacing/>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Улаштування стяжки</w:t>
            </w:r>
          </w:p>
          <w:p w:rsidR="00174F2F" w:rsidRDefault="00174F2F" w:rsidP="00BC2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підлоги</w:t>
            </w:r>
            <w:r w:rsidRPr="008E7B9B">
              <w:rPr>
                <w:rFonts w:ascii="Times New Roman" w:eastAsia="Times New Roman" w:hAnsi="Times New Roman" w:cs="Times New Roman"/>
                <w:sz w:val="24"/>
                <w:szCs w:val="24"/>
              </w:rPr>
              <w:t xml:space="preserve"> укриття</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453407,00</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6" w:space="0" w:color="CCCCCC"/>
              <w:left w:val="single" w:sz="6" w:space="0" w:color="000000"/>
              <w:bottom w:val="single" w:sz="6" w:space="0" w:color="000000"/>
              <w:right w:val="single" w:sz="6"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36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Заклади дошкільної освіти № 4,5,7,11,12</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CCCCCC"/>
              <w:left w:val="single" w:sz="6" w:space="0" w:color="CCCCCC"/>
              <w:bottom w:val="single" w:sz="6" w:space="0" w:color="000000"/>
              <w:right w:val="single" w:sz="4"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2049" w:type="dxa"/>
            <w:tcBorders>
              <w:top w:val="single" w:sz="6" w:space="0" w:color="CCCCCC"/>
              <w:left w:val="single" w:sz="4" w:space="0" w:color="auto"/>
              <w:bottom w:val="single" w:sz="6" w:space="0" w:color="000000"/>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Електромонтажні та пусконалагоджувальні роботи при підключенні генераторів</w:t>
            </w:r>
          </w:p>
        </w:tc>
        <w:tc>
          <w:tcPr>
            <w:tcW w:w="177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116632,87</w:t>
            </w:r>
          </w:p>
          <w:p w:rsidR="00174F2F" w:rsidRDefault="00174F2F" w:rsidP="00BC2DC1">
            <w:pPr>
              <w:spacing w:after="0" w:line="240" w:lineRule="auto"/>
              <w:jc w:val="center"/>
              <w:rPr>
                <w:rFonts w:ascii="Times New Roman" w:eastAsia="Times New Roman" w:hAnsi="Times New Roman" w:cs="Times New Roman"/>
                <w:b/>
                <w:sz w:val="24"/>
                <w:szCs w:val="24"/>
              </w:rPr>
            </w:pP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r w:rsidR="00174F2F" w:rsidRPr="008E7B9B" w:rsidTr="00BC2DC1">
        <w:trPr>
          <w:trHeight w:val="922"/>
        </w:trPr>
        <w:tc>
          <w:tcPr>
            <w:tcW w:w="463" w:type="dxa"/>
            <w:tcBorders>
              <w:top w:val="single" w:sz="6" w:space="0" w:color="CCCCCC"/>
              <w:left w:val="single" w:sz="6" w:space="0" w:color="000000"/>
              <w:bottom w:val="single" w:sz="4" w:space="0" w:color="auto"/>
              <w:right w:val="single" w:sz="6"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364" w:type="dxa"/>
            <w:tcBorders>
              <w:top w:val="single" w:sz="6" w:space="0" w:color="CCCCCC"/>
              <w:left w:val="single" w:sz="6" w:space="0" w:color="000000"/>
              <w:bottom w:val="single" w:sz="4" w:space="0" w:color="auto"/>
              <w:right w:val="single" w:sz="6" w:space="0" w:color="000000"/>
            </w:tcBorders>
            <w:shd w:val="clear" w:color="auto" w:fill="FFFFFF"/>
            <w:tcMar>
              <w:top w:w="0" w:type="dxa"/>
              <w:left w:w="45" w:type="dxa"/>
              <w:bottom w:w="0" w:type="dxa"/>
              <w:right w:w="45" w:type="dxa"/>
            </w:tcMar>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Заклади дошкільної освіти № 4,6</w:t>
            </w:r>
          </w:p>
        </w:tc>
        <w:tc>
          <w:tcPr>
            <w:tcW w:w="1418"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CCCCCC"/>
              <w:left w:val="single" w:sz="6" w:space="0" w:color="CCCCCC"/>
              <w:bottom w:val="single" w:sz="4" w:space="0" w:color="auto"/>
              <w:right w:val="single" w:sz="4" w:space="0" w:color="000000"/>
            </w:tcBorders>
            <w:shd w:val="clear" w:color="auto" w:fill="FFFFFF"/>
          </w:tcPr>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2049" w:type="dxa"/>
            <w:tcBorders>
              <w:top w:val="single" w:sz="6" w:space="0" w:color="CCCCCC"/>
              <w:left w:val="single" w:sz="4" w:space="0" w:color="auto"/>
              <w:bottom w:val="single" w:sz="4" w:space="0" w:color="auto"/>
              <w:right w:val="single" w:sz="6" w:space="0" w:color="000000"/>
            </w:tcBorders>
            <w:shd w:val="clear" w:color="auto" w:fill="FFFFFF"/>
            <w:vAlign w:val="bottom"/>
          </w:tcPr>
          <w:p w:rsidR="00174F2F" w:rsidRPr="008E7B9B" w:rsidRDefault="00174F2F" w:rsidP="00BC2DC1">
            <w:pPr>
              <w:spacing w:after="0" w:line="240" w:lineRule="auto"/>
              <w:jc w:val="center"/>
              <w:rPr>
                <w:rFonts w:ascii="Times New Roman" w:eastAsia="Times New Roman" w:hAnsi="Times New Roman" w:cs="Times New Roman"/>
                <w:sz w:val="24"/>
                <w:szCs w:val="24"/>
              </w:rPr>
            </w:pPr>
            <w:r w:rsidRPr="008E7B9B">
              <w:rPr>
                <w:rFonts w:ascii="Times New Roman" w:eastAsia="Times New Roman" w:hAnsi="Times New Roman" w:cs="Times New Roman"/>
                <w:sz w:val="24"/>
                <w:szCs w:val="24"/>
              </w:rPr>
              <w:t>Електромонтажні для підключення генераторів</w:t>
            </w:r>
          </w:p>
          <w:p w:rsidR="00174F2F" w:rsidRPr="008E7B9B" w:rsidRDefault="00174F2F" w:rsidP="00BC2DC1">
            <w:pPr>
              <w:spacing w:after="0" w:line="240" w:lineRule="auto"/>
              <w:jc w:val="center"/>
              <w:rPr>
                <w:rFonts w:ascii="Times New Roman" w:eastAsia="Times New Roman" w:hAnsi="Times New Roman" w:cs="Times New Roman"/>
                <w:sz w:val="24"/>
                <w:szCs w:val="24"/>
              </w:rPr>
            </w:pPr>
          </w:p>
        </w:tc>
        <w:tc>
          <w:tcPr>
            <w:tcW w:w="1778" w:type="dxa"/>
            <w:tcBorders>
              <w:top w:val="single" w:sz="6" w:space="0" w:color="CCCCCC"/>
              <w:left w:val="single" w:sz="6" w:space="0" w:color="CCCCCC"/>
              <w:bottom w:val="single" w:sz="4" w:space="0" w:color="auto"/>
              <w:right w:val="single" w:sz="6" w:space="0" w:color="000000"/>
            </w:tcBorders>
            <w:shd w:val="clear" w:color="auto" w:fill="FFFFFF"/>
            <w:vAlign w:val="bottom"/>
          </w:tcPr>
          <w:p w:rsidR="00174F2F" w:rsidRDefault="00174F2F" w:rsidP="00BC2DC1">
            <w:pPr>
              <w:spacing w:after="0" w:line="240" w:lineRule="auto"/>
              <w:jc w:val="center"/>
              <w:rPr>
                <w:rFonts w:ascii="Times New Roman" w:eastAsia="Times New Roman" w:hAnsi="Times New Roman" w:cs="Times New Roman"/>
                <w:b/>
                <w:sz w:val="24"/>
                <w:szCs w:val="24"/>
              </w:rPr>
            </w:pPr>
            <w:r w:rsidRPr="008E7B9B">
              <w:rPr>
                <w:rFonts w:ascii="Times New Roman" w:eastAsia="Times New Roman" w:hAnsi="Times New Roman" w:cs="Times New Roman"/>
                <w:b/>
                <w:sz w:val="24"/>
                <w:szCs w:val="24"/>
              </w:rPr>
              <w:t>11770,51</w:t>
            </w:r>
          </w:p>
          <w:p w:rsidR="00174F2F" w:rsidRPr="008E7B9B" w:rsidRDefault="00174F2F" w:rsidP="00BC2DC1">
            <w:pPr>
              <w:spacing w:after="0" w:line="240" w:lineRule="auto"/>
              <w:jc w:val="center"/>
              <w:rPr>
                <w:rFonts w:ascii="Times New Roman" w:eastAsia="Times New Roman" w:hAnsi="Times New Roman" w:cs="Times New Roman"/>
                <w:b/>
                <w:sz w:val="24"/>
                <w:szCs w:val="24"/>
              </w:rPr>
            </w:pPr>
          </w:p>
        </w:tc>
      </w:tr>
    </w:tbl>
    <w:p w:rsidR="002827C3" w:rsidRDefault="002827C3" w:rsidP="00174F2F">
      <w:pPr>
        <w:spacing w:after="0" w:line="240" w:lineRule="auto"/>
        <w:jc w:val="both"/>
        <w:rPr>
          <w:rFonts w:ascii="Times New Roman" w:hAnsi="Times New Roman" w:cs="Times New Roman"/>
          <w:color w:val="0070C0"/>
          <w:spacing w:val="30"/>
          <w:kern w:val="24"/>
          <w:sz w:val="28"/>
          <w:szCs w:val="28"/>
        </w:rPr>
      </w:pPr>
    </w:p>
    <w:p w:rsidR="002827C3" w:rsidRPr="00EB2DB8" w:rsidRDefault="002827C3" w:rsidP="00EB2DB8">
      <w:pPr>
        <w:spacing w:after="0" w:line="240" w:lineRule="auto"/>
        <w:rPr>
          <w:rFonts w:ascii="Times New Roman" w:hAnsi="Times New Roman" w:cs="Times New Roman"/>
          <w:b/>
          <w:sz w:val="28"/>
          <w:szCs w:val="28"/>
        </w:rPr>
      </w:pPr>
      <w:r w:rsidRPr="00553DD5">
        <w:rPr>
          <w:rFonts w:ascii="Times New Roman" w:hAnsi="Times New Roman" w:cs="Times New Roman"/>
          <w:b/>
          <w:sz w:val="28"/>
          <w:szCs w:val="28"/>
        </w:rPr>
        <w:t>Класи безпеки</w:t>
      </w:r>
      <w:r w:rsidR="00EB2DB8">
        <w:rPr>
          <w:rFonts w:ascii="Times New Roman" w:hAnsi="Times New Roman" w:cs="Times New Roman"/>
          <w:b/>
          <w:sz w:val="28"/>
          <w:szCs w:val="28"/>
        </w:rPr>
        <w:t>.</w:t>
      </w:r>
      <w:r w:rsidR="00E854F3">
        <w:rPr>
          <w:rFonts w:ascii="Times New Roman" w:hAnsi="Times New Roman" w:cs="Times New Roman"/>
          <w:b/>
          <w:sz w:val="28"/>
          <w:szCs w:val="28"/>
        </w:rPr>
        <w:t xml:space="preserve"> </w:t>
      </w:r>
      <w:r w:rsidRPr="00553DD5">
        <w:rPr>
          <w:rFonts w:ascii="Times New Roman" w:hAnsi="Times New Roman" w:cs="Times New Roman"/>
          <w:sz w:val="28"/>
          <w:szCs w:val="28"/>
        </w:rPr>
        <w:t>Станом на грудень 2023 року у Вараській громаді функціонує 5 Класів безпеки: Вараський ліцей №2, Вараський ліцей №4, Вараський ліцей №6, Старорафалівська гімназія, Сопачівський ліцей.</w:t>
      </w:r>
    </w:p>
    <w:p w:rsidR="00343E5A" w:rsidRPr="00553DD5" w:rsidRDefault="00343E5A" w:rsidP="002827C3">
      <w:pPr>
        <w:spacing w:after="0" w:line="240" w:lineRule="auto"/>
        <w:ind w:firstLine="567"/>
        <w:jc w:val="both"/>
        <w:rPr>
          <w:rFonts w:ascii="Times New Roman" w:hAnsi="Times New Roman" w:cs="Times New Roman"/>
          <w:sz w:val="28"/>
          <w:szCs w:val="28"/>
        </w:rPr>
      </w:pPr>
    </w:p>
    <w:p w:rsidR="002827C3" w:rsidRDefault="00343E5A" w:rsidP="00343E5A">
      <w:pPr>
        <w:spacing w:after="0" w:line="240" w:lineRule="auto"/>
        <w:jc w:val="both"/>
        <w:rPr>
          <w:rFonts w:ascii="Times New Roman" w:hAnsi="Times New Roman" w:cs="Times New Roman"/>
          <w:sz w:val="28"/>
          <w:szCs w:val="28"/>
        </w:rPr>
      </w:pPr>
      <w:r>
        <w:rPr>
          <w:noProof/>
        </w:rPr>
        <w:drawing>
          <wp:inline distT="0" distB="0" distL="0" distR="0" wp14:anchorId="058024E6" wp14:editId="20143092">
            <wp:extent cx="2877185" cy="2157889"/>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78768" cy="2159076"/>
                    </a:xfrm>
                    <a:prstGeom prst="rect">
                      <a:avLst/>
                    </a:prstGeom>
                  </pic:spPr>
                </pic:pic>
              </a:graphicData>
            </a:graphic>
          </wp:inline>
        </w:drawing>
      </w:r>
      <w:r>
        <w:rPr>
          <w:rFonts w:ascii="Times New Roman" w:hAnsi="Times New Roman" w:cs="Times New Roman"/>
          <w:sz w:val="28"/>
          <w:szCs w:val="28"/>
        </w:rPr>
        <w:t xml:space="preserve">    </w:t>
      </w:r>
      <w:r>
        <w:rPr>
          <w:noProof/>
        </w:rPr>
        <w:drawing>
          <wp:inline distT="0" distB="0" distL="0" distR="0" wp14:anchorId="33B3E97A" wp14:editId="1810B3FB">
            <wp:extent cx="3019425" cy="2156460"/>
            <wp:effectExtent l="0" t="0" r="952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22405" cy="2158588"/>
                    </a:xfrm>
                    <a:prstGeom prst="rect">
                      <a:avLst/>
                    </a:prstGeom>
                  </pic:spPr>
                </pic:pic>
              </a:graphicData>
            </a:graphic>
          </wp:inline>
        </w:drawing>
      </w:r>
    </w:p>
    <w:p w:rsidR="00343E5A" w:rsidRPr="00553DD5" w:rsidRDefault="00343E5A" w:rsidP="002827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827C3" w:rsidRDefault="002827C3" w:rsidP="002827C3">
      <w:pPr>
        <w:spacing w:after="0" w:line="240" w:lineRule="auto"/>
        <w:jc w:val="both"/>
        <w:rPr>
          <w:rFonts w:ascii="Times New Roman" w:hAnsi="Times New Roman" w:cs="Times New Roman"/>
          <w:sz w:val="28"/>
          <w:szCs w:val="28"/>
        </w:rPr>
      </w:pPr>
      <w:r w:rsidRPr="00553DD5">
        <w:rPr>
          <w:rFonts w:ascii="Times New Roman" w:hAnsi="Times New Roman" w:cs="Times New Roman"/>
          <w:b/>
          <w:sz w:val="28"/>
          <w:szCs w:val="28"/>
        </w:rPr>
        <w:t xml:space="preserve">Пункти евакуації </w:t>
      </w:r>
      <w:r w:rsidR="00EB2DB8">
        <w:rPr>
          <w:rFonts w:ascii="Times New Roman" w:hAnsi="Times New Roman" w:cs="Times New Roman"/>
          <w:b/>
          <w:spacing w:val="30"/>
          <w:kern w:val="24"/>
          <w:sz w:val="28"/>
          <w:szCs w:val="28"/>
        </w:rPr>
        <w:t>.</w:t>
      </w:r>
      <w:r w:rsidRPr="00553DD5">
        <w:rPr>
          <w:rFonts w:ascii="Times New Roman" w:hAnsi="Times New Roman" w:cs="Times New Roman"/>
          <w:sz w:val="28"/>
          <w:szCs w:val="28"/>
        </w:rPr>
        <w:t xml:space="preserve">В січні 2023 року було утворено 12 збірних пунктів евакуації на базі закладів освіти Вараської територіальної громади, а саме: Вараських ліцеїв </w:t>
      </w:r>
      <w:r w:rsidR="00EB2DB8">
        <w:rPr>
          <w:rFonts w:ascii="Times New Roman" w:hAnsi="Times New Roman" w:cs="Times New Roman"/>
          <w:sz w:val="28"/>
          <w:szCs w:val="28"/>
        </w:rPr>
        <w:t>№</w:t>
      </w:r>
      <w:r w:rsidRPr="00553DD5">
        <w:rPr>
          <w:rFonts w:ascii="Times New Roman" w:hAnsi="Times New Roman" w:cs="Times New Roman"/>
          <w:sz w:val="28"/>
          <w:szCs w:val="28"/>
        </w:rPr>
        <w:t>№</w:t>
      </w:r>
      <w:r w:rsidR="00EB2DB8">
        <w:rPr>
          <w:rFonts w:ascii="Times New Roman" w:hAnsi="Times New Roman" w:cs="Times New Roman"/>
          <w:sz w:val="28"/>
          <w:szCs w:val="28"/>
        </w:rPr>
        <w:t xml:space="preserve"> </w:t>
      </w:r>
      <w:r w:rsidRPr="00553DD5">
        <w:rPr>
          <w:rFonts w:ascii="Times New Roman" w:hAnsi="Times New Roman" w:cs="Times New Roman"/>
          <w:sz w:val="28"/>
          <w:szCs w:val="28"/>
        </w:rPr>
        <w:t>1,2,3,4,5, Озерецької  гімназії, Мульчицького ліцею, Більськовільського ліцею, Собіщицького ліцею, Сопачівського ліцею, Старорафалівської гімназії та Заболоттівської гімназії.</w:t>
      </w:r>
    </w:p>
    <w:p w:rsidR="000D5E5E" w:rsidRPr="000D5E5E" w:rsidRDefault="000D5E5E" w:rsidP="002827C3">
      <w:pPr>
        <w:spacing w:after="0" w:line="240" w:lineRule="auto"/>
        <w:jc w:val="both"/>
        <w:rPr>
          <w:rFonts w:ascii="Times New Roman" w:hAnsi="Times New Roman" w:cs="Times New Roman"/>
          <w:b/>
          <w:spacing w:val="30"/>
          <w:kern w:val="24"/>
          <w:sz w:val="16"/>
          <w:szCs w:val="16"/>
        </w:rPr>
      </w:pPr>
    </w:p>
    <w:p w:rsidR="002827C3" w:rsidRDefault="00EB2DB8" w:rsidP="000D5E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Пункти незламності. </w:t>
      </w:r>
      <w:r w:rsidRPr="00EB2DB8">
        <w:rPr>
          <w:rFonts w:ascii="Times New Roman" w:hAnsi="Times New Roman" w:cs="Times New Roman"/>
          <w:sz w:val="28"/>
          <w:szCs w:val="28"/>
        </w:rPr>
        <w:t>У</w:t>
      </w:r>
      <w:r w:rsidR="002827C3" w:rsidRPr="00553DD5">
        <w:rPr>
          <w:rFonts w:ascii="Times New Roman" w:hAnsi="Times New Roman" w:cs="Times New Roman"/>
          <w:sz w:val="28"/>
          <w:szCs w:val="28"/>
        </w:rPr>
        <w:t xml:space="preserve"> 2023 році на базі закладів освіти Вараської територіальної громади в приміщеннях власних найпростіших укриттів було розгорнуто 7 пунктів незламності, а саме:  </w:t>
      </w:r>
      <w:r>
        <w:rPr>
          <w:rFonts w:ascii="Times New Roman" w:hAnsi="Times New Roman" w:cs="Times New Roman"/>
          <w:sz w:val="28"/>
          <w:szCs w:val="28"/>
        </w:rPr>
        <w:t xml:space="preserve">у </w:t>
      </w:r>
      <w:r w:rsidR="002827C3" w:rsidRPr="00553DD5">
        <w:rPr>
          <w:rFonts w:ascii="Times New Roman" w:hAnsi="Times New Roman" w:cs="Times New Roman"/>
          <w:sz w:val="28"/>
          <w:szCs w:val="28"/>
        </w:rPr>
        <w:t xml:space="preserve">Вараських ліцеях </w:t>
      </w:r>
      <w:r>
        <w:rPr>
          <w:rFonts w:ascii="Times New Roman" w:hAnsi="Times New Roman" w:cs="Times New Roman"/>
          <w:sz w:val="28"/>
          <w:szCs w:val="28"/>
        </w:rPr>
        <w:t>№</w:t>
      </w:r>
      <w:r w:rsidR="002827C3" w:rsidRPr="00553DD5">
        <w:rPr>
          <w:rFonts w:ascii="Times New Roman" w:hAnsi="Times New Roman" w:cs="Times New Roman"/>
          <w:sz w:val="28"/>
          <w:szCs w:val="28"/>
        </w:rPr>
        <w:t xml:space="preserve">№1, 4, закладах дошкільної освіти </w:t>
      </w:r>
      <w:r>
        <w:rPr>
          <w:rFonts w:ascii="Times New Roman" w:hAnsi="Times New Roman" w:cs="Times New Roman"/>
          <w:sz w:val="28"/>
          <w:szCs w:val="28"/>
        </w:rPr>
        <w:t>№</w:t>
      </w:r>
      <w:r w:rsidR="002827C3" w:rsidRPr="00553DD5">
        <w:rPr>
          <w:rFonts w:ascii="Times New Roman" w:hAnsi="Times New Roman" w:cs="Times New Roman"/>
          <w:sz w:val="28"/>
          <w:szCs w:val="28"/>
        </w:rPr>
        <w:t>№5, 7, 10, 11 та  Собіщицькому закладі дошкільної освіти.</w:t>
      </w:r>
    </w:p>
    <w:p w:rsidR="000D5E5E" w:rsidRPr="000D5E5E" w:rsidRDefault="000D5E5E" w:rsidP="000D5E5E">
      <w:pPr>
        <w:spacing w:after="0" w:line="240" w:lineRule="auto"/>
        <w:jc w:val="both"/>
        <w:rPr>
          <w:rFonts w:ascii="Times New Roman" w:hAnsi="Times New Roman" w:cs="Times New Roman"/>
          <w:b/>
          <w:sz w:val="16"/>
          <w:szCs w:val="16"/>
        </w:rPr>
      </w:pPr>
    </w:p>
    <w:p w:rsidR="002827C3" w:rsidRPr="00553DD5" w:rsidRDefault="00247C96" w:rsidP="00EB2DB8">
      <w:pPr>
        <w:spacing w:after="0" w:line="240" w:lineRule="auto"/>
        <w:ind w:firstLine="567"/>
        <w:jc w:val="both"/>
        <w:rPr>
          <w:rFonts w:ascii="Times New Roman" w:hAnsi="Times New Roman" w:cs="Times New Roman"/>
          <w:sz w:val="28"/>
          <w:szCs w:val="28"/>
        </w:rPr>
      </w:pPr>
      <w:r w:rsidRPr="00553DD5">
        <w:rPr>
          <w:rFonts w:ascii="Times New Roman" w:hAnsi="Times New Roman" w:cs="Times New Roman"/>
          <w:sz w:val="28"/>
          <w:szCs w:val="28"/>
        </w:rPr>
        <w:t>У 2023 році п</w:t>
      </w:r>
      <w:r w:rsidR="002827C3" w:rsidRPr="00553DD5">
        <w:rPr>
          <w:rFonts w:ascii="Times New Roman" w:hAnsi="Times New Roman" w:cs="Times New Roman"/>
          <w:sz w:val="28"/>
          <w:szCs w:val="28"/>
        </w:rPr>
        <w:t>роведено функціональне навчання згідно з Планом комплектування навчально-методичного центру ЦЗ та БЖД Рівненської області для 18 осіб керівного складу та фахівців закладів освіти Вараської міської територіальної громади, діяльність яких пов’язана з організацією і здійсненням заходів з питань цивільного захисту.</w:t>
      </w:r>
      <w:r w:rsidR="00EB2DB8">
        <w:rPr>
          <w:rFonts w:ascii="Times New Roman" w:hAnsi="Times New Roman" w:cs="Times New Roman"/>
          <w:sz w:val="28"/>
          <w:szCs w:val="28"/>
        </w:rPr>
        <w:t xml:space="preserve"> </w:t>
      </w:r>
      <w:r w:rsidR="002827C3" w:rsidRPr="00553DD5">
        <w:rPr>
          <w:rFonts w:ascii="Times New Roman" w:hAnsi="Times New Roman" w:cs="Times New Roman"/>
          <w:sz w:val="28"/>
          <w:szCs w:val="28"/>
        </w:rPr>
        <w:t xml:space="preserve">Зважаючи на встановлені обмеження здійснення закупівлі послуг під час воєнного стану, упродовж 2023 року на виконання заходів з пожежної, техногенної безпеки та цивільного захисту було використано 294,7 </w:t>
      </w:r>
      <w:r w:rsidR="00E77A8A" w:rsidRPr="00553DD5">
        <w:rPr>
          <w:rFonts w:ascii="Times New Roman" w:hAnsi="Times New Roman" w:cs="Times New Roman"/>
          <w:sz w:val="28"/>
          <w:szCs w:val="28"/>
        </w:rPr>
        <w:t>т</w:t>
      </w:r>
      <w:r w:rsidR="007D0BB7">
        <w:rPr>
          <w:rFonts w:ascii="Times New Roman" w:hAnsi="Times New Roman" w:cs="Times New Roman"/>
          <w:sz w:val="28"/>
          <w:szCs w:val="28"/>
        </w:rPr>
        <w:t>ис. грн., а саме укладені</w:t>
      </w:r>
      <w:r w:rsidR="002827C3" w:rsidRPr="00553DD5">
        <w:rPr>
          <w:rFonts w:ascii="Times New Roman" w:hAnsi="Times New Roman" w:cs="Times New Roman"/>
          <w:sz w:val="28"/>
          <w:szCs w:val="28"/>
        </w:rPr>
        <w:t xml:space="preserve"> договори із спеціалізованими організаціями на здійснення технічного обслуговування установок пожежної автоматики; проведено технічне обслуговування наявних вогнегасників; навчання та перевірку знань з питань пожежної безпеки 38 відповідальних посадових осіб і працівників.</w:t>
      </w:r>
    </w:p>
    <w:bookmarkEnd w:id="0"/>
    <w:p w:rsidR="00635E34" w:rsidRPr="00673338" w:rsidRDefault="00635E34" w:rsidP="00635E34">
      <w:pPr>
        <w:tabs>
          <w:tab w:val="left" w:pos="1110"/>
        </w:tabs>
        <w:spacing w:after="0" w:line="240" w:lineRule="auto"/>
        <w:jc w:val="both"/>
        <w:rPr>
          <w:rFonts w:ascii="Times New Roman" w:hAnsi="Times New Roman" w:cs="Times New Roman"/>
          <w:sz w:val="28"/>
          <w:szCs w:val="28"/>
        </w:rPr>
      </w:pPr>
    </w:p>
    <w:p w:rsidR="00635E34" w:rsidRPr="00673338" w:rsidRDefault="00635E34" w:rsidP="00635E34">
      <w:pPr>
        <w:spacing w:after="0" w:line="240" w:lineRule="auto"/>
        <w:jc w:val="center"/>
        <w:rPr>
          <w:rFonts w:ascii="Times New Roman" w:hAnsi="Times New Roman"/>
          <w:b/>
          <w:sz w:val="28"/>
          <w:szCs w:val="28"/>
        </w:rPr>
      </w:pPr>
      <w:r w:rsidRPr="00673338">
        <w:rPr>
          <w:rFonts w:ascii="Times New Roman" w:hAnsi="Times New Roman"/>
          <w:b/>
          <w:sz w:val="28"/>
          <w:szCs w:val="28"/>
        </w:rPr>
        <w:t xml:space="preserve">  </w:t>
      </w:r>
      <w:r>
        <w:rPr>
          <w:rFonts w:ascii="Times New Roman" w:hAnsi="Times New Roman"/>
          <w:b/>
          <w:sz w:val="28"/>
          <w:szCs w:val="28"/>
        </w:rPr>
        <w:t>10.</w:t>
      </w:r>
      <w:r w:rsidRPr="00673338">
        <w:rPr>
          <w:rFonts w:ascii="Times New Roman" w:hAnsi="Times New Roman"/>
          <w:b/>
          <w:sz w:val="28"/>
          <w:szCs w:val="28"/>
        </w:rPr>
        <w:t xml:space="preserve">   ФІНАНСОВО-ГОСПОДАРСЬКА ДІЯЛЬНІСТЬ.</w:t>
      </w:r>
    </w:p>
    <w:p w:rsidR="00635E34" w:rsidRPr="00673338" w:rsidRDefault="00635E34" w:rsidP="00635E34">
      <w:pPr>
        <w:spacing w:after="0" w:line="240" w:lineRule="auto"/>
        <w:ind w:firstLine="567"/>
        <w:jc w:val="both"/>
        <w:rPr>
          <w:rFonts w:ascii="Times New Roman" w:hAnsi="Times New Roman"/>
          <w:sz w:val="28"/>
          <w:szCs w:val="28"/>
        </w:rPr>
      </w:pPr>
      <w:r w:rsidRPr="00673338">
        <w:rPr>
          <w:rFonts w:ascii="Times New Roman" w:hAnsi="Times New Roman"/>
          <w:sz w:val="28"/>
          <w:szCs w:val="28"/>
        </w:rPr>
        <w:t>Фінансування  закладів та установ освіти Вараської міської територіальної громади  здійснюється  за рахунок  коштів загального та  спеціального фонду державного та  місцевого бюджету.</w:t>
      </w:r>
    </w:p>
    <w:p w:rsidR="00635E34" w:rsidRDefault="00635E34" w:rsidP="00635E34">
      <w:pPr>
        <w:spacing w:after="0" w:line="240" w:lineRule="auto"/>
        <w:ind w:firstLine="567"/>
        <w:jc w:val="both"/>
        <w:rPr>
          <w:rFonts w:ascii="Times New Roman" w:hAnsi="Times New Roman"/>
          <w:spacing w:val="1"/>
          <w:sz w:val="28"/>
          <w:szCs w:val="28"/>
        </w:rPr>
      </w:pPr>
      <w:r w:rsidRPr="00673338">
        <w:rPr>
          <w:rFonts w:ascii="Times New Roman" w:hAnsi="Times New Roman"/>
          <w:spacing w:val="9"/>
          <w:sz w:val="28"/>
          <w:szCs w:val="28"/>
        </w:rPr>
        <w:t xml:space="preserve">Відповідно до затверджених кошторисів по установах та закладах  освіти </w:t>
      </w:r>
      <w:r w:rsidRPr="00673338">
        <w:rPr>
          <w:rFonts w:ascii="Times New Roman" w:hAnsi="Times New Roman"/>
          <w:spacing w:val="4"/>
          <w:sz w:val="28"/>
          <w:szCs w:val="28"/>
        </w:rPr>
        <w:t xml:space="preserve"> кошти були </w:t>
      </w:r>
      <w:r>
        <w:rPr>
          <w:rFonts w:ascii="Times New Roman" w:hAnsi="Times New Roman"/>
          <w:spacing w:val="1"/>
          <w:sz w:val="28"/>
          <w:szCs w:val="28"/>
        </w:rPr>
        <w:t xml:space="preserve">розподілені </w:t>
      </w:r>
      <w:r w:rsidR="00EB2DB8">
        <w:rPr>
          <w:rFonts w:ascii="Times New Roman" w:hAnsi="Times New Roman"/>
          <w:spacing w:val="1"/>
          <w:sz w:val="28"/>
          <w:szCs w:val="28"/>
        </w:rPr>
        <w:t>таким чином</w:t>
      </w:r>
      <w:r>
        <w:rPr>
          <w:rFonts w:ascii="Times New Roman" w:hAnsi="Times New Roman"/>
          <w:spacing w:val="1"/>
          <w:sz w:val="28"/>
          <w:szCs w:val="28"/>
        </w:rPr>
        <w:t xml:space="preserve"> ( таблиці</w:t>
      </w:r>
      <w:r w:rsidRPr="00673338">
        <w:rPr>
          <w:rFonts w:ascii="Times New Roman" w:hAnsi="Times New Roman"/>
          <w:spacing w:val="1"/>
          <w:sz w:val="28"/>
          <w:szCs w:val="28"/>
        </w:rPr>
        <w:t xml:space="preserve"> 1</w:t>
      </w:r>
      <w:r>
        <w:rPr>
          <w:rFonts w:ascii="Times New Roman" w:hAnsi="Times New Roman"/>
          <w:spacing w:val="1"/>
          <w:sz w:val="28"/>
          <w:szCs w:val="28"/>
        </w:rPr>
        <w:t>3,14,15, д</w:t>
      </w:r>
      <w:r w:rsidR="00E854F3">
        <w:rPr>
          <w:rFonts w:ascii="Times New Roman" w:hAnsi="Times New Roman"/>
          <w:spacing w:val="1"/>
          <w:sz w:val="28"/>
          <w:szCs w:val="28"/>
        </w:rPr>
        <w:t>іаграми 8,9,10</w:t>
      </w:r>
      <w:r>
        <w:rPr>
          <w:rFonts w:ascii="Times New Roman" w:hAnsi="Times New Roman"/>
          <w:spacing w:val="1"/>
          <w:sz w:val="28"/>
          <w:szCs w:val="28"/>
        </w:rPr>
        <w:t>)</w:t>
      </w:r>
      <w:r w:rsidRPr="00673338">
        <w:rPr>
          <w:rFonts w:ascii="Times New Roman" w:hAnsi="Times New Roman"/>
          <w:spacing w:val="1"/>
          <w:sz w:val="28"/>
          <w:szCs w:val="28"/>
        </w:rPr>
        <w:t xml:space="preserve">  та викорис</w:t>
      </w:r>
      <w:r>
        <w:rPr>
          <w:rFonts w:ascii="Times New Roman" w:hAnsi="Times New Roman"/>
          <w:spacing w:val="1"/>
          <w:sz w:val="28"/>
          <w:szCs w:val="28"/>
        </w:rPr>
        <w:t>тані ( табли</w:t>
      </w:r>
      <w:r w:rsidR="00E854F3">
        <w:rPr>
          <w:rFonts w:ascii="Times New Roman" w:hAnsi="Times New Roman"/>
          <w:spacing w:val="1"/>
          <w:sz w:val="28"/>
          <w:szCs w:val="28"/>
        </w:rPr>
        <w:t>ці 16,17,18 та  діаграм 11,12,13</w:t>
      </w:r>
      <w:r>
        <w:rPr>
          <w:rFonts w:ascii="Times New Roman" w:hAnsi="Times New Roman"/>
          <w:spacing w:val="1"/>
          <w:sz w:val="28"/>
          <w:szCs w:val="28"/>
        </w:rPr>
        <w:t>).</w:t>
      </w:r>
    </w:p>
    <w:p w:rsidR="00635E34" w:rsidRPr="00AB64D6" w:rsidRDefault="00635E34" w:rsidP="00635E34">
      <w:pPr>
        <w:spacing w:after="0" w:line="240" w:lineRule="auto"/>
        <w:ind w:firstLine="567"/>
        <w:jc w:val="both"/>
        <w:rPr>
          <w:rFonts w:ascii="Times New Roman" w:hAnsi="Times New Roman" w:cs="Times New Roman"/>
          <w:spacing w:val="1"/>
          <w:sz w:val="28"/>
          <w:szCs w:val="28"/>
        </w:rPr>
      </w:pPr>
      <w:r>
        <w:rPr>
          <w:bCs/>
          <w:sz w:val="28"/>
          <w:szCs w:val="28"/>
        </w:rPr>
        <w:t xml:space="preserve">                                                                                                   </w:t>
      </w:r>
      <w:r w:rsidR="0088271D">
        <w:rPr>
          <w:rFonts w:ascii="Times New Roman" w:hAnsi="Times New Roman" w:cs="Times New Roman"/>
          <w:bCs/>
          <w:sz w:val="28"/>
          <w:szCs w:val="28"/>
        </w:rPr>
        <w:t>Таблиця 14</w:t>
      </w:r>
    </w:p>
    <w:p w:rsidR="00635E34" w:rsidRPr="00673338" w:rsidRDefault="00635E34" w:rsidP="00635E34">
      <w:pPr>
        <w:pStyle w:val="a3"/>
        <w:pBdr>
          <w:right w:val="single" w:sz="2" w:space="0" w:color="5B9BD5" w:themeColor="accent1" w:frame="1"/>
        </w:pBdr>
        <w:spacing w:before="0"/>
        <w:ind w:left="0" w:right="0"/>
        <w:jc w:val="center"/>
        <w:rPr>
          <w:b/>
          <w:bCs/>
          <w:sz w:val="28"/>
          <w:szCs w:val="28"/>
        </w:rPr>
      </w:pPr>
      <w:r>
        <w:rPr>
          <w:b/>
          <w:bCs/>
          <w:sz w:val="28"/>
          <w:szCs w:val="28"/>
        </w:rPr>
        <w:t>Виділення коштів у  2022-2023</w:t>
      </w:r>
      <w:r w:rsidRPr="00673338">
        <w:rPr>
          <w:b/>
          <w:bCs/>
          <w:sz w:val="28"/>
          <w:szCs w:val="28"/>
        </w:rPr>
        <w:t xml:space="preserve"> роках по загальному фонду, грн.</w:t>
      </w:r>
    </w:p>
    <w:p w:rsidR="00635E34" w:rsidRPr="00AB64D6" w:rsidRDefault="00635E34" w:rsidP="00635E34">
      <w:pPr>
        <w:pStyle w:val="a3"/>
        <w:pBdr>
          <w:right w:val="single" w:sz="2" w:space="0" w:color="5B9BD5" w:themeColor="accent1" w:frame="1"/>
        </w:pBdr>
        <w:spacing w:before="0"/>
        <w:ind w:left="0" w:right="0"/>
        <w:rPr>
          <w:bCs/>
          <w:sz w:val="28"/>
          <w:szCs w:val="28"/>
        </w:rPr>
      </w:pP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4735"/>
        <w:gridCol w:w="1881"/>
        <w:gridCol w:w="1804"/>
      </w:tblGrid>
      <w:tr w:rsidR="00635E34" w:rsidRPr="00673338" w:rsidTr="00AB40AD">
        <w:trPr>
          <w:trHeight w:val="32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b/>
                <w:sz w:val="24"/>
                <w:szCs w:val="24"/>
              </w:rPr>
            </w:pPr>
            <w:r w:rsidRPr="00673338">
              <w:rPr>
                <w:rFonts w:ascii="Times New Roman" w:hAnsi="Times New Roman"/>
                <w:b/>
                <w:sz w:val="24"/>
                <w:szCs w:val="24"/>
              </w:rPr>
              <w:t>КЕКВ</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b/>
                <w:sz w:val="24"/>
                <w:szCs w:val="24"/>
              </w:rPr>
            </w:pPr>
            <w:r w:rsidRPr="00673338">
              <w:rPr>
                <w:rFonts w:ascii="Times New Roman" w:hAnsi="Times New Roman"/>
                <w:b/>
                <w:sz w:val="24"/>
                <w:szCs w:val="24"/>
              </w:rPr>
              <w:t>ПОКАЗНИКИ</w:t>
            </w:r>
          </w:p>
        </w:tc>
        <w:tc>
          <w:tcPr>
            <w:tcW w:w="1881"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2022</w:t>
            </w:r>
            <w:r w:rsidRPr="00673338">
              <w:rPr>
                <w:rFonts w:ascii="Times New Roman" w:hAnsi="Times New Roman"/>
                <w:b/>
                <w:sz w:val="24"/>
                <w:szCs w:val="24"/>
              </w:rPr>
              <w:t xml:space="preserve"> рік</w:t>
            </w:r>
          </w:p>
        </w:tc>
        <w:tc>
          <w:tcPr>
            <w:tcW w:w="1804"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2023</w:t>
            </w:r>
            <w:r w:rsidRPr="00673338">
              <w:rPr>
                <w:rFonts w:ascii="Times New Roman" w:hAnsi="Times New Roman"/>
                <w:b/>
                <w:sz w:val="24"/>
                <w:szCs w:val="24"/>
              </w:rPr>
              <w:t xml:space="preserve"> рік</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2111+</w:t>
            </w:r>
            <w:r>
              <w:rPr>
                <w:rFonts w:ascii="Times New Roman" w:hAnsi="Times New Roman"/>
                <w:sz w:val="24"/>
                <w:szCs w:val="24"/>
                <w:lang w:val="en-US"/>
              </w:rPr>
              <w:t xml:space="preserve"> </w:t>
            </w:r>
            <w:r w:rsidRPr="00673338">
              <w:rPr>
                <w:rFonts w:ascii="Times New Roman" w:hAnsi="Times New Roman"/>
                <w:sz w:val="24"/>
                <w:szCs w:val="24"/>
              </w:rPr>
              <w:t>2120</w:t>
            </w:r>
          </w:p>
        </w:tc>
        <w:tc>
          <w:tcPr>
            <w:tcW w:w="4735"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Заробітна плата та нарахування на оплату праці</w:t>
            </w:r>
          </w:p>
        </w:tc>
        <w:tc>
          <w:tcPr>
            <w:tcW w:w="1881" w:type="dxa"/>
          </w:tcPr>
          <w:p w:rsidR="00635E34" w:rsidRPr="00673338" w:rsidRDefault="00635E34" w:rsidP="00AB40AD">
            <w:pPr>
              <w:spacing w:after="0" w:line="240" w:lineRule="auto"/>
              <w:jc w:val="center"/>
              <w:rPr>
                <w:rFonts w:ascii="Times New Roman" w:eastAsia="Calibri" w:hAnsi="Times New Roman"/>
                <w:sz w:val="24"/>
                <w:szCs w:val="24"/>
              </w:rPr>
            </w:pPr>
            <w:r w:rsidRPr="00673338">
              <w:rPr>
                <w:rFonts w:ascii="Times New Roman" w:eastAsia="Calibri" w:hAnsi="Times New Roman"/>
                <w:sz w:val="24"/>
                <w:szCs w:val="24"/>
              </w:rPr>
              <w:t>360729945,00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366257218,92</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2210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Предмети, матеріали, обладнання та інвентар</w:t>
            </w:r>
          </w:p>
        </w:tc>
        <w:tc>
          <w:tcPr>
            <w:tcW w:w="1881" w:type="dxa"/>
          </w:tcPr>
          <w:p w:rsidR="00635E34" w:rsidRPr="00673338" w:rsidRDefault="00635E34" w:rsidP="00AB40AD">
            <w:pPr>
              <w:spacing w:after="0" w:line="240" w:lineRule="auto"/>
              <w:jc w:val="center"/>
              <w:rPr>
                <w:rFonts w:ascii="Times New Roman" w:eastAsia="Calibri" w:hAnsi="Times New Roman"/>
                <w:sz w:val="24"/>
                <w:szCs w:val="24"/>
              </w:rPr>
            </w:pPr>
            <w:r w:rsidRPr="00673338">
              <w:rPr>
                <w:rFonts w:ascii="Times New Roman" w:eastAsia="Calibri" w:hAnsi="Times New Roman"/>
                <w:sz w:val="24"/>
                <w:szCs w:val="24"/>
              </w:rPr>
              <w:t>2816247,00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6933333,95</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2220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Медикаменти та перев’язувальні матеріали</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313899,00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52863,00</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2230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Продукти харчування</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6685979,00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16431051,00</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2240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Оплата послуг (крім комунальних)</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18453877,00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19687150,00</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2250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Видатки на відрядження</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344004,00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206444,05</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2270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Оплата комунальних послуг</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13679506,00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17261564,00</w:t>
            </w:r>
          </w:p>
        </w:tc>
      </w:tr>
      <w:tr w:rsidR="00635E34" w:rsidRPr="00673338" w:rsidTr="00AB40AD">
        <w:trPr>
          <w:trHeight w:val="292"/>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2730</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Інші виплати населенню</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217379,00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542419,00</w:t>
            </w:r>
          </w:p>
        </w:tc>
      </w:tr>
      <w:tr w:rsidR="00635E34" w:rsidRPr="00673338" w:rsidTr="00AB40AD">
        <w:trPr>
          <w:trHeight w:val="300"/>
        </w:trPr>
        <w:tc>
          <w:tcPr>
            <w:tcW w:w="107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2282</w:t>
            </w:r>
          </w:p>
        </w:tc>
        <w:tc>
          <w:tcPr>
            <w:tcW w:w="4735"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Окремі заходи по реалізації держав</w:t>
            </w:r>
            <w:r>
              <w:rPr>
                <w:rFonts w:ascii="Times New Roman" w:hAnsi="Times New Roman"/>
                <w:sz w:val="24"/>
                <w:szCs w:val="24"/>
              </w:rPr>
              <w:t>них(регіональних) програм</w:t>
            </w:r>
          </w:p>
        </w:tc>
        <w:tc>
          <w:tcPr>
            <w:tcW w:w="1881"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103817,00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76325,00</w:t>
            </w:r>
          </w:p>
        </w:tc>
      </w:tr>
      <w:tr w:rsidR="00635E34" w:rsidRPr="00673338" w:rsidTr="00AB40AD">
        <w:trPr>
          <w:trHeight w:val="260"/>
        </w:trPr>
        <w:tc>
          <w:tcPr>
            <w:tcW w:w="1070"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2620</w:t>
            </w:r>
          </w:p>
        </w:tc>
        <w:tc>
          <w:tcPr>
            <w:tcW w:w="4735" w:type="dxa"/>
            <w:tcBorders>
              <w:top w:val="single" w:sz="4" w:space="0" w:color="auto"/>
              <w:left w:val="single" w:sz="4" w:space="0" w:color="auto"/>
              <w:right w:val="single" w:sz="4" w:space="0" w:color="auto"/>
            </w:tcBorders>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Поточні трансферти</w:t>
            </w:r>
          </w:p>
        </w:tc>
        <w:tc>
          <w:tcPr>
            <w:tcW w:w="1881"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0</w:t>
            </w:r>
          </w:p>
        </w:tc>
        <w:tc>
          <w:tcPr>
            <w:tcW w:w="1804"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r>
      <w:tr w:rsidR="00635E34" w:rsidRPr="00673338" w:rsidTr="00AB40AD">
        <w:trPr>
          <w:trHeight w:val="338"/>
        </w:trPr>
        <w:tc>
          <w:tcPr>
            <w:tcW w:w="1070"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both"/>
              <w:rPr>
                <w:rFonts w:ascii="Times New Roman" w:hAnsi="Times New Roman"/>
                <w:sz w:val="24"/>
                <w:szCs w:val="24"/>
              </w:rPr>
            </w:pPr>
            <w:r w:rsidRPr="00673338">
              <w:rPr>
                <w:rFonts w:ascii="Times New Roman" w:hAnsi="Times New Roman"/>
                <w:sz w:val="24"/>
                <w:szCs w:val="24"/>
              </w:rPr>
              <w:t>2800</w:t>
            </w:r>
          </w:p>
        </w:tc>
        <w:tc>
          <w:tcPr>
            <w:tcW w:w="4735" w:type="dxa"/>
            <w:tcBorders>
              <w:top w:val="single" w:sz="4" w:space="0" w:color="auto"/>
              <w:left w:val="single" w:sz="4" w:space="0" w:color="auto"/>
              <w:right w:val="single" w:sz="4" w:space="0" w:color="auto"/>
            </w:tcBorders>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Інші поточні видатки</w:t>
            </w:r>
          </w:p>
        </w:tc>
        <w:tc>
          <w:tcPr>
            <w:tcW w:w="1881"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27430,00</w:t>
            </w:r>
          </w:p>
        </w:tc>
        <w:tc>
          <w:tcPr>
            <w:tcW w:w="1804" w:type="dxa"/>
            <w:tcBorders>
              <w:top w:val="single" w:sz="4" w:space="0" w:color="auto"/>
              <w:left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103988,08</w:t>
            </w:r>
          </w:p>
        </w:tc>
      </w:tr>
      <w:tr w:rsidR="00635E34" w:rsidRPr="00673338" w:rsidTr="00AB40AD">
        <w:trPr>
          <w:trHeight w:val="300"/>
        </w:trPr>
        <w:tc>
          <w:tcPr>
            <w:tcW w:w="5805" w:type="dxa"/>
            <w:gridSpan w:val="2"/>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b/>
                <w:sz w:val="24"/>
                <w:szCs w:val="24"/>
              </w:rPr>
              <w:t>Всього</w:t>
            </w:r>
          </w:p>
        </w:tc>
        <w:tc>
          <w:tcPr>
            <w:tcW w:w="1881"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b/>
                <w:sz w:val="24"/>
                <w:szCs w:val="24"/>
              </w:rPr>
            </w:pPr>
            <w:r w:rsidRPr="00673338">
              <w:rPr>
                <w:rFonts w:ascii="Times New Roman" w:hAnsi="Times New Roman"/>
                <w:b/>
                <w:sz w:val="24"/>
                <w:szCs w:val="24"/>
              </w:rPr>
              <w:fldChar w:fldCharType="begin"/>
            </w:r>
            <w:r w:rsidRPr="00673338">
              <w:rPr>
                <w:rFonts w:ascii="Times New Roman" w:hAnsi="Times New Roman"/>
                <w:b/>
                <w:sz w:val="24"/>
                <w:szCs w:val="24"/>
              </w:rPr>
              <w:instrText xml:space="preserve"> =SUM(ABOVE) </w:instrText>
            </w:r>
            <w:r w:rsidRPr="00673338">
              <w:rPr>
                <w:rFonts w:ascii="Times New Roman" w:hAnsi="Times New Roman"/>
                <w:b/>
                <w:sz w:val="24"/>
                <w:szCs w:val="24"/>
              </w:rPr>
              <w:fldChar w:fldCharType="separate"/>
            </w:r>
            <w:r w:rsidRPr="00673338">
              <w:rPr>
                <w:rFonts w:ascii="Times New Roman" w:hAnsi="Times New Roman"/>
                <w:b/>
                <w:noProof/>
                <w:sz w:val="24"/>
                <w:szCs w:val="24"/>
              </w:rPr>
              <w:t>403372083</w:t>
            </w:r>
            <w:r w:rsidRPr="00673338">
              <w:rPr>
                <w:rFonts w:ascii="Times New Roman" w:hAnsi="Times New Roman"/>
                <w:b/>
                <w:sz w:val="24"/>
                <w:szCs w:val="24"/>
              </w:rPr>
              <w:fldChar w:fldCharType="end"/>
            </w:r>
            <w:r w:rsidRPr="00673338">
              <w:rPr>
                <w:rFonts w:ascii="Times New Roman" w:hAnsi="Times New Roman"/>
                <w:b/>
                <w:sz w:val="24"/>
                <w:szCs w:val="24"/>
              </w:rPr>
              <w:t>,00</w:t>
            </w:r>
          </w:p>
        </w:tc>
        <w:tc>
          <w:tcPr>
            <w:tcW w:w="1804"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rPr>
                <w:rFonts w:ascii="Times New Roman" w:hAnsi="Times New Roman"/>
                <w:b/>
                <w:sz w:val="24"/>
                <w:szCs w:val="24"/>
              </w:rPr>
            </w:pPr>
            <w:r>
              <w:rPr>
                <w:rFonts w:ascii="Times New Roman" w:hAnsi="Times New Roman"/>
                <w:b/>
                <w:sz w:val="24"/>
                <w:szCs w:val="24"/>
              </w:rPr>
              <w:t>427552357,00</w:t>
            </w:r>
          </w:p>
        </w:tc>
      </w:tr>
    </w:tbl>
    <w:p w:rsidR="00635E34" w:rsidRDefault="00635E34" w:rsidP="00635E34">
      <w:pPr>
        <w:pStyle w:val="a3"/>
        <w:pBdr>
          <w:right w:val="single" w:sz="2" w:space="0" w:color="5B9BD5" w:themeColor="accent1" w:frame="1"/>
        </w:pBdr>
        <w:spacing w:before="0"/>
        <w:ind w:left="0" w:right="0"/>
        <w:jc w:val="center"/>
        <w:rPr>
          <w:b/>
          <w:bCs/>
          <w:sz w:val="28"/>
          <w:szCs w:val="28"/>
        </w:rPr>
      </w:pPr>
    </w:p>
    <w:p w:rsidR="00635E34" w:rsidRDefault="00E854F3" w:rsidP="00635E34">
      <w:pPr>
        <w:pStyle w:val="a3"/>
        <w:pBdr>
          <w:right w:val="single" w:sz="2" w:space="0" w:color="5B9BD5" w:themeColor="accent1" w:frame="1"/>
        </w:pBdr>
        <w:spacing w:before="0"/>
        <w:ind w:left="0" w:right="0"/>
        <w:jc w:val="right"/>
        <w:rPr>
          <w:noProof/>
        </w:rPr>
      </w:pPr>
      <w:r>
        <w:rPr>
          <w:bCs/>
          <w:sz w:val="28"/>
          <w:szCs w:val="28"/>
        </w:rPr>
        <w:t>Діаграма 8</w:t>
      </w:r>
      <w:r w:rsidR="00635E34" w:rsidRPr="003F2AFF">
        <w:rPr>
          <w:noProof/>
        </w:rPr>
        <w:t xml:space="preserve"> </w:t>
      </w:r>
    </w:p>
    <w:p w:rsidR="00635E34" w:rsidRPr="0088271D" w:rsidRDefault="00635E34" w:rsidP="0088271D">
      <w:pPr>
        <w:pStyle w:val="a3"/>
        <w:pBdr>
          <w:right w:val="single" w:sz="2" w:space="0" w:color="5B9BD5" w:themeColor="accent1" w:frame="1"/>
        </w:pBdr>
        <w:spacing w:before="0"/>
        <w:ind w:left="0" w:right="0"/>
        <w:jc w:val="center"/>
        <w:rPr>
          <w:noProof/>
          <w:lang w:eastAsia="uk-UA"/>
        </w:rPr>
      </w:pPr>
      <w:r>
        <w:rPr>
          <w:noProof/>
          <w:lang w:eastAsia="uk-UA"/>
        </w:rPr>
        <w:drawing>
          <wp:inline distT="0" distB="0" distL="0" distR="0" wp14:anchorId="444FAF53" wp14:editId="4005D905">
            <wp:extent cx="5991076" cy="4281544"/>
            <wp:effectExtent l="0" t="0" r="10160" b="5080"/>
            <wp:docPr id="28" name="Діаграма 28">
              <a:extLst xmlns:a="http://schemas.openxmlformats.org/drawingml/2006/main">
                <a:ext uri="{FF2B5EF4-FFF2-40B4-BE49-F238E27FC236}">
                  <a16:creationId xmlns:a16="http://schemas.microsoft.com/office/drawing/2014/main" id="{5DA20445-861C-4C41-AC50-FBE55104F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5E34" w:rsidRDefault="0088271D" w:rsidP="0088271D">
      <w:pPr>
        <w:spacing w:after="0" w:line="240" w:lineRule="auto"/>
        <w:jc w:val="center"/>
        <w:rPr>
          <w:rFonts w:ascii="Times New Roman" w:eastAsia="Calibri" w:hAnsi="Times New Roman"/>
          <w:sz w:val="28"/>
          <w:szCs w:val="28"/>
        </w:rPr>
      </w:pPr>
      <w:r w:rsidRPr="0088271D">
        <w:rPr>
          <w:rFonts w:ascii="Times New Roman" w:eastAsia="Calibri" w:hAnsi="Times New Roman"/>
          <w:sz w:val="28"/>
          <w:szCs w:val="28"/>
          <w:lang w:val="ru-RU"/>
        </w:rPr>
        <w:t xml:space="preserve">                                                                                 </w:t>
      </w:r>
      <w:r>
        <w:rPr>
          <w:rFonts w:ascii="Times New Roman" w:eastAsia="Calibri" w:hAnsi="Times New Roman"/>
          <w:sz w:val="28"/>
          <w:szCs w:val="28"/>
          <w:lang w:val="en-US"/>
        </w:rPr>
        <w:t xml:space="preserve"> </w:t>
      </w:r>
      <w:r w:rsidRPr="0088271D">
        <w:rPr>
          <w:rFonts w:ascii="Times New Roman" w:eastAsia="Calibri" w:hAnsi="Times New Roman"/>
          <w:sz w:val="28"/>
          <w:szCs w:val="28"/>
          <w:lang w:val="ru-RU"/>
        </w:rPr>
        <w:t xml:space="preserve">    </w:t>
      </w:r>
      <w:r>
        <w:rPr>
          <w:rFonts w:ascii="Times New Roman" w:eastAsia="Calibri" w:hAnsi="Times New Roman"/>
          <w:sz w:val="28"/>
          <w:szCs w:val="28"/>
        </w:rPr>
        <w:t>Таблиця 15</w:t>
      </w:r>
    </w:p>
    <w:p w:rsidR="0088271D" w:rsidRPr="00AB64D6" w:rsidRDefault="0088271D" w:rsidP="0088271D">
      <w:pPr>
        <w:spacing w:after="0" w:line="240" w:lineRule="auto"/>
        <w:jc w:val="center"/>
        <w:rPr>
          <w:rFonts w:ascii="Times New Roman" w:eastAsia="Calibri" w:hAnsi="Times New Roman"/>
          <w:sz w:val="28"/>
          <w:szCs w:val="28"/>
        </w:rPr>
      </w:pPr>
    </w:p>
    <w:p w:rsidR="00635E34" w:rsidRPr="00673338" w:rsidRDefault="00635E34" w:rsidP="00635E34">
      <w:pPr>
        <w:spacing w:after="0" w:line="240" w:lineRule="auto"/>
        <w:jc w:val="center"/>
        <w:rPr>
          <w:rFonts w:ascii="Times New Roman" w:eastAsia="Calibri" w:hAnsi="Times New Roman"/>
          <w:b/>
          <w:sz w:val="28"/>
          <w:szCs w:val="28"/>
        </w:rPr>
      </w:pPr>
      <w:r w:rsidRPr="00673338">
        <w:rPr>
          <w:rFonts w:ascii="Times New Roman" w:eastAsia="Calibri" w:hAnsi="Times New Roman"/>
          <w:b/>
          <w:sz w:val="28"/>
          <w:szCs w:val="28"/>
        </w:rPr>
        <w:t>Виділення коштів загального фонду по</w:t>
      </w:r>
      <w:r w:rsidR="0088271D">
        <w:rPr>
          <w:rFonts w:ascii="Times New Roman" w:eastAsia="Calibri" w:hAnsi="Times New Roman"/>
          <w:b/>
          <w:sz w:val="28"/>
          <w:szCs w:val="28"/>
        </w:rPr>
        <w:t xml:space="preserve"> кодах програмної класифікації,</w:t>
      </w:r>
      <w:r w:rsidRPr="00673338">
        <w:rPr>
          <w:rFonts w:ascii="Times New Roman" w:eastAsia="Calibri" w:hAnsi="Times New Roman"/>
          <w:b/>
          <w:sz w:val="28"/>
          <w:szCs w:val="28"/>
        </w:rPr>
        <w:t>грн.</w:t>
      </w:r>
    </w:p>
    <w:p w:rsidR="00635E34" w:rsidRPr="00673338" w:rsidRDefault="00635E34" w:rsidP="00635E34">
      <w:pPr>
        <w:spacing w:after="0" w:line="240" w:lineRule="auto"/>
        <w:jc w:val="right"/>
        <w:rPr>
          <w:rFonts w:ascii="Times New Roman" w:hAnsi="Times New Roman"/>
          <w:i/>
          <w:sz w:val="24"/>
          <w:szCs w:val="24"/>
        </w:rPr>
      </w:pP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4717"/>
        <w:gridCol w:w="1682"/>
        <w:gridCol w:w="1889"/>
      </w:tblGrid>
      <w:tr w:rsidR="00635E34" w:rsidRPr="00673338" w:rsidTr="00E854F3">
        <w:trPr>
          <w:trHeight w:val="406"/>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b/>
                <w:sz w:val="24"/>
                <w:szCs w:val="24"/>
              </w:rPr>
            </w:pPr>
            <w:r w:rsidRPr="00AB64D6">
              <w:rPr>
                <w:rFonts w:ascii="Times New Roman" w:hAnsi="Times New Roman"/>
                <w:b/>
                <w:sz w:val="24"/>
                <w:szCs w:val="24"/>
              </w:rPr>
              <w:t>КПКВК</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Назва коду</w:t>
            </w:r>
          </w:p>
        </w:tc>
        <w:tc>
          <w:tcPr>
            <w:tcW w:w="1682"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2022</w:t>
            </w:r>
            <w:r w:rsidRPr="00AB64D6">
              <w:rPr>
                <w:rFonts w:ascii="Times New Roman" w:hAnsi="Times New Roman"/>
                <w:b/>
                <w:sz w:val="24"/>
                <w:szCs w:val="24"/>
              </w:rPr>
              <w:t xml:space="preserve"> рік</w:t>
            </w:r>
          </w:p>
        </w:tc>
        <w:tc>
          <w:tcPr>
            <w:tcW w:w="188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2023</w:t>
            </w:r>
            <w:r w:rsidRPr="00AB64D6">
              <w:rPr>
                <w:rFonts w:ascii="Times New Roman" w:hAnsi="Times New Roman"/>
                <w:b/>
                <w:sz w:val="24"/>
                <w:szCs w:val="24"/>
              </w:rPr>
              <w:t xml:space="preserve"> рік </w:t>
            </w:r>
          </w:p>
        </w:tc>
      </w:tr>
      <w:tr w:rsidR="00635E34" w:rsidRPr="00673338" w:rsidTr="00E854F3">
        <w:trPr>
          <w:trHeight w:val="334"/>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b/>
                <w:bCs/>
                <w:sz w:val="24"/>
                <w:szCs w:val="24"/>
              </w:rPr>
            </w:pPr>
            <w:r w:rsidRPr="00AB64D6">
              <w:rPr>
                <w:rFonts w:ascii="Times New Roman" w:hAnsi="Times New Roman"/>
                <w:sz w:val="24"/>
                <w:szCs w:val="24"/>
              </w:rPr>
              <w:lastRenderedPageBreak/>
              <w:t>0610160</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Апарат управління</w:t>
            </w:r>
          </w:p>
        </w:tc>
        <w:tc>
          <w:tcPr>
            <w:tcW w:w="1682" w:type="dxa"/>
          </w:tcPr>
          <w:p w:rsidR="00635E34" w:rsidRPr="00AB64D6" w:rsidRDefault="00635E34" w:rsidP="00AB40AD">
            <w:pPr>
              <w:spacing w:after="0" w:line="240" w:lineRule="auto"/>
              <w:jc w:val="center"/>
              <w:rPr>
                <w:rFonts w:ascii="Times New Roman" w:eastAsia="Calibri" w:hAnsi="Times New Roman"/>
                <w:sz w:val="24"/>
                <w:szCs w:val="24"/>
              </w:rPr>
            </w:pPr>
            <w:r w:rsidRPr="00AB64D6">
              <w:rPr>
                <w:rFonts w:ascii="Times New Roman" w:eastAsia="Calibri" w:hAnsi="Times New Roman"/>
                <w:sz w:val="24"/>
                <w:szCs w:val="24"/>
              </w:rPr>
              <w:t>3779830,00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3796309,00</w:t>
            </w:r>
          </w:p>
        </w:tc>
      </w:tr>
      <w:tr w:rsidR="00635E34" w:rsidRPr="00673338" w:rsidTr="00E854F3">
        <w:trPr>
          <w:trHeight w:val="244"/>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b/>
                <w:bCs/>
                <w:sz w:val="24"/>
                <w:szCs w:val="24"/>
              </w:rPr>
            </w:pPr>
            <w:r w:rsidRPr="00AB64D6">
              <w:rPr>
                <w:rFonts w:ascii="Times New Roman" w:hAnsi="Times New Roman"/>
                <w:sz w:val="24"/>
                <w:szCs w:val="24"/>
              </w:rPr>
              <w:t>0611010</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Заклади дошкільної освіти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124178354,00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125874869,00</w:t>
            </w:r>
          </w:p>
        </w:tc>
      </w:tr>
      <w:tr w:rsidR="00635E34" w:rsidRPr="00673338" w:rsidTr="00E854F3">
        <w:trPr>
          <w:trHeight w:val="434"/>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0611021</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 xml:space="preserve"> Надання загальної середньої освіти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83630367,00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121515870,00</w:t>
            </w:r>
          </w:p>
        </w:tc>
      </w:tr>
      <w:tr w:rsidR="00635E34" w:rsidRPr="00673338" w:rsidTr="00E854F3">
        <w:trPr>
          <w:trHeight w:val="443"/>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0611031</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Надання загальної середньої освіти (освітня субвенція)</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159326800,00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152205900,00</w:t>
            </w:r>
          </w:p>
        </w:tc>
      </w:tr>
      <w:tr w:rsidR="00635E34" w:rsidRPr="00673338" w:rsidTr="00E854F3">
        <w:trPr>
          <w:trHeight w:val="366"/>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0611141</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інших закладів у сфері освіти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8123870,00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8623007,00</w:t>
            </w:r>
          </w:p>
        </w:tc>
      </w:tr>
      <w:tr w:rsidR="00635E34" w:rsidRPr="00673338" w:rsidTr="00E854F3">
        <w:trPr>
          <w:trHeight w:val="366"/>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0611142</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програми та заходи у сфері освіти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36700,00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10860,00</w:t>
            </w:r>
          </w:p>
        </w:tc>
      </w:tr>
      <w:tr w:rsidR="00635E34" w:rsidRPr="00673338" w:rsidTr="00E854F3">
        <w:trPr>
          <w:trHeight w:val="366"/>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0611070</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Надання позашкільної освіти закладам позашкільної освіти(ЦДЮТ)</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5830575,00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5409458,00</w:t>
            </w:r>
          </w:p>
        </w:tc>
      </w:tr>
      <w:tr w:rsidR="00635E34" w:rsidRPr="00673338" w:rsidTr="00E854F3">
        <w:trPr>
          <w:trHeight w:val="255"/>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0611151</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інклюзивно-ресурсних центрів</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540859,00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645931,00</w:t>
            </w:r>
          </w:p>
        </w:tc>
      </w:tr>
      <w:tr w:rsidR="00635E34" w:rsidRPr="00673338" w:rsidTr="00E854F3">
        <w:trPr>
          <w:trHeight w:val="255"/>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0611152</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інклюзивно-ресурсних центрів за рахунок освітньої субвенції</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1644178,00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1730148,00</w:t>
            </w:r>
          </w:p>
        </w:tc>
      </w:tr>
      <w:tr w:rsidR="00635E34" w:rsidRPr="00673338" w:rsidTr="00E854F3">
        <w:trPr>
          <w:trHeight w:val="255"/>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0611160</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діяльність центрів професійного розвитку</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2412755,00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2384280,00</w:t>
            </w:r>
          </w:p>
        </w:tc>
      </w:tr>
      <w:tr w:rsidR="00635E34" w:rsidRPr="00673338" w:rsidTr="00E854F3">
        <w:trPr>
          <w:trHeight w:val="255"/>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0615031</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ДЮСШ</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3166526,00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3335946,00</w:t>
            </w:r>
          </w:p>
        </w:tc>
      </w:tr>
      <w:tr w:rsidR="00635E34" w:rsidRPr="00673338" w:rsidTr="00E854F3">
        <w:trPr>
          <w:trHeight w:val="334"/>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0611200</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Підтримка особам з особливи</w:t>
            </w:r>
            <w:r>
              <w:rPr>
                <w:rFonts w:ascii="Times New Roman" w:hAnsi="Times New Roman"/>
                <w:sz w:val="24"/>
                <w:szCs w:val="24"/>
              </w:rPr>
              <w:t>ми</w:t>
            </w:r>
            <w:r w:rsidRPr="00AB64D6">
              <w:rPr>
                <w:rFonts w:ascii="Times New Roman" w:hAnsi="Times New Roman"/>
                <w:sz w:val="24"/>
                <w:szCs w:val="24"/>
              </w:rPr>
              <w:t xml:space="preserve"> освітніми потребами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822664,00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592445,00</w:t>
            </w:r>
          </w:p>
        </w:tc>
      </w:tr>
      <w:tr w:rsidR="00635E34" w:rsidRPr="00673338" w:rsidTr="00E854F3">
        <w:trPr>
          <w:trHeight w:val="331"/>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0611210</w:t>
            </w:r>
          </w:p>
        </w:tc>
        <w:tc>
          <w:tcPr>
            <w:tcW w:w="4717"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Підтримка особам з особливи</w:t>
            </w:r>
            <w:r>
              <w:rPr>
                <w:rFonts w:ascii="Times New Roman" w:hAnsi="Times New Roman"/>
                <w:sz w:val="24"/>
                <w:szCs w:val="24"/>
              </w:rPr>
              <w:t>ми</w:t>
            </w:r>
            <w:r w:rsidRPr="00AB64D6">
              <w:rPr>
                <w:rFonts w:ascii="Times New Roman" w:hAnsi="Times New Roman"/>
                <w:sz w:val="24"/>
                <w:szCs w:val="24"/>
              </w:rPr>
              <w:t xml:space="preserve"> освітніми потребами</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25775,00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309058,00</w:t>
            </w:r>
          </w:p>
        </w:tc>
      </w:tr>
      <w:tr w:rsidR="00635E34" w:rsidRPr="00673338" w:rsidTr="00E854F3">
        <w:trPr>
          <w:trHeight w:val="331"/>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0611271</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Співфінансування заходів, що реалізуються за рахунок освітньої субвенції з державного бюджету місцевим бюджетам</w:t>
            </w:r>
            <w:r w:rsidR="00E854F3">
              <w:rPr>
                <w:rFonts w:ascii="Times New Roman" w:hAnsi="Times New Roman"/>
                <w:sz w:val="24"/>
                <w:szCs w:val="24"/>
              </w:rPr>
              <w:t xml:space="preserve"> </w:t>
            </w:r>
            <w:r>
              <w:rPr>
                <w:rFonts w:ascii="Times New Roman" w:hAnsi="Times New Roman"/>
                <w:sz w:val="24"/>
                <w:szCs w:val="24"/>
              </w:rPr>
              <w:t>(з</w:t>
            </w:r>
            <w:r w:rsidR="00E854F3">
              <w:rPr>
                <w:rFonts w:ascii="Times New Roman" w:hAnsi="Times New Roman"/>
                <w:sz w:val="24"/>
                <w:szCs w:val="24"/>
              </w:rPr>
              <w:t>а спеціальним фондом держ</w:t>
            </w:r>
            <w:r>
              <w:rPr>
                <w:rFonts w:ascii="Times New Roman" w:hAnsi="Times New Roman"/>
                <w:sz w:val="24"/>
                <w:szCs w:val="24"/>
              </w:rPr>
              <w:t>бюджету)</w:t>
            </w:r>
          </w:p>
        </w:tc>
        <w:tc>
          <w:tcPr>
            <w:tcW w:w="1682" w:type="dxa"/>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1118276,00</w:t>
            </w:r>
          </w:p>
        </w:tc>
      </w:tr>
      <w:tr w:rsidR="00635E34" w:rsidRPr="00673338" w:rsidTr="00E854F3">
        <w:trPr>
          <w:trHeight w:val="331"/>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0618775</w:t>
            </w:r>
          </w:p>
        </w:tc>
        <w:tc>
          <w:tcPr>
            <w:tcW w:w="471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заходи в рахунок коштів резервного фонду місцевого бюджету</w:t>
            </w:r>
          </w:p>
        </w:tc>
        <w:tc>
          <w:tcPr>
            <w:tcW w:w="1682"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9852830,00</w:t>
            </w:r>
          </w:p>
        </w:tc>
        <w:tc>
          <w:tcPr>
            <w:tcW w:w="1889"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r>
      <w:tr w:rsidR="00635E34" w:rsidRPr="00673338" w:rsidTr="00E854F3">
        <w:trPr>
          <w:trHeight w:val="331"/>
        </w:trPr>
        <w:tc>
          <w:tcPr>
            <w:tcW w:w="1230"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Всього:</w:t>
            </w:r>
          </w:p>
        </w:tc>
        <w:tc>
          <w:tcPr>
            <w:tcW w:w="4717" w:type="dxa"/>
          </w:tcPr>
          <w:p w:rsidR="00635E34" w:rsidRPr="00AB64D6" w:rsidRDefault="00635E34" w:rsidP="00AB40AD">
            <w:pPr>
              <w:spacing w:after="0" w:line="240" w:lineRule="auto"/>
              <w:jc w:val="center"/>
              <w:rPr>
                <w:rFonts w:ascii="Times New Roman" w:eastAsia="Calibri" w:hAnsi="Times New Roman"/>
                <w:b/>
                <w:sz w:val="24"/>
                <w:szCs w:val="24"/>
              </w:rPr>
            </w:pPr>
          </w:p>
        </w:tc>
        <w:tc>
          <w:tcPr>
            <w:tcW w:w="1682" w:type="dxa"/>
            <w:tcBorders>
              <w:top w:val="single" w:sz="4" w:space="0" w:color="auto"/>
              <w:left w:val="single" w:sz="4" w:space="0" w:color="auto"/>
              <w:bottom w:val="single" w:sz="4" w:space="0" w:color="auto"/>
              <w:right w:val="single" w:sz="4" w:space="0" w:color="auto"/>
            </w:tcBorders>
          </w:tcPr>
          <w:p w:rsidR="00635E34" w:rsidRPr="008E3D55" w:rsidRDefault="00635E34" w:rsidP="00AB40AD">
            <w:pPr>
              <w:spacing w:after="0" w:line="240" w:lineRule="auto"/>
              <w:jc w:val="center"/>
              <w:rPr>
                <w:rFonts w:ascii="Times New Roman" w:hAnsi="Times New Roman"/>
                <w:b/>
                <w:sz w:val="24"/>
                <w:szCs w:val="24"/>
                <w:lang w:val="en-US"/>
              </w:rPr>
            </w:pPr>
            <w:r w:rsidRPr="00AB64D6">
              <w:rPr>
                <w:rFonts w:ascii="Times New Roman" w:hAnsi="Times New Roman"/>
                <w:b/>
                <w:sz w:val="24"/>
                <w:szCs w:val="24"/>
              </w:rPr>
              <w:t>403372083,00</w:t>
            </w:r>
          </w:p>
        </w:tc>
        <w:tc>
          <w:tcPr>
            <w:tcW w:w="1889" w:type="dxa"/>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b/>
                <w:sz w:val="24"/>
                <w:szCs w:val="24"/>
              </w:rPr>
              <w:t>427552357,00</w:t>
            </w:r>
          </w:p>
        </w:tc>
      </w:tr>
    </w:tbl>
    <w:p w:rsidR="004E1C56" w:rsidRDefault="004E1C56" w:rsidP="0088271D">
      <w:pPr>
        <w:spacing w:after="0" w:line="240" w:lineRule="auto"/>
        <w:rPr>
          <w:rFonts w:ascii="Times New Roman" w:hAnsi="Times New Roman" w:cs="Times New Roman"/>
          <w:bCs/>
          <w:sz w:val="28"/>
          <w:szCs w:val="28"/>
        </w:rPr>
      </w:pPr>
    </w:p>
    <w:p w:rsidR="004E1C56" w:rsidRDefault="004E1C56"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88271D" w:rsidRDefault="0088271D" w:rsidP="00635E34">
      <w:pPr>
        <w:spacing w:after="0" w:line="240" w:lineRule="auto"/>
        <w:jc w:val="right"/>
        <w:rPr>
          <w:rFonts w:ascii="Times New Roman" w:hAnsi="Times New Roman" w:cs="Times New Roman"/>
          <w:bCs/>
          <w:sz w:val="28"/>
          <w:szCs w:val="28"/>
        </w:rPr>
      </w:pPr>
    </w:p>
    <w:p w:rsidR="00174F2F" w:rsidRDefault="00174F2F" w:rsidP="00635E34">
      <w:pPr>
        <w:spacing w:after="0" w:line="240" w:lineRule="auto"/>
        <w:jc w:val="right"/>
        <w:rPr>
          <w:rFonts w:ascii="Times New Roman" w:hAnsi="Times New Roman" w:cs="Times New Roman"/>
          <w:bCs/>
          <w:sz w:val="28"/>
          <w:szCs w:val="28"/>
        </w:rPr>
      </w:pPr>
    </w:p>
    <w:p w:rsidR="00174F2F" w:rsidRDefault="00174F2F" w:rsidP="00635E34">
      <w:pPr>
        <w:spacing w:after="0" w:line="240" w:lineRule="auto"/>
        <w:jc w:val="right"/>
        <w:rPr>
          <w:rFonts w:ascii="Times New Roman" w:hAnsi="Times New Roman" w:cs="Times New Roman"/>
          <w:bCs/>
          <w:sz w:val="28"/>
          <w:szCs w:val="28"/>
        </w:rPr>
      </w:pPr>
    </w:p>
    <w:p w:rsidR="00174F2F" w:rsidRDefault="00174F2F" w:rsidP="00635E34">
      <w:pPr>
        <w:spacing w:after="0" w:line="240" w:lineRule="auto"/>
        <w:jc w:val="right"/>
        <w:rPr>
          <w:rFonts w:ascii="Times New Roman" w:hAnsi="Times New Roman" w:cs="Times New Roman"/>
          <w:bCs/>
          <w:sz w:val="28"/>
          <w:szCs w:val="28"/>
        </w:rPr>
      </w:pPr>
    </w:p>
    <w:p w:rsidR="00174F2F" w:rsidRDefault="00174F2F" w:rsidP="00635E34">
      <w:pPr>
        <w:spacing w:after="0" w:line="240" w:lineRule="auto"/>
        <w:jc w:val="right"/>
        <w:rPr>
          <w:rFonts w:ascii="Times New Roman" w:hAnsi="Times New Roman" w:cs="Times New Roman"/>
          <w:bCs/>
          <w:sz w:val="28"/>
          <w:szCs w:val="28"/>
        </w:rPr>
      </w:pPr>
    </w:p>
    <w:p w:rsidR="00174F2F" w:rsidRDefault="00174F2F" w:rsidP="00635E34">
      <w:pPr>
        <w:spacing w:after="0" w:line="240" w:lineRule="auto"/>
        <w:jc w:val="right"/>
        <w:rPr>
          <w:rFonts w:ascii="Times New Roman" w:hAnsi="Times New Roman" w:cs="Times New Roman"/>
          <w:bCs/>
          <w:sz w:val="28"/>
          <w:szCs w:val="28"/>
        </w:rPr>
      </w:pPr>
    </w:p>
    <w:p w:rsidR="00635E34" w:rsidRDefault="0088271D" w:rsidP="0088271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en-US"/>
        </w:rPr>
        <w:lastRenderedPageBreak/>
        <w:t xml:space="preserve">                                                                                                   </w:t>
      </w:r>
      <w:r w:rsidR="00456A6F">
        <w:rPr>
          <w:rFonts w:ascii="Times New Roman" w:hAnsi="Times New Roman" w:cs="Times New Roman"/>
          <w:bCs/>
          <w:sz w:val="28"/>
          <w:szCs w:val="28"/>
        </w:rPr>
        <w:t>Діаграма 9</w:t>
      </w:r>
    </w:p>
    <w:p w:rsidR="00635E34" w:rsidRPr="000D5E5E" w:rsidRDefault="00635E34" w:rsidP="000D5E5E">
      <w:pPr>
        <w:spacing w:after="0" w:line="240" w:lineRule="auto"/>
        <w:jc w:val="center"/>
        <w:rPr>
          <w:rFonts w:ascii="Times New Roman" w:hAnsi="Times New Roman" w:cs="Times New Roman"/>
          <w:bCs/>
          <w:sz w:val="28"/>
          <w:szCs w:val="28"/>
        </w:rPr>
      </w:pPr>
      <w:r>
        <w:rPr>
          <w:noProof/>
        </w:rPr>
        <w:drawing>
          <wp:inline distT="0" distB="0" distL="0" distR="0" wp14:anchorId="3B6374CD" wp14:editId="7184AA18">
            <wp:extent cx="5356860" cy="4733365"/>
            <wp:effectExtent l="0" t="0" r="15240" b="10160"/>
            <wp:docPr id="29" name="Діаграма 29">
              <a:extLst xmlns:a="http://schemas.openxmlformats.org/drawingml/2006/main">
                <a:ext uri="{FF2B5EF4-FFF2-40B4-BE49-F238E27FC236}">
                  <a16:creationId xmlns:a16="http://schemas.microsoft.com/office/drawing/2014/main" id="{F4A00F8E-DB44-4A71-A2D9-6BDEC37E3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afc"/>
        <w:tblpPr w:leftFromText="180" w:rightFromText="180" w:vertAnchor="text" w:horzAnchor="margin"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gridCol w:w="282"/>
        <w:gridCol w:w="282"/>
      </w:tblGrid>
      <w:tr w:rsidR="00635E34" w:rsidRPr="00673338" w:rsidTr="00AB40AD">
        <w:trPr>
          <w:trHeight w:val="272"/>
        </w:trPr>
        <w:tc>
          <w:tcPr>
            <w:tcW w:w="3185" w:type="dxa"/>
          </w:tcPr>
          <w:p w:rsidR="00960C2A" w:rsidRDefault="00960C2A" w:rsidP="000D5E5E">
            <w:pPr>
              <w:spacing w:after="0" w:line="240" w:lineRule="auto"/>
              <w:jc w:val="right"/>
              <w:rPr>
                <w:rFonts w:ascii="Times New Roman" w:hAnsi="Times New Roman"/>
                <w:bCs/>
                <w:sz w:val="28"/>
                <w:szCs w:val="28"/>
              </w:rPr>
            </w:pPr>
          </w:p>
          <w:p w:rsidR="00635E34" w:rsidRPr="000D5E5E" w:rsidRDefault="00960C2A" w:rsidP="000D5E5E">
            <w:pPr>
              <w:spacing w:after="0" w:line="240" w:lineRule="auto"/>
              <w:jc w:val="right"/>
              <w:rPr>
                <w:rFonts w:ascii="Times New Roman" w:hAnsi="Times New Roman"/>
                <w:b/>
                <w:bCs/>
                <w:color w:val="4472C4" w:themeColor="accent5"/>
                <w:sz w:val="24"/>
                <w:szCs w:val="24"/>
                <w:u w:val="single"/>
              </w:rPr>
            </w:pPr>
            <w:r>
              <w:rPr>
                <w:rFonts w:ascii="Times New Roman" w:hAnsi="Times New Roman"/>
                <w:bCs/>
                <w:sz w:val="28"/>
                <w:szCs w:val="28"/>
              </w:rPr>
              <w:t>Таблиця 16</w:t>
            </w:r>
          </w:p>
          <w:p w:rsidR="000D5E5E" w:rsidRPr="000D5E5E" w:rsidRDefault="000D5E5E" w:rsidP="00AB40AD">
            <w:pPr>
              <w:spacing w:after="0" w:line="240" w:lineRule="auto"/>
              <w:jc w:val="right"/>
              <w:rPr>
                <w:rFonts w:ascii="Times New Roman" w:hAnsi="Times New Roman"/>
                <w:b/>
                <w:bCs/>
                <w:sz w:val="16"/>
                <w:szCs w:val="16"/>
              </w:rPr>
            </w:pPr>
          </w:p>
          <w:p w:rsidR="00635E34" w:rsidRPr="00673338" w:rsidRDefault="00635E34" w:rsidP="00AB40AD">
            <w:pPr>
              <w:spacing w:after="0" w:line="240" w:lineRule="auto"/>
              <w:jc w:val="center"/>
              <w:rPr>
                <w:rFonts w:ascii="Times New Roman" w:hAnsi="Times New Roman"/>
                <w:b/>
                <w:bCs/>
                <w:sz w:val="28"/>
                <w:szCs w:val="28"/>
              </w:rPr>
            </w:pPr>
            <w:r>
              <w:rPr>
                <w:rFonts w:ascii="Times New Roman" w:hAnsi="Times New Roman"/>
                <w:b/>
                <w:bCs/>
                <w:sz w:val="28"/>
                <w:szCs w:val="28"/>
              </w:rPr>
              <w:t>Виділення коштів у  2022- 2023</w:t>
            </w:r>
            <w:r w:rsidRPr="00673338">
              <w:rPr>
                <w:rFonts w:ascii="Times New Roman" w:hAnsi="Times New Roman"/>
                <w:b/>
                <w:bCs/>
                <w:sz w:val="28"/>
                <w:szCs w:val="28"/>
              </w:rPr>
              <w:t xml:space="preserve"> роках по спеціальному фонду, грн.</w:t>
            </w:r>
          </w:p>
          <w:p w:rsidR="00635E34" w:rsidRPr="00673338" w:rsidRDefault="00635E34" w:rsidP="00AB40AD">
            <w:pPr>
              <w:spacing w:after="0" w:line="240" w:lineRule="auto"/>
              <w:rPr>
                <w:rFonts w:ascii="Times New Roman" w:hAnsi="Times New Roman"/>
                <w:i/>
                <w:sz w:val="24"/>
                <w:szCs w:val="24"/>
              </w:rPr>
            </w:pPr>
          </w:p>
          <w:tbl>
            <w:tblPr>
              <w:tblW w:w="88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3916"/>
              <w:gridCol w:w="1870"/>
              <w:gridCol w:w="1947"/>
            </w:tblGrid>
            <w:tr w:rsidR="00635E34" w:rsidRPr="00673338" w:rsidTr="00456A6F">
              <w:trPr>
                <w:trHeight w:val="510"/>
              </w:trPr>
              <w:tc>
                <w:tcPr>
                  <w:tcW w:w="1113" w:type="dxa"/>
                  <w:tcBorders>
                    <w:top w:val="single" w:sz="4" w:space="0" w:color="auto"/>
                    <w:left w:val="single" w:sz="4" w:space="0" w:color="auto"/>
                    <w:bottom w:val="single" w:sz="4" w:space="0" w:color="auto"/>
                    <w:right w:val="single" w:sz="4" w:space="0" w:color="auto"/>
                  </w:tcBorders>
                  <w:hideMark/>
                </w:tcPr>
                <w:p w:rsidR="00635E34" w:rsidRPr="00AB64D6" w:rsidRDefault="00635E34" w:rsidP="00174F2F">
                  <w:pPr>
                    <w:framePr w:hSpace="180" w:wrap="around" w:vAnchor="text" w:hAnchor="margin" w:y="101"/>
                    <w:spacing w:after="0" w:line="240" w:lineRule="auto"/>
                    <w:jc w:val="both"/>
                    <w:rPr>
                      <w:rFonts w:ascii="Times New Roman" w:hAnsi="Times New Roman"/>
                      <w:b/>
                      <w:bCs/>
                      <w:sz w:val="24"/>
                      <w:szCs w:val="24"/>
                      <w:u w:val="single"/>
                    </w:rPr>
                  </w:pPr>
                  <w:r w:rsidRPr="00AB64D6">
                    <w:rPr>
                      <w:rFonts w:ascii="Times New Roman" w:hAnsi="Times New Roman"/>
                      <w:b/>
                      <w:bCs/>
                      <w:sz w:val="24"/>
                      <w:szCs w:val="24"/>
                    </w:rPr>
                    <w:t xml:space="preserve">КЕКВ </w:t>
                  </w:r>
                </w:p>
              </w:tc>
              <w:tc>
                <w:tcPr>
                  <w:tcW w:w="3916" w:type="dxa"/>
                  <w:tcBorders>
                    <w:top w:val="single" w:sz="4" w:space="0" w:color="auto"/>
                    <w:left w:val="single" w:sz="4" w:space="0" w:color="auto"/>
                    <w:bottom w:val="single" w:sz="4" w:space="0" w:color="auto"/>
                    <w:right w:val="single" w:sz="4" w:space="0" w:color="auto"/>
                  </w:tcBorders>
                </w:tcPr>
                <w:p w:rsidR="00635E34" w:rsidRPr="00AB64D6" w:rsidRDefault="00635E34" w:rsidP="00174F2F">
                  <w:pPr>
                    <w:framePr w:hSpace="180" w:wrap="around" w:vAnchor="text" w:hAnchor="margin" w:y="101"/>
                    <w:spacing w:after="0" w:line="240" w:lineRule="auto"/>
                    <w:jc w:val="center"/>
                    <w:rPr>
                      <w:rFonts w:ascii="Times New Roman" w:hAnsi="Times New Roman"/>
                      <w:b/>
                      <w:bCs/>
                      <w:sz w:val="24"/>
                      <w:szCs w:val="24"/>
                    </w:rPr>
                  </w:pPr>
                  <w:r w:rsidRPr="00AB64D6">
                    <w:rPr>
                      <w:rFonts w:ascii="Times New Roman" w:hAnsi="Times New Roman"/>
                      <w:b/>
                      <w:bCs/>
                      <w:sz w:val="24"/>
                      <w:szCs w:val="24"/>
                    </w:rPr>
                    <w:t>Показники</w:t>
                  </w:r>
                </w:p>
              </w:tc>
              <w:tc>
                <w:tcPr>
                  <w:tcW w:w="1870" w:type="dxa"/>
                  <w:tcBorders>
                    <w:top w:val="single" w:sz="4" w:space="0" w:color="auto"/>
                    <w:left w:val="single" w:sz="4" w:space="0" w:color="auto"/>
                    <w:bottom w:val="single" w:sz="4" w:space="0" w:color="auto"/>
                    <w:right w:val="single" w:sz="4" w:space="0" w:color="auto"/>
                  </w:tcBorders>
                  <w:hideMark/>
                </w:tcPr>
                <w:p w:rsidR="00635E34" w:rsidRPr="00AB64D6" w:rsidRDefault="00635E34" w:rsidP="00174F2F">
                  <w:pPr>
                    <w:framePr w:hSpace="180" w:wrap="around" w:vAnchor="text" w:hAnchor="margin" w:y="101"/>
                    <w:spacing w:after="0" w:line="240" w:lineRule="auto"/>
                    <w:jc w:val="center"/>
                    <w:rPr>
                      <w:rFonts w:ascii="Times New Roman" w:hAnsi="Times New Roman"/>
                      <w:sz w:val="24"/>
                      <w:szCs w:val="24"/>
                    </w:rPr>
                  </w:pPr>
                  <w:r>
                    <w:rPr>
                      <w:rFonts w:ascii="Times New Roman" w:hAnsi="Times New Roman"/>
                      <w:b/>
                      <w:bCs/>
                      <w:sz w:val="24"/>
                      <w:szCs w:val="24"/>
                    </w:rPr>
                    <w:t>2022</w:t>
                  </w:r>
                  <w:r w:rsidRPr="00AB64D6">
                    <w:rPr>
                      <w:rFonts w:ascii="Times New Roman" w:hAnsi="Times New Roman"/>
                      <w:b/>
                      <w:bCs/>
                      <w:sz w:val="24"/>
                      <w:szCs w:val="24"/>
                    </w:rPr>
                    <w:t xml:space="preserve"> рік</w:t>
                  </w:r>
                </w:p>
              </w:tc>
              <w:tc>
                <w:tcPr>
                  <w:tcW w:w="1947" w:type="dxa"/>
                  <w:tcBorders>
                    <w:top w:val="single" w:sz="4" w:space="0" w:color="auto"/>
                    <w:left w:val="single" w:sz="4" w:space="0" w:color="auto"/>
                    <w:bottom w:val="single" w:sz="4" w:space="0" w:color="auto"/>
                    <w:right w:val="single" w:sz="4" w:space="0" w:color="auto"/>
                  </w:tcBorders>
                  <w:hideMark/>
                </w:tcPr>
                <w:p w:rsidR="00635E34" w:rsidRPr="00673338" w:rsidRDefault="00635E34" w:rsidP="00174F2F">
                  <w:pPr>
                    <w:framePr w:hSpace="180" w:wrap="around" w:vAnchor="text" w:hAnchor="margin" w:y="101"/>
                    <w:spacing w:after="0" w:line="240" w:lineRule="auto"/>
                    <w:jc w:val="center"/>
                    <w:rPr>
                      <w:rFonts w:ascii="Times New Roman" w:hAnsi="Times New Roman"/>
                      <w:b/>
                      <w:bCs/>
                      <w:sz w:val="28"/>
                      <w:szCs w:val="28"/>
                    </w:rPr>
                  </w:pPr>
                  <w:r>
                    <w:rPr>
                      <w:rFonts w:ascii="Times New Roman" w:hAnsi="Times New Roman"/>
                      <w:b/>
                      <w:bCs/>
                      <w:sz w:val="28"/>
                      <w:szCs w:val="28"/>
                    </w:rPr>
                    <w:t>2023</w:t>
                  </w:r>
                  <w:r w:rsidRPr="00673338">
                    <w:rPr>
                      <w:rFonts w:ascii="Times New Roman" w:hAnsi="Times New Roman"/>
                      <w:b/>
                      <w:bCs/>
                      <w:sz w:val="28"/>
                      <w:szCs w:val="28"/>
                    </w:rPr>
                    <w:t xml:space="preserve"> рік</w:t>
                  </w:r>
                </w:p>
              </w:tc>
            </w:tr>
            <w:tr w:rsidR="00635E34" w:rsidRPr="00673338" w:rsidTr="00456A6F">
              <w:trPr>
                <w:trHeight w:val="294"/>
              </w:trPr>
              <w:tc>
                <w:tcPr>
                  <w:tcW w:w="1113" w:type="dxa"/>
                  <w:tcBorders>
                    <w:top w:val="single" w:sz="4" w:space="0" w:color="auto"/>
                    <w:left w:val="single" w:sz="4" w:space="0" w:color="auto"/>
                    <w:bottom w:val="single" w:sz="4" w:space="0" w:color="auto"/>
                    <w:right w:val="single" w:sz="4" w:space="0" w:color="auto"/>
                  </w:tcBorders>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Pr>
                      <w:rFonts w:ascii="Times New Roman" w:hAnsi="Times New Roman"/>
                      <w:sz w:val="24"/>
                      <w:szCs w:val="24"/>
                    </w:rPr>
                    <w:t>2210</w:t>
                  </w:r>
                </w:p>
              </w:tc>
              <w:tc>
                <w:tcPr>
                  <w:tcW w:w="3916" w:type="dxa"/>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Pr>
                      <w:rFonts w:ascii="Times New Roman" w:hAnsi="Times New Roman"/>
                      <w:sz w:val="24"/>
                      <w:szCs w:val="24"/>
                    </w:rPr>
                    <w:t>Предмети, матеріали, обладнання та інвентар</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0</w:t>
                  </w:r>
                </w:p>
              </w:tc>
              <w:tc>
                <w:tcPr>
                  <w:tcW w:w="1947" w:type="dxa"/>
                  <w:tcBorders>
                    <w:top w:val="single" w:sz="4" w:space="0" w:color="auto"/>
                    <w:left w:val="single" w:sz="4" w:space="0" w:color="auto"/>
                    <w:bottom w:val="single" w:sz="4" w:space="0" w:color="auto"/>
                    <w:right w:val="single" w:sz="4" w:space="0" w:color="auto"/>
                  </w:tcBorders>
                </w:tcPr>
                <w:p w:rsidR="00635E34"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138230,00</w:t>
                  </w:r>
                </w:p>
              </w:tc>
            </w:tr>
            <w:tr w:rsidR="00635E34" w:rsidRPr="00673338" w:rsidTr="00456A6F">
              <w:trPr>
                <w:trHeight w:val="294"/>
              </w:trPr>
              <w:tc>
                <w:tcPr>
                  <w:tcW w:w="1113" w:type="dxa"/>
                  <w:tcBorders>
                    <w:top w:val="single" w:sz="4" w:space="0" w:color="auto"/>
                    <w:left w:val="single" w:sz="4" w:space="0" w:color="auto"/>
                    <w:bottom w:val="single" w:sz="4" w:space="0" w:color="auto"/>
                    <w:right w:val="single" w:sz="4" w:space="0" w:color="auto"/>
                  </w:tcBorders>
                  <w:hideMark/>
                </w:tcPr>
                <w:p w:rsidR="00635E34" w:rsidRPr="00AB64D6" w:rsidRDefault="00635E34" w:rsidP="00174F2F">
                  <w:pPr>
                    <w:framePr w:hSpace="180" w:wrap="around" w:vAnchor="text" w:hAnchor="margin" w:y="101"/>
                    <w:spacing w:after="0" w:line="240" w:lineRule="auto"/>
                    <w:rPr>
                      <w:rFonts w:ascii="Times New Roman" w:hAnsi="Times New Roman"/>
                      <w:b/>
                      <w:bCs/>
                      <w:sz w:val="24"/>
                      <w:szCs w:val="24"/>
                    </w:rPr>
                  </w:pPr>
                  <w:r w:rsidRPr="00AB64D6">
                    <w:rPr>
                      <w:rFonts w:ascii="Times New Roman" w:hAnsi="Times New Roman"/>
                      <w:sz w:val="24"/>
                      <w:szCs w:val="24"/>
                    </w:rPr>
                    <w:t xml:space="preserve">3110  </w:t>
                  </w:r>
                </w:p>
              </w:tc>
              <w:tc>
                <w:tcPr>
                  <w:tcW w:w="3916" w:type="dxa"/>
                </w:tcPr>
                <w:p w:rsidR="00635E34" w:rsidRPr="00AB64D6" w:rsidRDefault="00635E34" w:rsidP="00174F2F">
                  <w:pPr>
                    <w:framePr w:hSpace="180" w:wrap="around" w:vAnchor="text" w:hAnchor="margin" w:y="101"/>
                    <w:spacing w:after="0" w:line="240" w:lineRule="auto"/>
                    <w:rPr>
                      <w:rFonts w:ascii="Times New Roman" w:eastAsia="Calibri" w:hAnsi="Times New Roman"/>
                      <w:sz w:val="24"/>
                      <w:szCs w:val="24"/>
                    </w:rPr>
                  </w:pPr>
                  <w:r w:rsidRPr="00AB64D6">
                    <w:rPr>
                      <w:rFonts w:ascii="Times New Roman" w:hAnsi="Times New Roman"/>
                      <w:sz w:val="24"/>
                      <w:szCs w:val="24"/>
                    </w:rPr>
                    <w:t>Придбання обладнання і предметів довгострокового користування</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sidRPr="00673338">
                    <w:rPr>
                      <w:rFonts w:ascii="Times New Roman" w:hAnsi="Times New Roman"/>
                      <w:sz w:val="28"/>
                      <w:szCs w:val="28"/>
                    </w:rPr>
                    <w:t>2605910,00</w:t>
                  </w:r>
                </w:p>
              </w:tc>
              <w:tc>
                <w:tcPr>
                  <w:tcW w:w="1947" w:type="dxa"/>
                  <w:tcBorders>
                    <w:top w:val="single" w:sz="4" w:space="0" w:color="auto"/>
                    <w:left w:val="single" w:sz="4" w:space="0" w:color="auto"/>
                    <w:bottom w:val="single" w:sz="4" w:space="0" w:color="auto"/>
                    <w:right w:val="single" w:sz="4" w:space="0" w:color="auto"/>
                  </w:tcBorders>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3290318,99</w:t>
                  </w:r>
                </w:p>
              </w:tc>
            </w:tr>
            <w:tr w:rsidR="00635E34" w:rsidRPr="00673338" w:rsidTr="00456A6F">
              <w:trPr>
                <w:trHeight w:val="264"/>
              </w:trPr>
              <w:tc>
                <w:tcPr>
                  <w:tcW w:w="1113" w:type="dxa"/>
                  <w:tcBorders>
                    <w:top w:val="single" w:sz="4" w:space="0" w:color="auto"/>
                    <w:left w:val="single" w:sz="4" w:space="0" w:color="auto"/>
                    <w:bottom w:val="single" w:sz="4" w:space="0" w:color="auto"/>
                    <w:right w:val="single" w:sz="4" w:space="0" w:color="auto"/>
                  </w:tcBorders>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sidRPr="00AB64D6">
                    <w:rPr>
                      <w:rFonts w:ascii="Times New Roman" w:hAnsi="Times New Roman"/>
                      <w:sz w:val="24"/>
                      <w:szCs w:val="24"/>
                    </w:rPr>
                    <w:t xml:space="preserve">3122 </w:t>
                  </w:r>
                </w:p>
              </w:tc>
              <w:tc>
                <w:tcPr>
                  <w:tcW w:w="3916" w:type="dxa"/>
                </w:tcPr>
                <w:p w:rsidR="00635E34" w:rsidRPr="00AB64D6" w:rsidRDefault="00635E34" w:rsidP="00174F2F">
                  <w:pPr>
                    <w:framePr w:hSpace="180" w:wrap="around" w:vAnchor="text" w:hAnchor="margin" w:y="101"/>
                    <w:spacing w:after="0" w:line="240" w:lineRule="auto"/>
                    <w:rPr>
                      <w:rFonts w:ascii="Times New Roman" w:eastAsia="Calibri" w:hAnsi="Times New Roman"/>
                      <w:sz w:val="24"/>
                      <w:szCs w:val="24"/>
                    </w:rPr>
                  </w:pPr>
                  <w:r w:rsidRPr="00AB64D6">
                    <w:rPr>
                      <w:rFonts w:ascii="Times New Roman" w:hAnsi="Times New Roman"/>
                      <w:sz w:val="24"/>
                      <w:szCs w:val="24"/>
                    </w:rPr>
                    <w:t>Капітальне будівництво(придбання) інших об’єктів</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0</w:t>
                  </w:r>
                </w:p>
              </w:tc>
              <w:tc>
                <w:tcPr>
                  <w:tcW w:w="1947" w:type="dxa"/>
                  <w:tcBorders>
                    <w:top w:val="single" w:sz="4" w:space="0" w:color="auto"/>
                    <w:left w:val="single" w:sz="4" w:space="0" w:color="auto"/>
                    <w:bottom w:val="single" w:sz="4" w:space="0" w:color="auto"/>
                    <w:right w:val="single" w:sz="4" w:space="0" w:color="auto"/>
                  </w:tcBorders>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0</w:t>
                  </w:r>
                </w:p>
              </w:tc>
            </w:tr>
            <w:tr w:rsidR="00635E34" w:rsidRPr="00673338" w:rsidTr="00456A6F">
              <w:trPr>
                <w:trHeight w:val="264"/>
              </w:trPr>
              <w:tc>
                <w:tcPr>
                  <w:tcW w:w="1113" w:type="dxa"/>
                  <w:tcBorders>
                    <w:top w:val="single" w:sz="4" w:space="0" w:color="auto"/>
                    <w:left w:val="single" w:sz="4" w:space="0" w:color="auto"/>
                    <w:bottom w:val="single" w:sz="4" w:space="0" w:color="auto"/>
                    <w:right w:val="single" w:sz="4" w:space="0" w:color="auto"/>
                  </w:tcBorders>
                  <w:hideMark/>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sidRPr="00AB64D6">
                    <w:rPr>
                      <w:rFonts w:ascii="Times New Roman" w:hAnsi="Times New Roman"/>
                      <w:sz w:val="24"/>
                      <w:szCs w:val="24"/>
                    </w:rPr>
                    <w:t xml:space="preserve">3132  </w:t>
                  </w:r>
                </w:p>
              </w:tc>
              <w:tc>
                <w:tcPr>
                  <w:tcW w:w="3916" w:type="dxa"/>
                </w:tcPr>
                <w:p w:rsidR="00635E34" w:rsidRPr="00AB64D6" w:rsidRDefault="00635E34" w:rsidP="00174F2F">
                  <w:pPr>
                    <w:framePr w:hSpace="180" w:wrap="around" w:vAnchor="text" w:hAnchor="margin" w:y="101"/>
                    <w:spacing w:after="0" w:line="240" w:lineRule="auto"/>
                    <w:rPr>
                      <w:rFonts w:ascii="Times New Roman" w:eastAsia="Calibri" w:hAnsi="Times New Roman"/>
                      <w:sz w:val="24"/>
                      <w:szCs w:val="24"/>
                    </w:rPr>
                  </w:pPr>
                  <w:r w:rsidRPr="00AB64D6">
                    <w:rPr>
                      <w:rFonts w:ascii="Times New Roman" w:hAnsi="Times New Roman"/>
                      <w:sz w:val="24"/>
                      <w:szCs w:val="24"/>
                    </w:rPr>
                    <w:t>Капітальний ремонт інших об’єктів</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0</w:t>
                  </w:r>
                </w:p>
              </w:tc>
              <w:tc>
                <w:tcPr>
                  <w:tcW w:w="1947" w:type="dxa"/>
                  <w:tcBorders>
                    <w:top w:val="single" w:sz="4" w:space="0" w:color="auto"/>
                    <w:left w:val="single" w:sz="4" w:space="0" w:color="auto"/>
                    <w:bottom w:val="single" w:sz="4" w:space="0" w:color="auto"/>
                    <w:right w:val="single" w:sz="4" w:space="0" w:color="auto"/>
                  </w:tcBorders>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67074,00</w:t>
                  </w:r>
                </w:p>
              </w:tc>
            </w:tr>
            <w:tr w:rsidR="00635E34" w:rsidRPr="00673338" w:rsidTr="00456A6F">
              <w:trPr>
                <w:trHeight w:val="294"/>
              </w:trPr>
              <w:tc>
                <w:tcPr>
                  <w:tcW w:w="1113" w:type="dxa"/>
                  <w:tcBorders>
                    <w:top w:val="single" w:sz="4" w:space="0" w:color="auto"/>
                    <w:left w:val="single" w:sz="4" w:space="0" w:color="auto"/>
                    <w:bottom w:val="single" w:sz="4" w:space="0" w:color="auto"/>
                    <w:right w:val="single" w:sz="4" w:space="0" w:color="auto"/>
                  </w:tcBorders>
                  <w:hideMark/>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sidRPr="00AB64D6">
                    <w:rPr>
                      <w:rFonts w:ascii="Times New Roman" w:hAnsi="Times New Roman"/>
                      <w:sz w:val="24"/>
                      <w:szCs w:val="24"/>
                    </w:rPr>
                    <w:t xml:space="preserve">3142  </w:t>
                  </w:r>
                </w:p>
              </w:tc>
              <w:tc>
                <w:tcPr>
                  <w:tcW w:w="3916" w:type="dxa"/>
                </w:tcPr>
                <w:p w:rsidR="00635E34" w:rsidRPr="00AB64D6" w:rsidRDefault="00635E34" w:rsidP="00174F2F">
                  <w:pPr>
                    <w:framePr w:hSpace="180" w:wrap="around" w:vAnchor="text" w:hAnchor="margin" w:y="101"/>
                    <w:spacing w:after="0" w:line="240" w:lineRule="auto"/>
                    <w:rPr>
                      <w:rFonts w:ascii="Times New Roman" w:eastAsia="Calibri" w:hAnsi="Times New Roman"/>
                      <w:sz w:val="24"/>
                      <w:szCs w:val="24"/>
                    </w:rPr>
                  </w:pPr>
                  <w:r w:rsidRPr="00AB64D6">
                    <w:rPr>
                      <w:rFonts w:ascii="Times New Roman" w:hAnsi="Times New Roman"/>
                      <w:sz w:val="24"/>
                      <w:szCs w:val="24"/>
                    </w:rPr>
                    <w:t>Реконструкція та реставрація інших об’єктів</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sidRPr="00673338">
                    <w:rPr>
                      <w:rFonts w:ascii="Times New Roman" w:hAnsi="Times New Roman"/>
                      <w:sz w:val="28"/>
                      <w:szCs w:val="28"/>
                    </w:rPr>
                    <w:t>1108102,00</w:t>
                  </w:r>
                </w:p>
              </w:tc>
              <w:tc>
                <w:tcPr>
                  <w:tcW w:w="1947" w:type="dxa"/>
                  <w:tcBorders>
                    <w:top w:val="single" w:sz="4" w:space="0" w:color="auto"/>
                    <w:left w:val="single" w:sz="4" w:space="0" w:color="auto"/>
                    <w:bottom w:val="single" w:sz="4" w:space="0" w:color="auto"/>
                    <w:right w:val="single" w:sz="4" w:space="0" w:color="auto"/>
                  </w:tcBorders>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617623,01</w:t>
                  </w:r>
                </w:p>
              </w:tc>
            </w:tr>
            <w:tr w:rsidR="00635E34" w:rsidRPr="00673338" w:rsidTr="00456A6F">
              <w:trPr>
                <w:trHeight w:val="294"/>
              </w:trPr>
              <w:tc>
                <w:tcPr>
                  <w:tcW w:w="1113" w:type="dxa"/>
                  <w:tcBorders>
                    <w:top w:val="single" w:sz="4" w:space="0" w:color="auto"/>
                    <w:left w:val="single" w:sz="4" w:space="0" w:color="auto"/>
                    <w:bottom w:val="single" w:sz="4" w:space="0" w:color="auto"/>
                    <w:right w:val="single" w:sz="4" w:space="0" w:color="auto"/>
                  </w:tcBorders>
                </w:tcPr>
                <w:p w:rsidR="00635E34" w:rsidRPr="00AB64D6" w:rsidRDefault="00635E34" w:rsidP="00174F2F">
                  <w:pPr>
                    <w:framePr w:hSpace="180" w:wrap="around" w:vAnchor="text" w:hAnchor="margin" w:y="101"/>
                    <w:spacing w:after="0" w:line="240" w:lineRule="auto"/>
                    <w:rPr>
                      <w:rFonts w:ascii="Times New Roman" w:hAnsi="Times New Roman"/>
                      <w:sz w:val="24"/>
                      <w:szCs w:val="24"/>
                    </w:rPr>
                  </w:pPr>
                  <w:r w:rsidRPr="00AB64D6">
                    <w:rPr>
                      <w:rFonts w:ascii="Times New Roman" w:hAnsi="Times New Roman"/>
                      <w:sz w:val="24"/>
                      <w:szCs w:val="24"/>
                    </w:rPr>
                    <w:t xml:space="preserve">3220  </w:t>
                  </w:r>
                </w:p>
              </w:tc>
              <w:tc>
                <w:tcPr>
                  <w:tcW w:w="3916" w:type="dxa"/>
                </w:tcPr>
                <w:p w:rsidR="00635E34" w:rsidRPr="00AB64D6" w:rsidRDefault="00635E34" w:rsidP="00174F2F">
                  <w:pPr>
                    <w:framePr w:hSpace="180" w:wrap="around" w:vAnchor="text" w:hAnchor="margin" w:y="101"/>
                    <w:spacing w:after="0" w:line="240" w:lineRule="auto"/>
                    <w:rPr>
                      <w:rFonts w:ascii="Times New Roman" w:eastAsia="Calibri" w:hAnsi="Times New Roman"/>
                      <w:sz w:val="24"/>
                      <w:szCs w:val="24"/>
                    </w:rPr>
                  </w:pPr>
                  <w:r w:rsidRPr="00AB64D6">
                    <w:rPr>
                      <w:rFonts w:ascii="Times New Roman" w:hAnsi="Times New Roman"/>
                      <w:sz w:val="24"/>
                      <w:szCs w:val="24"/>
                    </w:rPr>
                    <w:t>Капітальні трансферти органам державного управління інших рівнів</w:t>
                  </w:r>
                </w:p>
              </w:tc>
              <w:tc>
                <w:tcPr>
                  <w:tcW w:w="1870" w:type="dxa"/>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sidRPr="00673338">
                    <w:rPr>
                      <w:rFonts w:ascii="Times New Roman" w:hAnsi="Times New Roman"/>
                      <w:sz w:val="28"/>
                      <w:szCs w:val="28"/>
                    </w:rPr>
                    <w:t>3450000,00</w:t>
                  </w:r>
                </w:p>
              </w:tc>
              <w:tc>
                <w:tcPr>
                  <w:tcW w:w="1947" w:type="dxa"/>
                  <w:tcBorders>
                    <w:top w:val="single" w:sz="4" w:space="0" w:color="auto"/>
                    <w:left w:val="single" w:sz="4" w:space="0" w:color="auto"/>
                    <w:bottom w:val="single" w:sz="4" w:space="0" w:color="auto"/>
                    <w:right w:val="single" w:sz="4" w:space="0" w:color="auto"/>
                  </w:tcBorders>
                </w:tcPr>
                <w:p w:rsidR="00635E34" w:rsidRPr="00673338" w:rsidRDefault="00635E34" w:rsidP="00174F2F">
                  <w:pPr>
                    <w:framePr w:hSpace="180" w:wrap="around" w:vAnchor="text" w:hAnchor="margin" w:y="101"/>
                    <w:spacing w:after="0" w:line="240" w:lineRule="auto"/>
                    <w:jc w:val="center"/>
                    <w:rPr>
                      <w:rFonts w:ascii="Times New Roman" w:hAnsi="Times New Roman"/>
                      <w:sz w:val="28"/>
                      <w:szCs w:val="28"/>
                    </w:rPr>
                  </w:pPr>
                  <w:r>
                    <w:rPr>
                      <w:rFonts w:ascii="Times New Roman" w:hAnsi="Times New Roman"/>
                      <w:sz w:val="28"/>
                      <w:szCs w:val="28"/>
                    </w:rPr>
                    <w:t>16645097,00</w:t>
                  </w:r>
                </w:p>
              </w:tc>
            </w:tr>
            <w:tr w:rsidR="00635E34" w:rsidRPr="00673338" w:rsidTr="00AB40AD">
              <w:trPr>
                <w:trHeight w:val="294"/>
              </w:trPr>
              <w:tc>
                <w:tcPr>
                  <w:tcW w:w="5029" w:type="dxa"/>
                  <w:gridSpan w:val="2"/>
                  <w:tcBorders>
                    <w:top w:val="single" w:sz="4" w:space="0" w:color="auto"/>
                    <w:left w:val="single" w:sz="4" w:space="0" w:color="auto"/>
                    <w:bottom w:val="single" w:sz="4" w:space="0" w:color="auto"/>
                  </w:tcBorders>
                </w:tcPr>
                <w:p w:rsidR="00635E34" w:rsidRPr="00AB64D6" w:rsidRDefault="00635E34" w:rsidP="00174F2F">
                  <w:pPr>
                    <w:framePr w:hSpace="180" w:wrap="around" w:vAnchor="text" w:hAnchor="margin" w:y="101"/>
                    <w:spacing w:after="0" w:line="240" w:lineRule="auto"/>
                    <w:jc w:val="center"/>
                    <w:rPr>
                      <w:rFonts w:ascii="Times New Roman" w:eastAsia="Calibri" w:hAnsi="Times New Roman"/>
                      <w:sz w:val="24"/>
                      <w:szCs w:val="24"/>
                    </w:rPr>
                  </w:pPr>
                  <w:r w:rsidRPr="00AB64D6">
                    <w:rPr>
                      <w:rFonts w:ascii="Times New Roman" w:hAnsi="Times New Roman"/>
                      <w:b/>
                      <w:bCs/>
                      <w:sz w:val="24"/>
                      <w:szCs w:val="24"/>
                    </w:rPr>
                    <w:t>Всього:</w:t>
                  </w:r>
                </w:p>
              </w:tc>
              <w:tc>
                <w:tcPr>
                  <w:tcW w:w="1870" w:type="dxa"/>
                </w:tcPr>
                <w:p w:rsidR="00635E34" w:rsidRPr="00AB64D6" w:rsidRDefault="00635E34" w:rsidP="00174F2F">
                  <w:pPr>
                    <w:framePr w:hSpace="180" w:wrap="around" w:vAnchor="text" w:hAnchor="margin" w:y="101"/>
                    <w:spacing w:after="0" w:line="240" w:lineRule="auto"/>
                    <w:jc w:val="center"/>
                    <w:rPr>
                      <w:rFonts w:ascii="Times New Roman" w:eastAsia="Calibri" w:hAnsi="Times New Roman"/>
                      <w:sz w:val="24"/>
                      <w:szCs w:val="24"/>
                    </w:rPr>
                  </w:pPr>
                  <w:r w:rsidRPr="00673338">
                    <w:rPr>
                      <w:rFonts w:ascii="Times New Roman" w:hAnsi="Times New Roman"/>
                      <w:b/>
                      <w:bCs/>
                      <w:sz w:val="28"/>
                      <w:szCs w:val="28"/>
                    </w:rPr>
                    <w:t>7164012,00</w:t>
                  </w:r>
                </w:p>
              </w:tc>
              <w:tc>
                <w:tcPr>
                  <w:tcW w:w="1947" w:type="dxa"/>
                  <w:tcBorders>
                    <w:top w:val="single" w:sz="4" w:space="0" w:color="auto"/>
                    <w:left w:val="single" w:sz="4" w:space="0" w:color="auto"/>
                    <w:bottom w:val="single" w:sz="4" w:space="0" w:color="auto"/>
                    <w:right w:val="single" w:sz="4" w:space="0" w:color="auto"/>
                  </w:tcBorders>
                </w:tcPr>
                <w:p w:rsidR="00635E34" w:rsidRPr="00EE4B1B" w:rsidRDefault="00635E34" w:rsidP="00174F2F">
                  <w:pPr>
                    <w:framePr w:hSpace="180" w:wrap="around" w:vAnchor="text" w:hAnchor="margin" w:y="101"/>
                    <w:spacing w:after="0" w:line="240" w:lineRule="auto"/>
                    <w:jc w:val="center"/>
                    <w:rPr>
                      <w:rFonts w:ascii="Times New Roman" w:hAnsi="Times New Roman"/>
                      <w:b/>
                      <w:sz w:val="28"/>
                      <w:szCs w:val="28"/>
                    </w:rPr>
                  </w:pPr>
                  <w:r w:rsidRPr="00EE4B1B">
                    <w:rPr>
                      <w:rFonts w:ascii="Times New Roman" w:hAnsi="Times New Roman"/>
                      <w:b/>
                      <w:sz w:val="28"/>
                      <w:szCs w:val="28"/>
                    </w:rPr>
                    <w:t>20758343,00</w:t>
                  </w:r>
                </w:p>
              </w:tc>
            </w:tr>
          </w:tbl>
          <w:p w:rsidR="00635E34" w:rsidRDefault="00635E34" w:rsidP="000D5E5E">
            <w:pPr>
              <w:spacing w:after="0" w:line="240" w:lineRule="auto"/>
              <w:rPr>
                <w:rFonts w:ascii="Times New Roman" w:hAnsi="Times New Roman"/>
                <w:bCs/>
                <w:sz w:val="28"/>
                <w:szCs w:val="28"/>
              </w:rPr>
            </w:pPr>
          </w:p>
          <w:p w:rsidR="00635E34" w:rsidRPr="00084050" w:rsidRDefault="00635E34" w:rsidP="00AB40AD">
            <w:pPr>
              <w:spacing w:after="0" w:line="240" w:lineRule="auto"/>
              <w:jc w:val="right"/>
              <w:rPr>
                <w:rFonts w:ascii="Times New Roman" w:hAnsi="Times New Roman"/>
                <w:sz w:val="28"/>
                <w:szCs w:val="28"/>
              </w:rPr>
            </w:pPr>
            <w:r w:rsidRPr="00084050">
              <w:rPr>
                <w:rFonts w:ascii="Times New Roman" w:hAnsi="Times New Roman"/>
                <w:bCs/>
                <w:sz w:val="28"/>
                <w:szCs w:val="28"/>
              </w:rPr>
              <w:lastRenderedPageBreak/>
              <w:t>Діаграма 14</w:t>
            </w:r>
          </w:p>
          <w:p w:rsidR="00635E34" w:rsidRPr="00456A6F" w:rsidRDefault="00635E34" w:rsidP="00456A6F">
            <w:pPr>
              <w:spacing w:after="0" w:line="240" w:lineRule="auto"/>
              <w:jc w:val="both"/>
              <w:rPr>
                <w:rFonts w:ascii="Times New Roman" w:hAnsi="Times New Roman"/>
                <w:sz w:val="24"/>
                <w:szCs w:val="24"/>
              </w:rPr>
            </w:pPr>
            <w:r w:rsidRPr="00673338">
              <w:rPr>
                <w:noProof/>
              </w:rPr>
              <w:t xml:space="preserve"> </w:t>
            </w:r>
            <w:r>
              <w:rPr>
                <w:noProof/>
              </w:rPr>
              <w:drawing>
                <wp:inline distT="0" distB="0" distL="0" distR="0" wp14:anchorId="097E61D1" wp14:editId="507B5595">
                  <wp:extent cx="5119706" cy="2714625"/>
                  <wp:effectExtent l="0" t="0" r="5080" b="9525"/>
                  <wp:docPr id="30" name="Діаграма 30">
                    <a:extLst xmlns:a="http://schemas.openxmlformats.org/drawingml/2006/main">
                      <a:ext uri="{FF2B5EF4-FFF2-40B4-BE49-F238E27FC236}">
                        <a16:creationId xmlns:a16="http://schemas.microsoft.com/office/drawing/2014/main" id="{7AB117A6-F8E9-439A-AA3B-5058B4DECC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186" w:type="dxa"/>
          </w:tcPr>
          <w:p w:rsidR="00635E34" w:rsidRPr="00673338" w:rsidRDefault="00635E34" w:rsidP="00AB40AD">
            <w:pPr>
              <w:spacing w:after="0" w:line="240" w:lineRule="auto"/>
              <w:jc w:val="center"/>
              <w:rPr>
                <w:rFonts w:ascii="Times New Roman" w:hAnsi="Times New Roman"/>
                <w:b/>
                <w:bCs/>
                <w:i/>
                <w:color w:val="4472C4" w:themeColor="accent5"/>
                <w:sz w:val="24"/>
                <w:szCs w:val="24"/>
                <w:u w:val="single"/>
              </w:rPr>
            </w:pPr>
          </w:p>
        </w:tc>
        <w:tc>
          <w:tcPr>
            <w:tcW w:w="3186" w:type="dxa"/>
          </w:tcPr>
          <w:p w:rsidR="00635E34" w:rsidRPr="00673338" w:rsidRDefault="00635E34" w:rsidP="00AB40AD">
            <w:pPr>
              <w:spacing w:after="0" w:line="240" w:lineRule="auto"/>
              <w:jc w:val="center"/>
              <w:rPr>
                <w:rFonts w:ascii="Times New Roman" w:hAnsi="Times New Roman"/>
                <w:b/>
                <w:bCs/>
                <w:i/>
                <w:color w:val="4472C4" w:themeColor="accent5"/>
                <w:sz w:val="24"/>
                <w:szCs w:val="24"/>
                <w:u w:val="single"/>
              </w:rPr>
            </w:pPr>
          </w:p>
        </w:tc>
      </w:tr>
    </w:tbl>
    <w:p w:rsidR="00635E34" w:rsidRPr="00673338" w:rsidRDefault="00635E34" w:rsidP="00635E34">
      <w:pPr>
        <w:spacing w:after="0" w:line="240" w:lineRule="auto"/>
        <w:jc w:val="both"/>
        <w:rPr>
          <w:rFonts w:ascii="Times New Roman" w:hAnsi="Times New Roman"/>
          <w:sz w:val="24"/>
          <w:szCs w:val="24"/>
        </w:rPr>
      </w:pPr>
    </w:p>
    <w:p w:rsidR="00635E34" w:rsidRDefault="00635E34" w:rsidP="00635E34">
      <w:pPr>
        <w:spacing w:after="0" w:line="240" w:lineRule="auto"/>
        <w:rPr>
          <w:rFonts w:ascii="Times New Roman" w:hAnsi="Times New Roman"/>
          <w:sz w:val="24"/>
          <w:szCs w:val="24"/>
        </w:rPr>
      </w:pPr>
      <w:r>
        <w:rPr>
          <w:rFonts w:ascii="Times New Roman" w:hAnsi="Times New Roman"/>
          <w:sz w:val="24"/>
          <w:szCs w:val="24"/>
        </w:rPr>
        <w:t xml:space="preserve">                                                                                                                </w:t>
      </w:r>
    </w:p>
    <w:p w:rsidR="00635E34" w:rsidRDefault="00960C2A" w:rsidP="00635E34">
      <w:pPr>
        <w:spacing w:after="0" w:line="240" w:lineRule="auto"/>
        <w:jc w:val="right"/>
        <w:rPr>
          <w:rFonts w:ascii="Times New Roman" w:hAnsi="Times New Roman"/>
          <w:sz w:val="28"/>
          <w:szCs w:val="28"/>
        </w:rPr>
      </w:pPr>
      <w:r>
        <w:rPr>
          <w:rFonts w:ascii="Times New Roman" w:hAnsi="Times New Roman"/>
          <w:sz w:val="28"/>
          <w:szCs w:val="28"/>
        </w:rPr>
        <w:t>Таблиця 17</w:t>
      </w:r>
    </w:p>
    <w:p w:rsidR="000D5E5E" w:rsidRPr="00AB64D6" w:rsidRDefault="000D5E5E" w:rsidP="00635E34">
      <w:pPr>
        <w:spacing w:after="0" w:line="240" w:lineRule="auto"/>
        <w:jc w:val="right"/>
        <w:rPr>
          <w:rFonts w:ascii="Times New Roman" w:hAnsi="Times New Roman"/>
          <w:sz w:val="28"/>
          <w:szCs w:val="28"/>
        </w:rPr>
      </w:pPr>
    </w:p>
    <w:p w:rsidR="00635E34" w:rsidRDefault="00635E34" w:rsidP="00635E34">
      <w:pPr>
        <w:pStyle w:val="a3"/>
        <w:pBdr>
          <w:right w:val="single" w:sz="2" w:space="0" w:color="5B9BD5" w:themeColor="accent1" w:frame="1"/>
        </w:pBdr>
        <w:spacing w:before="0"/>
        <w:ind w:left="0" w:right="0"/>
        <w:jc w:val="center"/>
        <w:rPr>
          <w:b/>
          <w:bCs/>
          <w:sz w:val="28"/>
          <w:szCs w:val="28"/>
        </w:rPr>
      </w:pPr>
      <w:r>
        <w:rPr>
          <w:b/>
          <w:bCs/>
          <w:sz w:val="28"/>
          <w:szCs w:val="28"/>
        </w:rPr>
        <w:t>Використання коштів у  2022-2023роках по загальному фонду, грн.</w:t>
      </w:r>
    </w:p>
    <w:p w:rsidR="000D5E5E" w:rsidRPr="00AB64D6" w:rsidRDefault="000D5E5E" w:rsidP="00635E34">
      <w:pPr>
        <w:pStyle w:val="a3"/>
        <w:pBdr>
          <w:right w:val="single" w:sz="2" w:space="0" w:color="5B9BD5" w:themeColor="accent1" w:frame="1"/>
        </w:pBdr>
        <w:spacing w:before="0"/>
        <w:ind w:left="0" w:right="0"/>
        <w:jc w:val="center"/>
        <w:rPr>
          <w:b/>
          <w:bCs/>
          <w:sz w:val="28"/>
          <w:szCs w:val="28"/>
        </w:rPr>
      </w:pPr>
    </w:p>
    <w:tbl>
      <w:tblPr>
        <w:tblW w:w="9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909"/>
        <w:gridCol w:w="1984"/>
        <w:gridCol w:w="1745"/>
      </w:tblGrid>
      <w:tr w:rsidR="00635E34" w:rsidRPr="00673338" w:rsidTr="00E854F3">
        <w:trPr>
          <w:trHeight w:val="380"/>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b/>
                <w:sz w:val="24"/>
                <w:szCs w:val="24"/>
              </w:rPr>
            </w:pPr>
            <w:r w:rsidRPr="00AB64D6">
              <w:rPr>
                <w:rFonts w:ascii="Times New Roman" w:hAnsi="Times New Roman"/>
                <w:b/>
                <w:sz w:val="24"/>
                <w:szCs w:val="24"/>
              </w:rPr>
              <w:t>КЕКВ</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ПОКАЗНИКИ</w:t>
            </w:r>
          </w:p>
        </w:tc>
        <w:tc>
          <w:tcPr>
            <w:tcW w:w="1984"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2022</w:t>
            </w:r>
            <w:r w:rsidRPr="00AB64D6">
              <w:rPr>
                <w:rFonts w:ascii="Times New Roman" w:hAnsi="Times New Roman"/>
                <w:b/>
                <w:sz w:val="24"/>
                <w:szCs w:val="24"/>
              </w:rPr>
              <w:t xml:space="preserve"> рік</w:t>
            </w:r>
          </w:p>
        </w:tc>
        <w:tc>
          <w:tcPr>
            <w:tcW w:w="174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202</w:t>
            </w:r>
            <w:r>
              <w:rPr>
                <w:rFonts w:ascii="Times New Roman" w:hAnsi="Times New Roman"/>
                <w:b/>
                <w:sz w:val="24"/>
                <w:szCs w:val="24"/>
              </w:rPr>
              <w:t>3</w:t>
            </w:r>
            <w:r w:rsidRPr="00AB64D6">
              <w:rPr>
                <w:rFonts w:ascii="Times New Roman" w:hAnsi="Times New Roman"/>
                <w:b/>
                <w:sz w:val="24"/>
                <w:szCs w:val="24"/>
              </w:rPr>
              <w:t xml:space="preserve"> рік</w:t>
            </w:r>
          </w:p>
        </w:tc>
      </w:tr>
      <w:tr w:rsidR="00635E34" w:rsidRPr="00673338" w:rsidTr="00456A6F">
        <w:trPr>
          <w:trHeight w:val="303"/>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2111+</w:t>
            </w:r>
          </w:p>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2120</w:t>
            </w:r>
          </w:p>
        </w:tc>
        <w:tc>
          <w:tcPr>
            <w:tcW w:w="4909" w:type="dxa"/>
            <w:tcBorders>
              <w:top w:val="single" w:sz="4" w:space="0" w:color="auto"/>
              <w:left w:val="single" w:sz="4" w:space="0" w:color="auto"/>
              <w:bottom w:val="single" w:sz="4" w:space="0" w:color="auto"/>
              <w:right w:val="single" w:sz="4" w:space="0" w:color="auto"/>
            </w:tcBorders>
          </w:tcPr>
          <w:p w:rsidR="00635E34" w:rsidRPr="00AB64D6" w:rsidRDefault="00635E34" w:rsidP="004E1C56">
            <w:pPr>
              <w:spacing w:after="0" w:line="240" w:lineRule="auto"/>
              <w:rPr>
                <w:rFonts w:ascii="Times New Roman" w:hAnsi="Times New Roman"/>
                <w:sz w:val="24"/>
                <w:szCs w:val="24"/>
              </w:rPr>
            </w:pPr>
            <w:r w:rsidRPr="00AB64D6">
              <w:rPr>
                <w:rFonts w:ascii="Times New Roman" w:hAnsi="Times New Roman"/>
                <w:sz w:val="24"/>
                <w:szCs w:val="24"/>
              </w:rPr>
              <w:t>Заробітна плата та нарахування на оплату праці</w:t>
            </w:r>
          </w:p>
        </w:tc>
        <w:tc>
          <w:tcPr>
            <w:tcW w:w="1984" w:type="dxa"/>
          </w:tcPr>
          <w:p w:rsidR="00635E34" w:rsidRPr="00AB64D6" w:rsidRDefault="00635E34" w:rsidP="00AB40AD">
            <w:pPr>
              <w:spacing w:after="0" w:line="240" w:lineRule="auto"/>
              <w:jc w:val="center"/>
              <w:rPr>
                <w:rFonts w:ascii="Times New Roman" w:eastAsia="Calibri" w:hAnsi="Times New Roman"/>
                <w:sz w:val="24"/>
                <w:szCs w:val="24"/>
              </w:rPr>
            </w:pPr>
            <w:r w:rsidRPr="00AB64D6">
              <w:rPr>
                <w:rFonts w:ascii="Times New Roman" w:eastAsia="Calibri" w:hAnsi="Times New Roman"/>
                <w:sz w:val="24"/>
                <w:szCs w:val="24"/>
              </w:rPr>
              <w:t>359983431,99</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365986226,22</w:t>
            </w:r>
          </w:p>
        </w:tc>
      </w:tr>
      <w:tr w:rsidR="00635E34" w:rsidRPr="00673338" w:rsidTr="00456A6F">
        <w:trPr>
          <w:trHeight w:val="227"/>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2210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Предмети, матеріали, обладнання та інвентар</w:t>
            </w:r>
          </w:p>
        </w:tc>
        <w:tc>
          <w:tcPr>
            <w:tcW w:w="1984" w:type="dxa"/>
          </w:tcPr>
          <w:p w:rsidR="00635E34" w:rsidRPr="00AB64D6" w:rsidRDefault="00635E34" w:rsidP="00AB40AD">
            <w:pPr>
              <w:spacing w:after="0" w:line="240" w:lineRule="auto"/>
              <w:jc w:val="center"/>
              <w:rPr>
                <w:rFonts w:ascii="Times New Roman" w:eastAsia="Calibri" w:hAnsi="Times New Roman"/>
                <w:sz w:val="24"/>
                <w:szCs w:val="24"/>
              </w:rPr>
            </w:pPr>
            <w:r w:rsidRPr="00AB64D6">
              <w:rPr>
                <w:rFonts w:ascii="Times New Roman" w:eastAsia="Calibri" w:hAnsi="Times New Roman"/>
                <w:sz w:val="24"/>
                <w:szCs w:val="24"/>
              </w:rPr>
              <w:t>2219607,63</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5923084,87</w:t>
            </w:r>
          </w:p>
        </w:tc>
      </w:tr>
      <w:tr w:rsidR="00635E34" w:rsidRPr="00673338" w:rsidTr="00E854F3">
        <w:trPr>
          <w:trHeight w:val="449"/>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2220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Медикаменти та перев’язувальні матеріали</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288048,99</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50791,26</w:t>
            </w:r>
          </w:p>
        </w:tc>
      </w:tr>
      <w:tr w:rsidR="00635E34" w:rsidRPr="00673338" w:rsidTr="00E854F3">
        <w:trPr>
          <w:trHeight w:val="460"/>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2230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Продукти харчування</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4745770,58</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15815834,93</w:t>
            </w:r>
          </w:p>
        </w:tc>
      </w:tr>
      <w:tr w:rsidR="00635E34" w:rsidRPr="00673338" w:rsidTr="00456A6F">
        <w:trPr>
          <w:trHeight w:val="278"/>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2240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 xml:space="preserve">Оплата послуг (крім комунальних)         </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17603784,41</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17721383,63</w:t>
            </w:r>
          </w:p>
        </w:tc>
      </w:tr>
      <w:tr w:rsidR="00635E34" w:rsidRPr="00673338" w:rsidTr="00E854F3">
        <w:trPr>
          <w:trHeight w:val="465"/>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2250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Видатки на відрядження</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187058,69</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175296,50</w:t>
            </w:r>
          </w:p>
        </w:tc>
      </w:tr>
      <w:tr w:rsidR="00635E34" w:rsidRPr="00673338" w:rsidTr="00E854F3">
        <w:trPr>
          <w:trHeight w:val="248"/>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2270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Оплата комунальних послуг</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12803060,92</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16914139,39</w:t>
            </w:r>
          </w:p>
        </w:tc>
      </w:tr>
      <w:tr w:rsidR="00635E34" w:rsidRPr="00673338" w:rsidTr="00E854F3">
        <w:trPr>
          <w:trHeight w:val="458"/>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2730</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виплати населенню</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208813,00</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542419,00</w:t>
            </w:r>
          </w:p>
        </w:tc>
      </w:tr>
      <w:tr w:rsidR="00635E34" w:rsidRPr="00673338" w:rsidTr="00E854F3">
        <w:trPr>
          <w:trHeight w:val="789"/>
        </w:trPr>
        <w:tc>
          <w:tcPr>
            <w:tcW w:w="1038"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2282</w:t>
            </w:r>
          </w:p>
        </w:tc>
        <w:tc>
          <w:tcPr>
            <w:tcW w:w="4909" w:type="dxa"/>
            <w:tcBorders>
              <w:top w:val="single" w:sz="4" w:space="0" w:color="auto"/>
              <w:left w:val="single" w:sz="4" w:space="0" w:color="auto"/>
              <w:bottom w:val="single" w:sz="4" w:space="0" w:color="auto"/>
              <w:right w:val="single" w:sz="4" w:space="0" w:color="auto"/>
            </w:tcBorders>
            <w:hideMark/>
          </w:tcPr>
          <w:p w:rsidR="00635E34" w:rsidRPr="00AB64D6" w:rsidRDefault="00635E34" w:rsidP="00E854F3">
            <w:pPr>
              <w:spacing w:after="0" w:line="240" w:lineRule="auto"/>
              <w:ind w:right="-104"/>
              <w:rPr>
                <w:rFonts w:ascii="Times New Roman" w:hAnsi="Times New Roman"/>
                <w:sz w:val="24"/>
                <w:szCs w:val="24"/>
              </w:rPr>
            </w:pPr>
            <w:r w:rsidRPr="00AB64D6">
              <w:rPr>
                <w:rFonts w:ascii="Times New Roman" w:hAnsi="Times New Roman"/>
                <w:sz w:val="24"/>
                <w:szCs w:val="24"/>
              </w:rPr>
              <w:t>Окремі заходи по реалізації державних</w:t>
            </w:r>
            <w:r w:rsidR="00E854F3">
              <w:rPr>
                <w:rFonts w:ascii="Times New Roman" w:hAnsi="Times New Roman"/>
                <w:sz w:val="24"/>
                <w:szCs w:val="24"/>
              </w:rPr>
              <w:t xml:space="preserve"> </w:t>
            </w:r>
            <w:r w:rsidRPr="00AB64D6">
              <w:rPr>
                <w:rFonts w:ascii="Times New Roman" w:hAnsi="Times New Roman"/>
                <w:sz w:val="24"/>
                <w:szCs w:val="24"/>
              </w:rPr>
              <w:t>(регіональних) програм, не віднесені до заходів розвитку</w:t>
            </w:r>
          </w:p>
        </w:tc>
        <w:tc>
          <w:tcPr>
            <w:tcW w:w="1984"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48947,00</w:t>
            </w:r>
          </w:p>
        </w:tc>
        <w:tc>
          <w:tcPr>
            <w:tcW w:w="174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74145,00</w:t>
            </w:r>
          </w:p>
        </w:tc>
      </w:tr>
      <w:tr w:rsidR="00635E34" w:rsidRPr="00673338" w:rsidTr="00E854F3">
        <w:trPr>
          <w:trHeight w:val="190"/>
        </w:trPr>
        <w:tc>
          <w:tcPr>
            <w:tcW w:w="1038" w:type="dxa"/>
            <w:tcBorders>
              <w:top w:val="single" w:sz="4" w:space="0" w:color="auto"/>
              <w:left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2800</w:t>
            </w:r>
          </w:p>
        </w:tc>
        <w:tc>
          <w:tcPr>
            <w:tcW w:w="4909" w:type="dxa"/>
            <w:tcBorders>
              <w:top w:val="single" w:sz="4" w:space="0" w:color="auto"/>
              <w:left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поточні видатки</w:t>
            </w:r>
          </w:p>
        </w:tc>
        <w:tc>
          <w:tcPr>
            <w:tcW w:w="1984" w:type="dxa"/>
            <w:tcBorders>
              <w:top w:val="single" w:sz="4" w:space="0" w:color="auto"/>
              <w:left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10000,00</w:t>
            </w:r>
          </w:p>
        </w:tc>
        <w:tc>
          <w:tcPr>
            <w:tcW w:w="1745" w:type="dxa"/>
            <w:tcBorders>
              <w:top w:val="single" w:sz="4" w:space="0" w:color="auto"/>
              <w:left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90905,08</w:t>
            </w:r>
          </w:p>
        </w:tc>
      </w:tr>
      <w:tr w:rsidR="00635E34" w:rsidRPr="00673338" w:rsidTr="00E854F3">
        <w:trPr>
          <w:trHeight w:val="184"/>
        </w:trPr>
        <w:tc>
          <w:tcPr>
            <w:tcW w:w="5947" w:type="dxa"/>
            <w:gridSpan w:val="2"/>
            <w:tcBorders>
              <w:top w:val="single" w:sz="4" w:space="0" w:color="auto"/>
              <w:left w:val="single" w:sz="4" w:space="0" w:color="auto"/>
              <w:right w:val="single" w:sz="4" w:space="0" w:color="auto"/>
            </w:tcBorders>
            <w:hideMark/>
          </w:tcPr>
          <w:p w:rsidR="00635E34" w:rsidRPr="00AA6C78" w:rsidRDefault="00635E34" w:rsidP="00E854F3">
            <w:pPr>
              <w:spacing w:after="0" w:line="240" w:lineRule="auto"/>
              <w:rPr>
                <w:rFonts w:ascii="Times New Roman" w:hAnsi="Times New Roman"/>
                <w:b/>
                <w:sz w:val="24"/>
                <w:szCs w:val="24"/>
              </w:rPr>
            </w:pPr>
          </w:p>
          <w:p w:rsidR="00635E34" w:rsidRPr="00AA6C78" w:rsidRDefault="00635E34" w:rsidP="00AB40AD">
            <w:pPr>
              <w:spacing w:after="0" w:line="240" w:lineRule="auto"/>
              <w:jc w:val="center"/>
              <w:rPr>
                <w:rFonts w:ascii="Times New Roman" w:hAnsi="Times New Roman"/>
                <w:b/>
                <w:sz w:val="24"/>
                <w:szCs w:val="24"/>
              </w:rPr>
            </w:pPr>
            <w:r w:rsidRPr="00AA6C78">
              <w:rPr>
                <w:rFonts w:ascii="Times New Roman" w:hAnsi="Times New Roman"/>
                <w:b/>
                <w:sz w:val="24"/>
                <w:szCs w:val="24"/>
              </w:rPr>
              <w:t>Всього</w:t>
            </w:r>
          </w:p>
          <w:p w:rsidR="00635E34" w:rsidRPr="00AA6C78" w:rsidRDefault="00635E34" w:rsidP="00AB40AD">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635E34" w:rsidRPr="00AA6C78" w:rsidRDefault="00635E34" w:rsidP="00E854F3">
            <w:pPr>
              <w:spacing w:after="0" w:line="240" w:lineRule="auto"/>
              <w:rPr>
                <w:rFonts w:ascii="Times New Roman" w:hAnsi="Times New Roman"/>
                <w:b/>
                <w:sz w:val="24"/>
                <w:szCs w:val="24"/>
              </w:rPr>
            </w:pPr>
          </w:p>
          <w:p w:rsidR="00635E34" w:rsidRPr="00501351" w:rsidRDefault="00635E34" w:rsidP="00AB40AD">
            <w:pPr>
              <w:spacing w:after="0" w:line="240" w:lineRule="auto"/>
              <w:jc w:val="center"/>
              <w:rPr>
                <w:rFonts w:ascii="Times New Roman" w:hAnsi="Times New Roman"/>
                <w:b/>
                <w:sz w:val="24"/>
                <w:szCs w:val="24"/>
              </w:rPr>
            </w:pPr>
            <w:r w:rsidRPr="00AA6C78">
              <w:rPr>
                <w:rFonts w:ascii="Times New Roman" w:hAnsi="Times New Roman"/>
                <w:b/>
                <w:sz w:val="24"/>
                <w:szCs w:val="24"/>
              </w:rPr>
              <w:t>398098523,21</w:t>
            </w:r>
          </w:p>
        </w:tc>
        <w:tc>
          <w:tcPr>
            <w:tcW w:w="1745" w:type="dxa"/>
            <w:tcBorders>
              <w:top w:val="single" w:sz="4" w:space="0" w:color="auto"/>
              <w:left w:val="single" w:sz="4" w:space="0" w:color="auto"/>
              <w:right w:val="single" w:sz="4" w:space="0" w:color="auto"/>
            </w:tcBorders>
          </w:tcPr>
          <w:p w:rsidR="00635E34" w:rsidRPr="00AA6C78" w:rsidRDefault="00635E34" w:rsidP="00E854F3">
            <w:pPr>
              <w:spacing w:after="0" w:line="240" w:lineRule="auto"/>
              <w:rPr>
                <w:rFonts w:ascii="Times New Roman" w:hAnsi="Times New Roman"/>
                <w:b/>
                <w:sz w:val="24"/>
                <w:szCs w:val="24"/>
              </w:rPr>
            </w:pPr>
          </w:p>
          <w:p w:rsidR="00635E34" w:rsidRPr="00AA6C78" w:rsidRDefault="00635E34" w:rsidP="00AB40AD">
            <w:pPr>
              <w:spacing w:after="0" w:line="240" w:lineRule="auto"/>
              <w:jc w:val="center"/>
              <w:rPr>
                <w:rFonts w:ascii="Times New Roman" w:hAnsi="Times New Roman"/>
                <w:b/>
                <w:sz w:val="24"/>
                <w:szCs w:val="24"/>
              </w:rPr>
            </w:pPr>
            <w:r w:rsidRPr="00501351">
              <w:rPr>
                <w:rFonts w:ascii="Times New Roman" w:hAnsi="Times New Roman"/>
                <w:b/>
                <w:sz w:val="24"/>
                <w:szCs w:val="24"/>
              </w:rPr>
              <w:t>423294225,88</w:t>
            </w:r>
          </w:p>
        </w:tc>
      </w:tr>
    </w:tbl>
    <w:p w:rsidR="00635E34" w:rsidRDefault="00635E34" w:rsidP="00635E34">
      <w:pPr>
        <w:spacing w:after="0" w:line="240" w:lineRule="auto"/>
        <w:rPr>
          <w:rFonts w:ascii="Times New Roman" w:hAnsi="Times New Roman" w:cs="Times New Roman"/>
          <w:bCs/>
          <w:sz w:val="28"/>
          <w:szCs w:val="28"/>
        </w:rPr>
      </w:pPr>
    </w:p>
    <w:p w:rsidR="00635E34" w:rsidRDefault="00635E34" w:rsidP="00635E34">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635E34" w:rsidRDefault="00960C2A" w:rsidP="00960C2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en-US"/>
        </w:rPr>
        <w:lastRenderedPageBreak/>
        <w:t xml:space="preserve">                                                                                                          </w:t>
      </w:r>
      <w:r w:rsidR="00635E34" w:rsidRPr="00AA6C78">
        <w:rPr>
          <w:rFonts w:ascii="Times New Roman" w:hAnsi="Times New Roman" w:cs="Times New Roman"/>
          <w:bCs/>
          <w:sz w:val="28"/>
          <w:szCs w:val="28"/>
        </w:rPr>
        <w:t>Діаграма 15</w:t>
      </w:r>
    </w:p>
    <w:p w:rsidR="00635E34" w:rsidRPr="003C518F" w:rsidRDefault="00635E34" w:rsidP="00960C2A">
      <w:pPr>
        <w:spacing w:after="0" w:line="240" w:lineRule="auto"/>
        <w:jc w:val="center"/>
        <w:rPr>
          <w:b/>
          <w:noProof/>
        </w:rPr>
      </w:pPr>
      <w:r>
        <w:rPr>
          <w:noProof/>
        </w:rPr>
        <w:drawing>
          <wp:inline distT="0" distB="0" distL="0" distR="0" wp14:anchorId="268F19FC" wp14:editId="5AE49EC1">
            <wp:extent cx="5647429" cy="5131398"/>
            <wp:effectExtent l="0" t="0" r="10795" b="12700"/>
            <wp:docPr id="31" name="Діаграма 31">
              <a:extLst xmlns:a="http://schemas.openxmlformats.org/drawingml/2006/main">
                <a:ext uri="{FF2B5EF4-FFF2-40B4-BE49-F238E27FC236}">
                  <a16:creationId xmlns:a16="http://schemas.microsoft.com/office/drawing/2014/main" id="{709A0D0C-5F3B-4FD5-935C-85E851122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5E34" w:rsidRPr="00960C2A" w:rsidRDefault="00635E34" w:rsidP="00960C2A">
      <w:pPr>
        <w:spacing w:after="0" w:line="240" w:lineRule="auto"/>
        <w:jc w:val="center"/>
        <w:rPr>
          <w:rFonts w:ascii="Times New Roman" w:hAnsi="Times New Roman"/>
          <w:b/>
          <w:bCs/>
          <w:sz w:val="16"/>
          <w:szCs w:val="16"/>
        </w:rPr>
      </w:pPr>
      <w:r>
        <w:rPr>
          <w:rFonts w:ascii="Times New Roman" w:eastAsia="Calibri" w:hAnsi="Times New Roman"/>
          <w:b/>
          <w:sz w:val="28"/>
          <w:szCs w:val="28"/>
        </w:rPr>
        <w:t xml:space="preserve">                                                 </w:t>
      </w:r>
      <w:r w:rsidR="00960C2A">
        <w:rPr>
          <w:rFonts w:ascii="Times New Roman" w:eastAsia="Calibri" w:hAnsi="Times New Roman"/>
          <w:b/>
          <w:sz w:val="28"/>
          <w:szCs w:val="28"/>
        </w:rPr>
        <w:t xml:space="preserve">                </w:t>
      </w:r>
    </w:p>
    <w:p w:rsidR="00635E34" w:rsidRPr="00AB64D6" w:rsidRDefault="00960C2A" w:rsidP="00635E34">
      <w:pPr>
        <w:spacing w:after="0" w:line="240" w:lineRule="auto"/>
        <w:jc w:val="right"/>
        <w:rPr>
          <w:rFonts w:ascii="Times New Roman" w:eastAsia="Calibri" w:hAnsi="Times New Roman"/>
          <w:sz w:val="28"/>
          <w:szCs w:val="28"/>
        </w:rPr>
      </w:pPr>
      <w:r>
        <w:rPr>
          <w:rFonts w:ascii="Times New Roman" w:eastAsia="Calibri" w:hAnsi="Times New Roman"/>
          <w:sz w:val="28"/>
          <w:szCs w:val="28"/>
        </w:rPr>
        <w:t>Таблиця 18</w:t>
      </w:r>
    </w:p>
    <w:p w:rsidR="00635E34" w:rsidRDefault="00635E34" w:rsidP="00635E34">
      <w:pPr>
        <w:spacing w:after="0" w:line="240" w:lineRule="auto"/>
        <w:jc w:val="center"/>
        <w:rPr>
          <w:rFonts w:ascii="Times New Roman" w:eastAsia="Calibri" w:hAnsi="Times New Roman"/>
          <w:b/>
          <w:sz w:val="28"/>
          <w:szCs w:val="28"/>
        </w:rPr>
      </w:pPr>
      <w:r w:rsidRPr="00673338">
        <w:rPr>
          <w:rFonts w:ascii="Times New Roman" w:eastAsia="Calibri" w:hAnsi="Times New Roman"/>
          <w:b/>
          <w:sz w:val="28"/>
          <w:szCs w:val="28"/>
        </w:rPr>
        <w:t xml:space="preserve">Використання коштів </w:t>
      </w:r>
    </w:p>
    <w:p w:rsidR="00635E34" w:rsidRPr="00960C2A" w:rsidRDefault="00635E34" w:rsidP="00960C2A">
      <w:pPr>
        <w:spacing w:after="0" w:line="240" w:lineRule="auto"/>
        <w:jc w:val="center"/>
        <w:rPr>
          <w:rFonts w:ascii="Times New Roman" w:eastAsia="Calibri" w:hAnsi="Times New Roman"/>
          <w:b/>
          <w:sz w:val="28"/>
          <w:szCs w:val="28"/>
        </w:rPr>
      </w:pPr>
      <w:r w:rsidRPr="00673338">
        <w:rPr>
          <w:rFonts w:ascii="Times New Roman" w:eastAsia="Calibri" w:hAnsi="Times New Roman"/>
          <w:b/>
          <w:sz w:val="28"/>
          <w:szCs w:val="28"/>
        </w:rPr>
        <w:t>загального фонду по кода</w:t>
      </w:r>
      <w:r>
        <w:rPr>
          <w:rFonts w:ascii="Times New Roman" w:eastAsia="Calibri" w:hAnsi="Times New Roman"/>
          <w:b/>
          <w:sz w:val="28"/>
          <w:szCs w:val="28"/>
        </w:rPr>
        <w:t>х програмної класифікації, грн</w:t>
      </w: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7"/>
        <w:gridCol w:w="5215"/>
        <w:gridCol w:w="1701"/>
        <w:gridCol w:w="1681"/>
      </w:tblGrid>
      <w:tr w:rsidR="00635E34" w:rsidRPr="00673338" w:rsidTr="00456A6F">
        <w:trPr>
          <w:trHeight w:val="40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b/>
                <w:sz w:val="24"/>
                <w:szCs w:val="24"/>
              </w:rPr>
            </w:pPr>
            <w:r w:rsidRPr="00AB64D6">
              <w:rPr>
                <w:rFonts w:ascii="Times New Roman" w:hAnsi="Times New Roman"/>
                <w:b/>
                <w:sz w:val="24"/>
                <w:szCs w:val="24"/>
              </w:rPr>
              <w:t>КПКВК</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Назва коду</w:t>
            </w:r>
          </w:p>
        </w:tc>
        <w:tc>
          <w:tcPr>
            <w:tcW w:w="1701"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Pr>
                <w:rFonts w:ascii="Times New Roman" w:hAnsi="Times New Roman"/>
                <w:b/>
                <w:sz w:val="24"/>
                <w:szCs w:val="24"/>
              </w:rPr>
              <w:t xml:space="preserve"> 2022</w:t>
            </w:r>
            <w:r w:rsidRPr="00AB64D6">
              <w:rPr>
                <w:rFonts w:ascii="Times New Roman" w:hAnsi="Times New Roman"/>
                <w:b/>
                <w:sz w:val="24"/>
                <w:szCs w:val="24"/>
              </w:rPr>
              <w:t xml:space="preserve"> рік</w:t>
            </w:r>
          </w:p>
        </w:tc>
        <w:tc>
          <w:tcPr>
            <w:tcW w:w="1681"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202</w:t>
            </w:r>
            <w:r>
              <w:rPr>
                <w:rFonts w:ascii="Times New Roman" w:hAnsi="Times New Roman"/>
                <w:b/>
                <w:sz w:val="24"/>
                <w:szCs w:val="24"/>
              </w:rPr>
              <w:t>3</w:t>
            </w:r>
            <w:r w:rsidRPr="00AB64D6">
              <w:rPr>
                <w:rFonts w:ascii="Times New Roman" w:hAnsi="Times New Roman"/>
                <w:b/>
                <w:sz w:val="24"/>
                <w:szCs w:val="24"/>
              </w:rPr>
              <w:t xml:space="preserve"> рік</w:t>
            </w:r>
          </w:p>
        </w:tc>
      </w:tr>
      <w:tr w:rsidR="00635E34" w:rsidRPr="00673338" w:rsidTr="00456A6F">
        <w:trPr>
          <w:trHeight w:val="333"/>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b/>
                <w:bCs/>
                <w:sz w:val="24"/>
                <w:szCs w:val="24"/>
              </w:rPr>
            </w:pPr>
            <w:r w:rsidRPr="00AB64D6">
              <w:rPr>
                <w:rFonts w:ascii="Times New Roman" w:hAnsi="Times New Roman"/>
                <w:sz w:val="24"/>
                <w:szCs w:val="24"/>
              </w:rPr>
              <w:t>0610160</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Апарат управління</w:t>
            </w:r>
          </w:p>
        </w:tc>
        <w:tc>
          <w:tcPr>
            <w:tcW w:w="1701" w:type="dxa"/>
          </w:tcPr>
          <w:p w:rsidR="00635E34" w:rsidRPr="00AB64D6" w:rsidRDefault="00635E34" w:rsidP="00AB40AD">
            <w:pPr>
              <w:spacing w:after="0" w:line="240" w:lineRule="auto"/>
              <w:jc w:val="center"/>
              <w:rPr>
                <w:rFonts w:ascii="Times New Roman" w:eastAsia="Calibri" w:hAnsi="Times New Roman"/>
                <w:sz w:val="24"/>
                <w:szCs w:val="24"/>
              </w:rPr>
            </w:pPr>
            <w:r w:rsidRPr="00AB64D6">
              <w:rPr>
                <w:rFonts w:ascii="Times New Roman" w:eastAsia="Calibri" w:hAnsi="Times New Roman"/>
                <w:sz w:val="24"/>
                <w:szCs w:val="24"/>
              </w:rPr>
              <w:t>3756972,43</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3783092,57</w:t>
            </w:r>
          </w:p>
        </w:tc>
      </w:tr>
      <w:tr w:rsidR="00635E34" w:rsidRPr="00673338" w:rsidTr="00456A6F">
        <w:trPr>
          <w:trHeight w:val="244"/>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b/>
                <w:bCs/>
                <w:sz w:val="24"/>
                <w:szCs w:val="24"/>
              </w:rPr>
            </w:pPr>
            <w:r w:rsidRPr="00AB64D6">
              <w:rPr>
                <w:rFonts w:ascii="Times New Roman" w:hAnsi="Times New Roman"/>
                <w:sz w:val="24"/>
                <w:szCs w:val="24"/>
              </w:rPr>
              <w:t>0611010</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Заклади дошкільної освіти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122489722,68</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124207049,77</w:t>
            </w:r>
          </w:p>
        </w:tc>
      </w:tr>
      <w:tr w:rsidR="00635E34" w:rsidRPr="00673338" w:rsidTr="00456A6F">
        <w:trPr>
          <w:trHeight w:val="433"/>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0611021</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Надання загальної середньої освіти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81072484,21</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120094255,78</w:t>
            </w:r>
          </w:p>
        </w:tc>
      </w:tr>
      <w:tr w:rsidR="00635E34" w:rsidRPr="00673338" w:rsidTr="00456A6F">
        <w:trPr>
          <w:trHeight w:val="442"/>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0611031</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Надання загальної середньої освіти (освітня субвенція)</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159323944,24</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152205422,91</w:t>
            </w:r>
          </w:p>
        </w:tc>
      </w:tr>
      <w:tr w:rsidR="00635E34" w:rsidRPr="00673338" w:rsidTr="00456A6F">
        <w:trPr>
          <w:trHeight w:val="36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0611141</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інших закладів у сфері освіти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7990439,84</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8585040,94</w:t>
            </w:r>
          </w:p>
        </w:tc>
      </w:tr>
      <w:tr w:rsidR="00635E34" w:rsidRPr="00673338" w:rsidTr="00456A6F">
        <w:trPr>
          <w:trHeight w:val="36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0611142</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програми та заходи у сфері освіти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34890,00</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10860,00</w:t>
            </w:r>
          </w:p>
        </w:tc>
      </w:tr>
      <w:tr w:rsidR="00635E34" w:rsidRPr="00673338" w:rsidTr="00456A6F">
        <w:trPr>
          <w:trHeight w:val="36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both"/>
              <w:rPr>
                <w:rFonts w:ascii="Times New Roman" w:hAnsi="Times New Roman"/>
                <w:sz w:val="24"/>
                <w:szCs w:val="24"/>
              </w:rPr>
            </w:pPr>
            <w:r w:rsidRPr="00AB64D6">
              <w:rPr>
                <w:rFonts w:ascii="Times New Roman" w:hAnsi="Times New Roman"/>
                <w:sz w:val="24"/>
                <w:szCs w:val="24"/>
              </w:rPr>
              <w:t>0611070</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Надання пошкільної освіти закладами позашкільної освіти(ЦДЮТ)</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5637381,68</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5365070,78</w:t>
            </w:r>
          </w:p>
        </w:tc>
      </w:tr>
      <w:tr w:rsidR="00635E34" w:rsidRPr="00673338" w:rsidTr="00456A6F">
        <w:trPr>
          <w:trHeight w:val="25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0611151</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інклюзивно-ресурсних центрів</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514175,84</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638036,92</w:t>
            </w:r>
          </w:p>
        </w:tc>
      </w:tr>
      <w:tr w:rsidR="00635E34" w:rsidRPr="00673338" w:rsidTr="00456A6F">
        <w:trPr>
          <w:trHeight w:val="25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0611152</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діяльності інклюзивно-ресурсних центрів за рахунок освітньої субвенції</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1639673,00</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1730148,00</w:t>
            </w:r>
          </w:p>
        </w:tc>
      </w:tr>
      <w:tr w:rsidR="00635E34" w:rsidRPr="00673338" w:rsidTr="00456A6F">
        <w:trPr>
          <w:trHeight w:val="255"/>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lastRenderedPageBreak/>
              <w:t>0611160</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Забезпечення діяльність центрів професійного розвитку</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2385591,91</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2371322,44</w:t>
            </w:r>
          </w:p>
        </w:tc>
      </w:tr>
      <w:tr w:rsidR="00635E34" w:rsidRPr="00673338" w:rsidTr="00456A6F">
        <w:trPr>
          <w:trHeight w:val="333"/>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0615031</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ДЮСШ</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3099371,71</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3257491,81</w:t>
            </w:r>
          </w:p>
        </w:tc>
      </w:tr>
      <w:tr w:rsidR="00635E34" w:rsidRPr="00673338" w:rsidTr="00456A6F">
        <w:trPr>
          <w:trHeight w:val="207"/>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0618775</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Інші заходи в рахунок коштів резервного фонду місцевого бюджету</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9686111,44</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r>
      <w:tr w:rsidR="00635E34" w:rsidRPr="00673338" w:rsidTr="00456A6F">
        <w:trPr>
          <w:trHeight w:val="330"/>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0611200</w:t>
            </w:r>
          </w:p>
        </w:tc>
        <w:tc>
          <w:tcPr>
            <w:tcW w:w="5215" w:type="dxa"/>
            <w:tcBorders>
              <w:top w:val="single" w:sz="4" w:space="0" w:color="auto"/>
              <w:left w:val="single" w:sz="4" w:space="0" w:color="auto"/>
              <w:bottom w:val="single" w:sz="4" w:space="0" w:color="auto"/>
              <w:right w:val="single" w:sz="4" w:space="0" w:color="auto"/>
            </w:tcBorders>
            <w:hideMark/>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Підтримка особам з особливи</w:t>
            </w:r>
            <w:r>
              <w:rPr>
                <w:rFonts w:ascii="Times New Roman" w:hAnsi="Times New Roman"/>
                <w:sz w:val="24"/>
                <w:szCs w:val="24"/>
              </w:rPr>
              <w:t>ми</w:t>
            </w:r>
            <w:r w:rsidRPr="00AB64D6">
              <w:rPr>
                <w:rFonts w:ascii="Times New Roman" w:hAnsi="Times New Roman"/>
                <w:sz w:val="24"/>
                <w:szCs w:val="24"/>
              </w:rPr>
              <w:t xml:space="preserve"> освітніми потребами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441989,23</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556531,96</w:t>
            </w:r>
          </w:p>
        </w:tc>
      </w:tr>
      <w:tr w:rsidR="00635E34" w:rsidRPr="00673338" w:rsidTr="00456A6F">
        <w:trPr>
          <w:trHeight w:val="330"/>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0611210</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sidRPr="00AB64D6">
              <w:rPr>
                <w:rFonts w:ascii="Times New Roman" w:hAnsi="Times New Roman"/>
                <w:sz w:val="24"/>
                <w:szCs w:val="24"/>
              </w:rPr>
              <w:t>Підтримка особам з особливи</w:t>
            </w:r>
            <w:r>
              <w:rPr>
                <w:rFonts w:ascii="Times New Roman" w:hAnsi="Times New Roman"/>
                <w:sz w:val="24"/>
                <w:szCs w:val="24"/>
              </w:rPr>
              <w:t>ми</w:t>
            </w:r>
            <w:r w:rsidRPr="00AB64D6">
              <w:rPr>
                <w:rFonts w:ascii="Times New Roman" w:hAnsi="Times New Roman"/>
                <w:sz w:val="24"/>
                <w:szCs w:val="24"/>
              </w:rPr>
              <w:t xml:space="preserve"> освітніми потребами</w:t>
            </w:r>
          </w:p>
        </w:tc>
        <w:tc>
          <w:tcPr>
            <w:tcW w:w="1701" w:type="dxa"/>
          </w:tcPr>
          <w:p w:rsidR="00635E34" w:rsidRPr="00AB64D6" w:rsidRDefault="00635E34" w:rsidP="00AB40AD">
            <w:pPr>
              <w:spacing w:after="0" w:line="240" w:lineRule="auto"/>
              <w:jc w:val="center"/>
              <w:rPr>
                <w:rFonts w:ascii="Times New Roman" w:hAnsi="Times New Roman"/>
                <w:sz w:val="24"/>
                <w:szCs w:val="24"/>
              </w:rPr>
            </w:pPr>
            <w:r w:rsidRPr="00AB64D6">
              <w:rPr>
                <w:rFonts w:ascii="Times New Roman" w:hAnsi="Times New Roman"/>
                <w:sz w:val="24"/>
                <w:szCs w:val="24"/>
              </w:rPr>
              <w:t>25775,00</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275768,00</w:t>
            </w:r>
          </w:p>
        </w:tc>
      </w:tr>
      <w:tr w:rsidR="00635E34" w:rsidRPr="00673338" w:rsidTr="00456A6F">
        <w:trPr>
          <w:trHeight w:val="330"/>
        </w:trPr>
        <w:tc>
          <w:tcPr>
            <w:tcW w:w="1157"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0611271</w:t>
            </w:r>
          </w:p>
        </w:tc>
        <w:tc>
          <w:tcPr>
            <w:tcW w:w="5215"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rPr>
                <w:rFonts w:ascii="Times New Roman" w:hAnsi="Times New Roman"/>
                <w:sz w:val="24"/>
                <w:szCs w:val="24"/>
              </w:rPr>
            </w:pPr>
            <w:r>
              <w:rPr>
                <w:rFonts w:ascii="Times New Roman" w:hAnsi="Times New Roman"/>
                <w:sz w:val="24"/>
                <w:szCs w:val="24"/>
              </w:rPr>
              <w:t>Співфінансування заходів, що реалізуються за рахунок освітньої субвенції з державного бюджету місцевим бюджетам</w:t>
            </w:r>
            <w:r w:rsidR="00456A6F">
              <w:rPr>
                <w:rFonts w:ascii="Times New Roman" w:hAnsi="Times New Roman"/>
                <w:sz w:val="24"/>
                <w:szCs w:val="24"/>
              </w:rPr>
              <w:t xml:space="preserve"> (за спец фондом держ</w:t>
            </w:r>
            <w:r>
              <w:rPr>
                <w:rFonts w:ascii="Times New Roman" w:hAnsi="Times New Roman"/>
                <w:sz w:val="24"/>
                <w:szCs w:val="24"/>
              </w:rPr>
              <w:t>бюджету)</w:t>
            </w:r>
          </w:p>
        </w:tc>
        <w:tc>
          <w:tcPr>
            <w:tcW w:w="1701" w:type="dxa"/>
          </w:tcPr>
          <w:p w:rsidR="00635E34" w:rsidRPr="00AB64D6" w:rsidRDefault="00635E34" w:rsidP="00AB40AD">
            <w:pPr>
              <w:spacing w:after="0" w:line="240" w:lineRule="auto"/>
              <w:jc w:val="center"/>
              <w:rPr>
                <w:rFonts w:ascii="Times New Roman" w:hAnsi="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635E34"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214134,00</w:t>
            </w:r>
          </w:p>
        </w:tc>
      </w:tr>
      <w:tr w:rsidR="00635E34" w:rsidRPr="00673338" w:rsidTr="00456A6F">
        <w:trPr>
          <w:trHeight w:val="330"/>
        </w:trPr>
        <w:tc>
          <w:tcPr>
            <w:tcW w:w="6372" w:type="dxa"/>
            <w:gridSpan w:val="2"/>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b/>
                <w:sz w:val="24"/>
                <w:szCs w:val="24"/>
              </w:rPr>
            </w:pPr>
            <w:r w:rsidRPr="00AB64D6">
              <w:rPr>
                <w:rFonts w:ascii="Times New Roman" w:hAnsi="Times New Roman"/>
                <w:b/>
                <w:sz w:val="24"/>
                <w:szCs w:val="24"/>
              </w:rPr>
              <w:t>Всього:</w:t>
            </w:r>
          </w:p>
        </w:tc>
        <w:tc>
          <w:tcPr>
            <w:tcW w:w="1701" w:type="dxa"/>
          </w:tcPr>
          <w:p w:rsidR="00635E34" w:rsidRPr="00AB64D6" w:rsidRDefault="00635E34" w:rsidP="00AB40AD">
            <w:pPr>
              <w:spacing w:after="0" w:line="240" w:lineRule="auto"/>
              <w:jc w:val="center"/>
              <w:rPr>
                <w:rFonts w:ascii="Times New Roman" w:eastAsia="Calibri" w:hAnsi="Times New Roman"/>
                <w:b/>
                <w:sz w:val="24"/>
                <w:szCs w:val="24"/>
              </w:rPr>
            </w:pPr>
            <w:r w:rsidRPr="00AB64D6">
              <w:rPr>
                <w:rFonts w:ascii="Times New Roman" w:hAnsi="Times New Roman"/>
                <w:b/>
                <w:sz w:val="24"/>
                <w:szCs w:val="24"/>
              </w:rPr>
              <w:t>398098523,21</w:t>
            </w:r>
          </w:p>
        </w:tc>
        <w:tc>
          <w:tcPr>
            <w:tcW w:w="1681" w:type="dxa"/>
            <w:tcBorders>
              <w:top w:val="single" w:sz="4" w:space="0" w:color="auto"/>
              <w:left w:val="single" w:sz="4" w:space="0" w:color="auto"/>
              <w:bottom w:val="single" w:sz="4" w:space="0" w:color="auto"/>
              <w:right w:val="single" w:sz="4" w:space="0" w:color="auto"/>
            </w:tcBorders>
          </w:tcPr>
          <w:p w:rsidR="00635E34" w:rsidRPr="00AB64D6" w:rsidRDefault="00635E34" w:rsidP="00AB40AD">
            <w:pPr>
              <w:spacing w:after="0" w:line="240" w:lineRule="auto"/>
              <w:jc w:val="center"/>
              <w:rPr>
                <w:rFonts w:ascii="Times New Roman" w:hAnsi="Times New Roman"/>
                <w:b/>
                <w:sz w:val="24"/>
                <w:szCs w:val="24"/>
              </w:rPr>
            </w:pPr>
            <w:r>
              <w:rPr>
                <w:rFonts w:ascii="Times New Roman" w:eastAsia="Calibri" w:hAnsi="Times New Roman"/>
                <w:b/>
                <w:sz w:val="24"/>
                <w:szCs w:val="24"/>
              </w:rPr>
              <w:t>423294225,88</w:t>
            </w:r>
          </w:p>
        </w:tc>
      </w:tr>
    </w:tbl>
    <w:p w:rsidR="00635E34" w:rsidRDefault="00635E34" w:rsidP="00635E34">
      <w:pPr>
        <w:spacing w:after="160" w:line="259" w:lineRule="auto"/>
        <w:rPr>
          <w:bCs/>
          <w:i/>
          <w:sz w:val="28"/>
          <w:szCs w:val="28"/>
        </w:rPr>
      </w:pPr>
    </w:p>
    <w:p w:rsidR="00635E34" w:rsidRDefault="00635E34" w:rsidP="00960C2A">
      <w:pPr>
        <w:spacing w:after="0" w:line="240" w:lineRule="auto"/>
        <w:jc w:val="right"/>
        <w:rPr>
          <w:rFonts w:ascii="Times New Roman" w:hAnsi="Times New Roman" w:cs="Times New Roman"/>
          <w:bCs/>
          <w:sz w:val="28"/>
          <w:szCs w:val="28"/>
        </w:rPr>
      </w:pPr>
      <w:r w:rsidRPr="00AA6C78">
        <w:rPr>
          <w:rFonts w:ascii="Times New Roman" w:hAnsi="Times New Roman" w:cs="Times New Roman"/>
          <w:bCs/>
          <w:sz w:val="28"/>
          <w:szCs w:val="28"/>
        </w:rPr>
        <w:t>Діаграма 16</w:t>
      </w:r>
    </w:p>
    <w:p w:rsidR="00635E34" w:rsidRPr="00673338" w:rsidRDefault="00635E34" w:rsidP="00635E34">
      <w:pPr>
        <w:spacing w:after="0" w:line="240" w:lineRule="auto"/>
        <w:jc w:val="right"/>
        <w:rPr>
          <w:rFonts w:ascii="Times New Roman" w:hAnsi="Times New Roman"/>
          <w:b/>
          <w:bCs/>
          <w:sz w:val="16"/>
          <w:szCs w:val="16"/>
        </w:rPr>
      </w:pPr>
      <w:r>
        <w:rPr>
          <w:noProof/>
        </w:rPr>
        <w:drawing>
          <wp:inline distT="0" distB="0" distL="0" distR="0" wp14:anchorId="0FAB3386" wp14:editId="35E45440">
            <wp:extent cx="5722956" cy="5282005"/>
            <wp:effectExtent l="0" t="0" r="11430" b="13970"/>
            <wp:docPr id="18432" name="Діаграма 18432">
              <a:extLst xmlns:a="http://schemas.openxmlformats.org/drawingml/2006/main">
                <a:ext uri="{FF2B5EF4-FFF2-40B4-BE49-F238E27FC236}">
                  <a16:creationId xmlns:a16="http://schemas.microsoft.com/office/drawing/2014/main" id="{F2F8D50A-4686-4162-AE22-BB614D6A87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35E34" w:rsidRPr="00673338" w:rsidRDefault="00635E34" w:rsidP="00635E34">
      <w:pPr>
        <w:spacing w:after="0" w:line="240" w:lineRule="auto"/>
        <w:jc w:val="center"/>
        <w:rPr>
          <w:rFonts w:ascii="Times New Roman" w:hAnsi="Times New Roman"/>
          <w:b/>
          <w:bCs/>
          <w:sz w:val="16"/>
          <w:szCs w:val="16"/>
        </w:rPr>
      </w:pPr>
    </w:p>
    <w:p w:rsidR="00635E34" w:rsidRDefault="00635E34" w:rsidP="00635E34">
      <w:pPr>
        <w:spacing w:after="0" w:line="240" w:lineRule="auto"/>
        <w:jc w:val="center"/>
        <w:rPr>
          <w:rFonts w:ascii="Times New Roman" w:hAnsi="Times New Roman"/>
          <w:bCs/>
          <w:sz w:val="28"/>
          <w:szCs w:val="28"/>
        </w:rPr>
      </w:pPr>
    </w:p>
    <w:p w:rsidR="00635E34" w:rsidRDefault="00635E34" w:rsidP="00635E34">
      <w:pPr>
        <w:spacing w:after="160" w:line="259" w:lineRule="auto"/>
        <w:rPr>
          <w:rFonts w:ascii="Times New Roman" w:hAnsi="Times New Roman"/>
          <w:bCs/>
          <w:sz w:val="28"/>
          <w:szCs w:val="28"/>
        </w:rPr>
      </w:pPr>
      <w:r>
        <w:rPr>
          <w:rFonts w:ascii="Times New Roman" w:hAnsi="Times New Roman"/>
          <w:bCs/>
          <w:sz w:val="28"/>
          <w:szCs w:val="28"/>
        </w:rPr>
        <w:br w:type="page"/>
      </w:r>
    </w:p>
    <w:p w:rsidR="00635E34" w:rsidRDefault="00635E34" w:rsidP="00635E34">
      <w:pPr>
        <w:spacing w:after="0" w:line="240" w:lineRule="auto"/>
        <w:jc w:val="right"/>
        <w:rPr>
          <w:rFonts w:ascii="Times New Roman" w:hAnsi="Times New Roman"/>
          <w:bCs/>
          <w:sz w:val="28"/>
          <w:szCs w:val="28"/>
        </w:rPr>
      </w:pPr>
      <w:r w:rsidRPr="00AB64D6">
        <w:rPr>
          <w:rFonts w:ascii="Times New Roman" w:hAnsi="Times New Roman"/>
          <w:bCs/>
          <w:sz w:val="28"/>
          <w:szCs w:val="28"/>
        </w:rPr>
        <w:lastRenderedPageBreak/>
        <w:t>Таблиця 18</w:t>
      </w:r>
    </w:p>
    <w:p w:rsidR="005015EB" w:rsidRPr="00960C2A" w:rsidRDefault="005015EB" w:rsidP="00635E34">
      <w:pPr>
        <w:spacing w:after="0" w:line="240" w:lineRule="auto"/>
        <w:jc w:val="right"/>
        <w:rPr>
          <w:rFonts w:ascii="Times New Roman" w:hAnsi="Times New Roman"/>
          <w:bCs/>
          <w:sz w:val="16"/>
          <w:szCs w:val="16"/>
        </w:rPr>
      </w:pPr>
    </w:p>
    <w:p w:rsidR="00635E34" w:rsidRPr="00673338" w:rsidRDefault="00635E34" w:rsidP="00960C2A">
      <w:pPr>
        <w:spacing w:after="0" w:line="240" w:lineRule="auto"/>
        <w:jc w:val="center"/>
        <w:rPr>
          <w:rFonts w:ascii="Times New Roman" w:hAnsi="Times New Roman"/>
          <w:b/>
          <w:bCs/>
          <w:sz w:val="28"/>
          <w:szCs w:val="28"/>
        </w:rPr>
      </w:pPr>
      <w:r>
        <w:rPr>
          <w:rFonts w:ascii="Times New Roman" w:hAnsi="Times New Roman"/>
          <w:b/>
          <w:bCs/>
          <w:sz w:val="28"/>
          <w:szCs w:val="28"/>
        </w:rPr>
        <w:t>Використання коштів у  2022- 2023</w:t>
      </w:r>
      <w:r w:rsidRPr="00673338">
        <w:rPr>
          <w:rFonts w:ascii="Times New Roman" w:hAnsi="Times New Roman"/>
          <w:b/>
          <w:bCs/>
          <w:sz w:val="28"/>
          <w:szCs w:val="28"/>
        </w:rPr>
        <w:t xml:space="preserve"> ро</w:t>
      </w:r>
      <w:r w:rsidR="00960C2A">
        <w:rPr>
          <w:rFonts w:ascii="Times New Roman" w:hAnsi="Times New Roman"/>
          <w:b/>
          <w:bCs/>
          <w:sz w:val="28"/>
          <w:szCs w:val="28"/>
        </w:rPr>
        <w:t>ках по спеціальному фонду, грн.</w:t>
      </w:r>
    </w:p>
    <w:p w:rsidR="00635E34" w:rsidRPr="00673338" w:rsidRDefault="00635E34" w:rsidP="00635E34">
      <w:pPr>
        <w:spacing w:after="0" w:line="240" w:lineRule="auto"/>
        <w:jc w:val="right"/>
        <w:rPr>
          <w:rFonts w:ascii="Times New Roman" w:hAnsi="Times New Roman"/>
          <w:i/>
          <w:sz w:val="24"/>
          <w:szCs w:val="24"/>
        </w:rPr>
      </w:pP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4361"/>
        <w:gridCol w:w="2083"/>
        <w:gridCol w:w="2169"/>
      </w:tblGrid>
      <w:tr w:rsidR="00635E34" w:rsidRPr="00673338" w:rsidTr="00AB40AD">
        <w:trPr>
          <w:trHeight w:val="520"/>
        </w:trPr>
        <w:tc>
          <w:tcPr>
            <w:tcW w:w="124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both"/>
              <w:rPr>
                <w:rFonts w:ascii="Times New Roman" w:hAnsi="Times New Roman"/>
                <w:b/>
                <w:bCs/>
                <w:sz w:val="24"/>
                <w:szCs w:val="24"/>
                <w:u w:val="single"/>
              </w:rPr>
            </w:pPr>
            <w:r w:rsidRPr="00673338">
              <w:rPr>
                <w:rFonts w:ascii="Times New Roman" w:hAnsi="Times New Roman"/>
                <w:b/>
                <w:bCs/>
                <w:sz w:val="24"/>
                <w:szCs w:val="24"/>
              </w:rPr>
              <w:t xml:space="preserve">КЕКВ </w:t>
            </w:r>
          </w:p>
        </w:tc>
        <w:tc>
          <w:tcPr>
            <w:tcW w:w="4361"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b/>
                <w:bCs/>
                <w:sz w:val="24"/>
                <w:szCs w:val="24"/>
              </w:rPr>
            </w:pPr>
            <w:r w:rsidRPr="00673338">
              <w:rPr>
                <w:rFonts w:ascii="Times New Roman" w:hAnsi="Times New Roman"/>
                <w:b/>
                <w:bCs/>
                <w:sz w:val="24"/>
                <w:szCs w:val="24"/>
              </w:rPr>
              <w:t>Показники</w:t>
            </w:r>
          </w:p>
        </w:tc>
        <w:tc>
          <w:tcPr>
            <w:tcW w:w="2083"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b/>
                <w:bCs/>
                <w:sz w:val="24"/>
                <w:szCs w:val="24"/>
              </w:rPr>
              <w:t>2022</w:t>
            </w:r>
            <w:r w:rsidRPr="00673338">
              <w:rPr>
                <w:rFonts w:ascii="Times New Roman" w:hAnsi="Times New Roman"/>
                <w:b/>
                <w:bCs/>
                <w:sz w:val="24"/>
                <w:szCs w:val="24"/>
              </w:rPr>
              <w:t xml:space="preserve"> рік</w:t>
            </w:r>
          </w:p>
        </w:tc>
        <w:tc>
          <w:tcPr>
            <w:tcW w:w="2169"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jc w:val="center"/>
              <w:rPr>
                <w:rFonts w:ascii="Times New Roman" w:hAnsi="Times New Roman"/>
                <w:b/>
                <w:bCs/>
                <w:sz w:val="24"/>
                <w:szCs w:val="24"/>
              </w:rPr>
            </w:pPr>
            <w:r w:rsidRPr="00673338">
              <w:rPr>
                <w:rFonts w:ascii="Times New Roman" w:hAnsi="Times New Roman"/>
                <w:b/>
                <w:bCs/>
                <w:sz w:val="24"/>
                <w:szCs w:val="24"/>
              </w:rPr>
              <w:t>202</w:t>
            </w:r>
            <w:r>
              <w:rPr>
                <w:rFonts w:ascii="Times New Roman" w:hAnsi="Times New Roman"/>
                <w:b/>
                <w:bCs/>
                <w:sz w:val="24"/>
                <w:szCs w:val="24"/>
              </w:rPr>
              <w:t>3</w:t>
            </w:r>
            <w:r w:rsidRPr="00673338">
              <w:rPr>
                <w:rFonts w:ascii="Times New Roman" w:hAnsi="Times New Roman"/>
                <w:b/>
                <w:bCs/>
                <w:sz w:val="24"/>
                <w:szCs w:val="24"/>
              </w:rPr>
              <w:t xml:space="preserve"> рік</w:t>
            </w:r>
          </w:p>
        </w:tc>
      </w:tr>
      <w:tr w:rsidR="00635E34" w:rsidRPr="00673338" w:rsidTr="00AB40AD">
        <w:trPr>
          <w:trHeight w:val="300"/>
        </w:trPr>
        <w:tc>
          <w:tcPr>
            <w:tcW w:w="124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b/>
                <w:bCs/>
                <w:sz w:val="24"/>
                <w:szCs w:val="24"/>
              </w:rPr>
            </w:pPr>
            <w:r w:rsidRPr="00673338">
              <w:rPr>
                <w:rFonts w:ascii="Times New Roman" w:hAnsi="Times New Roman"/>
                <w:sz w:val="24"/>
                <w:szCs w:val="24"/>
              </w:rPr>
              <w:t xml:space="preserve">3110  </w:t>
            </w:r>
          </w:p>
        </w:tc>
        <w:tc>
          <w:tcPr>
            <w:tcW w:w="4361" w:type="dxa"/>
          </w:tcPr>
          <w:p w:rsidR="00635E34" w:rsidRPr="00673338" w:rsidRDefault="00635E34" w:rsidP="00AB40AD">
            <w:pPr>
              <w:spacing w:after="0" w:line="240" w:lineRule="auto"/>
              <w:rPr>
                <w:rFonts w:ascii="Times New Roman" w:eastAsia="Calibri" w:hAnsi="Times New Roman"/>
                <w:sz w:val="24"/>
                <w:szCs w:val="24"/>
              </w:rPr>
            </w:pPr>
            <w:r w:rsidRPr="00673338">
              <w:rPr>
                <w:rFonts w:ascii="Times New Roman" w:hAnsi="Times New Roman"/>
                <w:sz w:val="24"/>
                <w:szCs w:val="24"/>
              </w:rPr>
              <w:t>Придбання обладнання і предметів довгострокового користування</w:t>
            </w:r>
          </w:p>
        </w:tc>
        <w:tc>
          <w:tcPr>
            <w:tcW w:w="2083"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2384750,00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2379110,5</w:t>
            </w:r>
          </w:p>
        </w:tc>
      </w:tr>
      <w:tr w:rsidR="00635E34" w:rsidRPr="00673338" w:rsidTr="00AB40AD">
        <w:trPr>
          <w:trHeight w:val="270"/>
        </w:trPr>
        <w:tc>
          <w:tcPr>
            <w:tcW w:w="124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 xml:space="preserve">3132  </w:t>
            </w:r>
          </w:p>
        </w:tc>
        <w:tc>
          <w:tcPr>
            <w:tcW w:w="4361" w:type="dxa"/>
          </w:tcPr>
          <w:p w:rsidR="00635E34" w:rsidRPr="00673338" w:rsidRDefault="00635E34" w:rsidP="00AB40AD">
            <w:pPr>
              <w:spacing w:after="0" w:line="240" w:lineRule="auto"/>
              <w:rPr>
                <w:rFonts w:ascii="Times New Roman" w:eastAsia="Calibri" w:hAnsi="Times New Roman"/>
                <w:sz w:val="24"/>
                <w:szCs w:val="24"/>
              </w:rPr>
            </w:pPr>
            <w:r w:rsidRPr="00673338">
              <w:rPr>
                <w:rFonts w:ascii="Times New Roman" w:hAnsi="Times New Roman"/>
                <w:sz w:val="24"/>
                <w:szCs w:val="24"/>
              </w:rPr>
              <w:t>Капітальний ремонт інших об’єктів</w:t>
            </w:r>
          </w:p>
        </w:tc>
        <w:tc>
          <w:tcPr>
            <w:tcW w:w="2083" w:type="dxa"/>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67074,00</w:t>
            </w:r>
          </w:p>
        </w:tc>
      </w:tr>
      <w:tr w:rsidR="00635E34" w:rsidRPr="00673338" w:rsidTr="00AB40AD">
        <w:trPr>
          <w:trHeight w:val="300"/>
        </w:trPr>
        <w:tc>
          <w:tcPr>
            <w:tcW w:w="1240" w:type="dxa"/>
            <w:tcBorders>
              <w:top w:val="single" w:sz="4" w:space="0" w:color="auto"/>
              <w:left w:val="single" w:sz="4" w:space="0" w:color="auto"/>
              <w:bottom w:val="single" w:sz="4" w:space="0" w:color="auto"/>
              <w:right w:val="single" w:sz="4" w:space="0" w:color="auto"/>
            </w:tcBorders>
            <w:hideMark/>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 xml:space="preserve">3142  </w:t>
            </w:r>
          </w:p>
        </w:tc>
        <w:tc>
          <w:tcPr>
            <w:tcW w:w="4361" w:type="dxa"/>
          </w:tcPr>
          <w:p w:rsidR="00635E34" w:rsidRPr="00673338" w:rsidRDefault="00635E34" w:rsidP="00AB40AD">
            <w:pPr>
              <w:spacing w:after="0" w:line="240" w:lineRule="auto"/>
              <w:rPr>
                <w:rFonts w:ascii="Times New Roman" w:eastAsia="Calibri" w:hAnsi="Times New Roman"/>
                <w:sz w:val="24"/>
                <w:szCs w:val="24"/>
              </w:rPr>
            </w:pPr>
            <w:r w:rsidRPr="00673338">
              <w:rPr>
                <w:rFonts w:ascii="Times New Roman" w:hAnsi="Times New Roman"/>
                <w:sz w:val="24"/>
                <w:szCs w:val="24"/>
              </w:rPr>
              <w:t>Реконструкція та реставрація інших об’єктів</w:t>
            </w:r>
          </w:p>
        </w:tc>
        <w:tc>
          <w:tcPr>
            <w:tcW w:w="2083"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769647,20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617623,01</w:t>
            </w:r>
          </w:p>
        </w:tc>
      </w:tr>
      <w:tr w:rsidR="00635E34" w:rsidRPr="00673338" w:rsidTr="00AB40AD">
        <w:trPr>
          <w:trHeight w:val="300"/>
        </w:trPr>
        <w:tc>
          <w:tcPr>
            <w:tcW w:w="1240"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rPr>
                <w:rFonts w:ascii="Times New Roman" w:hAnsi="Times New Roman"/>
                <w:sz w:val="24"/>
                <w:szCs w:val="24"/>
              </w:rPr>
            </w:pPr>
            <w:r w:rsidRPr="00673338">
              <w:rPr>
                <w:rFonts w:ascii="Times New Roman" w:hAnsi="Times New Roman"/>
                <w:sz w:val="24"/>
                <w:szCs w:val="24"/>
              </w:rPr>
              <w:t xml:space="preserve">3220  </w:t>
            </w:r>
          </w:p>
        </w:tc>
        <w:tc>
          <w:tcPr>
            <w:tcW w:w="4361" w:type="dxa"/>
          </w:tcPr>
          <w:p w:rsidR="00635E34" w:rsidRPr="00673338" w:rsidRDefault="00635E34" w:rsidP="00AB40AD">
            <w:pPr>
              <w:spacing w:after="0" w:line="240" w:lineRule="auto"/>
              <w:rPr>
                <w:rFonts w:ascii="Times New Roman" w:eastAsia="Calibri" w:hAnsi="Times New Roman"/>
                <w:sz w:val="24"/>
                <w:szCs w:val="24"/>
              </w:rPr>
            </w:pPr>
            <w:r w:rsidRPr="00673338">
              <w:rPr>
                <w:rFonts w:ascii="Times New Roman" w:hAnsi="Times New Roman"/>
                <w:sz w:val="24"/>
                <w:szCs w:val="24"/>
              </w:rPr>
              <w:t>Капітальні трансферти органам державного управління інших рівнів</w:t>
            </w:r>
          </w:p>
        </w:tc>
        <w:tc>
          <w:tcPr>
            <w:tcW w:w="2083" w:type="dxa"/>
          </w:tcPr>
          <w:p w:rsidR="00635E34" w:rsidRPr="00673338" w:rsidRDefault="00635E34" w:rsidP="00AB40AD">
            <w:pPr>
              <w:spacing w:after="0" w:line="240" w:lineRule="auto"/>
              <w:jc w:val="center"/>
              <w:rPr>
                <w:rFonts w:ascii="Times New Roman" w:hAnsi="Times New Roman"/>
                <w:sz w:val="24"/>
                <w:szCs w:val="24"/>
              </w:rPr>
            </w:pPr>
            <w:r w:rsidRPr="00673338">
              <w:rPr>
                <w:rFonts w:ascii="Times New Roman" w:hAnsi="Times New Roman"/>
                <w:sz w:val="24"/>
                <w:szCs w:val="24"/>
              </w:rPr>
              <w:t>3450000,00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16645097,00</w:t>
            </w:r>
          </w:p>
        </w:tc>
      </w:tr>
      <w:tr w:rsidR="00635E34" w:rsidRPr="00673338" w:rsidTr="00AB40AD">
        <w:trPr>
          <w:trHeight w:val="300"/>
        </w:trPr>
        <w:tc>
          <w:tcPr>
            <w:tcW w:w="1240"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rPr>
                <w:rFonts w:ascii="Times New Roman" w:hAnsi="Times New Roman"/>
                <w:sz w:val="24"/>
                <w:szCs w:val="24"/>
              </w:rPr>
            </w:pPr>
            <w:r>
              <w:rPr>
                <w:rFonts w:ascii="Times New Roman" w:hAnsi="Times New Roman"/>
                <w:sz w:val="24"/>
                <w:szCs w:val="24"/>
              </w:rPr>
              <w:t>2210</w:t>
            </w:r>
          </w:p>
        </w:tc>
        <w:tc>
          <w:tcPr>
            <w:tcW w:w="4361" w:type="dxa"/>
          </w:tcPr>
          <w:p w:rsidR="00635E34" w:rsidRPr="00673338" w:rsidRDefault="00635E34" w:rsidP="00AB40AD">
            <w:pPr>
              <w:spacing w:after="0" w:line="240" w:lineRule="auto"/>
              <w:rPr>
                <w:rFonts w:ascii="Times New Roman" w:hAnsi="Times New Roman"/>
                <w:sz w:val="24"/>
                <w:szCs w:val="24"/>
              </w:rPr>
            </w:pPr>
            <w:r>
              <w:rPr>
                <w:rFonts w:ascii="Times New Roman" w:hAnsi="Times New Roman"/>
                <w:sz w:val="24"/>
                <w:szCs w:val="24"/>
              </w:rPr>
              <w:t>Предмети, матаріали інвентар</w:t>
            </w:r>
          </w:p>
        </w:tc>
        <w:tc>
          <w:tcPr>
            <w:tcW w:w="2083" w:type="dxa"/>
          </w:tcPr>
          <w:p w:rsidR="00635E34"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sz w:val="24"/>
                <w:szCs w:val="24"/>
              </w:rPr>
            </w:pPr>
            <w:r>
              <w:rPr>
                <w:rFonts w:ascii="Times New Roman" w:hAnsi="Times New Roman"/>
                <w:sz w:val="24"/>
                <w:szCs w:val="24"/>
              </w:rPr>
              <w:t>52024,00</w:t>
            </w:r>
          </w:p>
        </w:tc>
      </w:tr>
      <w:tr w:rsidR="00635E34" w:rsidRPr="00673338" w:rsidTr="00AB40AD">
        <w:trPr>
          <w:trHeight w:val="300"/>
        </w:trPr>
        <w:tc>
          <w:tcPr>
            <w:tcW w:w="5601" w:type="dxa"/>
            <w:gridSpan w:val="2"/>
            <w:tcBorders>
              <w:top w:val="single" w:sz="4" w:space="0" w:color="auto"/>
              <w:left w:val="single" w:sz="4" w:space="0" w:color="auto"/>
              <w:bottom w:val="single" w:sz="4" w:space="0" w:color="auto"/>
            </w:tcBorders>
          </w:tcPr>
          <w:p w:rsidR="00635E34" w:rsidRPr="00673338" w:rsidRDefault="00635E34" w:rsidP="00AB40AD">
            <w:pPr>
              <w:spacing w:after="0" w:line="240" w:lineRule="auto"/>
              <w:jc w:val="center"/>
              <w:rPr>
                <w:rFonts w:ascii="Times New Roman" w:eastAsia="Calibri" w:hAnsi="Times New Roman"/>
                <w:sz w:val="24"/>
                <w:szCs w:val="24"/>
              </w:rPr>
            </w:pPr>
            <w:r w:rsidRPr="00673338">
              <w:rPr>
                <w:rFonts w:ascii="Times New Roman" w:hAnsi="Times New Roman"/>
                <w:b/>
                <w:bCs/>
                <w:sz w:val="24"/>
                <w:szCs w:val="24"/>
              </w:rPr>
              <w:t>Всього:</w:t>
            </w:r>
          </w:p>
        </w:tc>
        <w:tc>
          <w:tcPr>
            <w:tcW w:w="2083" w:type="dxa"/>
          </w:tcPr>
          <w:p w:rsidR="00635E34" w:rsidRPr="00D047CA" w:rsidRDefault="00635E34" w:rsidP="00AB40AD">
            <w:pPr>
              <w:spacing w:after="0" w:line="240" w:lineRule="auto"/>
              <w:jc w:val="center"/>
              <w:rPr>
                <w:rFonts w:ascii="Times New Roman" w:eastAsia="Calibri" w:hAnsi="Times New Roman"/>
                <w:b/>
                <w:sz w:val="24"/>
                <w:szCs w:val="24"/>
              </w:rPr>
            </w:pPr>
            <w:r w:rsidRPr="00673338">
              <w:rPr>
                <w:rFonts w:ascii="Times New Roman" w:hAnsi="Times New Roman"/>
                <w:b/>
                <w:bCs/>
                <w:sz w:val="24"/>
                <w:szCs w:val="24"/>
              </w:rPr>
              <w:t>6604397,20</w:t>
            </w:r>
          </w:p>
        </w:tc>
        <w:tc>
          <w:tcPr>
            <w:tcW w:w="2169" w:type="dxa"/>
            <w:tcBorders>
              <w:top w:val="single" w:sz="4" w:space="0" w:color="auto"/>
              <w:left w:val="single" w:sz="4" w:space="0" w:color="auto"/>
              <w:bottom w:val="single" w:sz="4" w:space="0" w:color="auto"/>
              <w:right w:val="single" w:sz="4" w:space="0" w:color="auto"/>
            </w:tcBorders>
          </w:tcPr>
          <w:p w:rsidR="00635E34" w:rsidRPr="00673338" w:rsidRDefault="00635E34" w:rsidP="00AB40AD">
            <w:pPr>
              <w:spacing w:after="0" w:line="240" w:lineRule="auto"/>
              <w:jc w:val="center"/>
              <w:rPr>
                <w:rFonts w:ascii="Times New Roman" w:hAnsi="Times New Roman"/>
                <w:b/>
                <w:sz w:val="24"/>
                <w:szCs w:val="24"/>
              </w:rPr>
            </w:pPr>
            <w:r w:rsidRPr="00D047CA">
              <w:rPr>
                <w:rFonts w:ascii="Times New Roman" w:eastAsia="Calibri" w:hAnsi="Times New Roman"/>
                <w:b/>
                <w:sz w:val="24"/>
                <w:szCs w:val="24"/>
              </w:rPr>
              <w:t>19760928,51</w:t>
            </w:r>
          </w:p>
        </w:tc>
      </w:tr>
    </w:tbl>
    <w:p w:rsidR="00635E34" w:rsidRPr="00673338" w:rsidRDefault="00635E34" w:rsidP="00635E34">
      <w:pPr>
        <w:spacing w:after="0" w:line="240" w:lineRule="auto"/>
        <w:jc w:val="both"/>
        <w:rPr>
          <w:rFonts w:ascii="Times New Roman" w:hAnsi="Times New Roman"/>
          <w:sz w:val="28"/>
          <w:szCs w:val="28"/>
        </w:rPr>
      </w:pPr>
    </w:p>
    <w:p w:rsidR="00960C2A" w:rsidRDefault="00960C2A" w:rsidP="00635E34">
      <w:pPr>
        <w:spacing w:after="0" w:line="240" w:lineRule="auto"/>
        <w:jc w:val="right"/>
        <w:rPr>
          <w:rFonts w:ascii="Times New Roman" w:hAnsi="Times New Roman" w:cs="Times New Roman"/>
          <w:bCs/>
          <w:sz w:val="28"/>
          <w:szCs w:val="28"/>
        </w:rPr>
      </w:pPr>
    </w:p>
    <w:p w:rsidR="00635E34" w:rsidRDefault="00635E34" w:rsidP="00635E34">
      <w:pPr>
        <w:spacing w:after="0" w:line="240" w:lineRule="auto"/>
        <w:jc w:val="right"/>
        <w:rPr>
          <w:rFonts w:ascii="Times New Roman" w:hAnsi="Times New Roman" w:cs="Times New Roman"/>
          <w:bCs/>
          <w:sz w:val="28"/>
          <w:szCs w:val="28"/>
        </w:rPr>
      </w:pPr>
      <w:r w:rsidRPr="00E043F6">
        <w:rPr>
          <w:rFonts w:ascii="Times New Roman" w:hAnsi="Times New Roman" w:cs="Times New Roman"/>
          <w:bCs/>
          <w:sz w:val="28"/>
          <w:szCs w:val="28"/>
        </w:rPr>
        <w:t>Діаграма 17</w:t>
      </w:r>
    </w:p>
    <w:p w:rsidR="00635E34" w:rsidRPr="00E043F6" w:rsidRDefault="00635E34" w:rsidP="00635E34">
      <w:pPr>
        <w:spacing w:after="0" w:line="240" w:lineRule="auto"/>
        <w:jc w:val="right"/>
        <w:rPr>
          <w:rFonts w:ascii="Times New Roman" w:hAnsi="Times New Roman" w:cs="Times New Roman"/>
          <w:bCs/>
          <w:sz w:val="28"/>
          <w:szCs w:val="28"/>
        </w:rPr>
      </w:pPr>
      <w:r>
        <w:rPr>
          <w:noProof/>
        </w:rPr>
        <w:drawing>
          <wp:inline distT="0" distB="0" distL="0" distR="0" wp14:anchorId="1380FA69" wp14:editId="56135BD8">
            <wp:extent cx="6260801" cy="5195943"/>
            <wp:effectExtent l="0" t="0" r="6985" b="5080"/>
            <wp:docPr id="18433" name="Діаграма 18433">
              <a:extLst xmlns:a="http://schemas.openxmlformats.org/drawingml/2006/main">
                <a:ext uri="{FF2B5EF4-FFF2-40B4-BE49-F238E27FC236}">
                  <a16:creationId xmlns:a16="http://schemas.microsoft.com/office/drawing/2014/main" id="{AE3037FF-EF7A-4707-B6F6-376E3D557E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35E34" w:rsidRPr="00673338" w:rsidRDefault="00635E34" w:rsidP="00635E34">
      <w:pPr>
        <w:spacing w:after="0" w:line="240" w:lineRule="auto"/>
        <w:jc w:val="both"/>
        <w:rPr>
          <w:rFonts w:ascii="Times New Roman" w:hAnsi="Times New Roman"/>
          <w:sz w:val="24"/>
          <w:szCs w:val="24"/>
        </w:rPr>
      </w:pPr>
    </w:p>
    <w:p w:rsidR="00762F63" w:rsidRPr="00456A6F" w:rsidRDefault="001C4439" w:rsidP="00456A6F">
      <w:pPr>
        <w:spacing w:after="0" w:line="240" w:lineRule="auto"/>
        <w:jc w:val="center"/>
        <w:rPr>
          <w:rFonts w:ascii="Times New Roman" w:hAnsi="Times New Roman"/>
          <w:b/>
          <w:sz w:val="28"/>
          <w:szCs w:val="28"/>
        </w:rPr>
      </w:pPr>
      <w:r w:rsidRPr="00673338">
        <w:rPr>
          <w:rFonts w:ascii="Times New Roman" w:hAnsi="Times New Roman"/>
          <w:b/>
          <w:sz w:val="28"/>
          <w:szCs w:val="28"/>
        </w:rPr>
        <w:t xml:space="preserve">  </w:t>
      </w:r>
    </w:p>
    <w:p w:rsidR="005E2D13" w:rsidRPr="00903B82" w:rsidRDefault="00743A20" w:rsidP="005E2D13">
      <w:pPr>
        <w:spacing w:after="0" w:line="240" w:lineRule="auto"/>
        <w:jc w:val="both"/>
        <w:rPr>
          <w:rFonts w:ascii="Times New Roman" w:hAnsi="Times New Roman"/>
          <w:sz w:val="28"/>
          <w:szCs w:val="28"/>
        </w:rPr>
      </w:pPr>
      <w:r w:rsidRPr="00B46A16">
        <w:rPr>
          <w:rFonts w:ascii="Times New Roman" w:hAnsi="Times New Roman"/>
          <w:sz w:val="28"/>
          <w:szCs w:val="28"/>
        </w:rPr>
        <w:lastRenderedPageBreak/>
        <w:t xml:space="preserve">      </w:t>
      </w:r>
      <w:r w:rsidR="00903B82">
        <w:rPr>
          <w:rFonts w:ascii="Times New Roman" w:hAnsi="Times New Roman"/>
          <w:sz w:val="28"/>
          <w:szCs w:val="28"/>
        </w:rPr>
        <w:t xml:space="preserve">      </w:t>
      </w:r>
      <w:r w:rsidR="005E2D13" w:rsidRPr="00903B82">
        <w:rPr>
          <w:rFonts w:ascii="Times New Roman" w:hAnsi="Times New Roman"/>
          <w:sz w:val="28"/>
          <w:szCs w:val="28"/>
        </w:rPr>
        <w:t xml:space="preserve">Упродовж 2023 року було проведено роботу щодо дооблаштування підвальних приміщень (найпростіших укриттів), а саме: </w:t>
      </w:r>
    </w:p>
    <w:p w:rsidR="005E2D13" w:rsidRPr="005015EB" w:rsidRDefault="005E2D13" w:rsidP="005E2D13">
      <w:pPr>
        <w:spacing w:after="0" w:line="240" w:lineRule="auto"/>
        <w:jc w:val="both"/>
        <w:rPr>
          <w:rFonts w:ascii="Times New Roman" w:hAnsi="Times New Roman"/>
          <w:sz w:val="28"/>
          <w:szCs w:val="28"/>
        </w:rPr>
      </w:pPr>
      <w:r w:rsidRPr="005015EB">
        <w:rPr>
          <w:rFonts w:ascii="Times New Roman" w:hAnsi="Times New Roman"/>
          <w:sz w:val="28"/>
          <w:szCs w:val="28"/>
        </w:rPr>
        <w:t>- встановлено систему вентиляції у ЗДО № 5, розпочато роботи по встановленню вентиляції у ЗДО № 4 та 7;</w:t>
      </w:r>
    </w:p>
    <w:p w:rsidR="005E2D13" w:rsidRPr="005015EB" w:rsidRDefault="005E2D13" w:rsidP="005E2D13">
      <w:pPr>
        <w:spacing w:after="0" w:line="240" w:lineRule="auto"/>
        <w:jc w:val="both"/>
        <w:rPr>
          <w:rFonts w:ascii="Times New Roman" w:hAnsi="Times New Roman"/>
          <w:color w:val="2E74B5" w:themeColor="accent1" w:themeShade="BF"/>
          <w:sz w:val="16"/>
          <w:szCs w:val="16"/>
        </w:rPr>
      </w:pPr>
    </w:p>
    <w:p w:rsidR="005E2D13" w:rsidRDefault="005E2D13" w:rsidP="005E2D13">
      <w:pPr>
        <w:spacing w:after="0" w:line="240" w:lineRule="auto"/>
        <w:jc w:val="both"/>
        <w:rPr>
          <w:rFonts w:ascii="Times New Roman" w:hAnsi="Times New Roman"/>
          <w:color w:val="2E74B5" w:themeColor="accent1" w:themeShade="BF"/>
          <w:sz w:val="28"/>
          <w:szCs w:val="28"/>
        </w:rPr>
      </w:pPr>
      <w:r w:rsidRPr="00C37B05">
        <w:rPr>
          <w:rFonts w:ascii="Times New Roman" w:hAnsi="Times New Roman"/>
          <w:noProof/>
          <w:color w:val="2E74B5" w:themeColor="accent1" w:themeShade="BF"/>
          <w:sz w:val="28"/>
          <w:szCs w:val="28"/>
        </w:rPr>
        <w:drawing>
          <wp:inline distT="0" distB="0" distL="0" distR="0" wp14:anchorId="39A901D4" wp14:editId="23B7F051">
            <wp:extent cx="5905948" cy="3792953"/>
            <wp:effectExtent l="0" t="0" r="0" b="0"/>
            <wp:docPr id="7" name="Рисунок 7" descr="C:\Users\LogicPower\Downloads\IMG_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icPower\Downloads\IMG_87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7320" cy="3832367"/>
                    </a:xfrm>
                    <a:prstGeom prst="rect">
                      <a:avLst/>
                    </a:prstGeom>
                    <a:noFill/>
                    <a:ln>
                      <a:noFill/>
                    </a:ln>
                  </pic:spPr>
                </pic:pic>
              </a:graphicData>
            </a:graphic>
          </wp:inline>
        </w:drawing>
      </w:r>
    </w:p>
    <w:p w:rsidR="005E2D13" w:rsidRDefault="005E2D13" w:rsidP="005E2D13">
      <w:pPr>
        <w:spacing w:after="0" w:line="240" w:lineRule="auto"/>
        <w:jc w:val="both"/>
        <w:rPr>
          <w:rFonts w:ascii="Times New Roman" w:hAnsi="Times New Roman"/>
          <w:color w:val="2E74B5" w:themeColor="accent1" w:themeShade="BF"/>
          <w:sz w:val="28"/>
          <w:szCs w:val="28"/>
        </w:rPr>
      </w:pPr>
    </w:p>
    <w:p w:rsidR="005E2D13" w:rsidRPr="001C699E" w:rsidRDefault="005E2D13" w:rsidP="005E2D13">
      <w:pPr>
        <w:pStyle w:val="afff7"/>
        <w:jc w:val="both"/>
        <w:rPr>
          <w:rFonts w:ascii="Times New Roman" w:hAnsi="Times New Roman"/>
          <w:color w:val="2E74B5" w:themeColor="accent1" w:themeShade="BF"/>
          <w:sz w:val="28"/>
          <w:szCs w:val="28"/>
        </w:rPr>
      </w:pPr>
      <w:r>
        <w:t>Заклад дошкільної освіти №5 (улаштування вентиляції)</w:t>
      </w:r>
    </w:p>
    <w:p w:rsidR="005E2D13" w:rsidRDefault="005E2D13" w:rsidP="005E2D13">
      <w:pPr>
        <w:spacing w:after="0" w:line="240" w:lineRule="auto"/>
        <w:jc w:val="both"/>
        <w:rPr>
          <w:rFonts w:ascii="Times New Roman" w:hAnsi="Times New Roman"/>
          <w:color w:val="2E74B5" w:themeColor="accent1" w:themeShade="BF"/>
          <w:sz w:val="28"/>
          <w:szCs w:val="28"/>
        </w:rPr>
      </w:pPr>
      <w:r w:rsidRPr="001C699E">
        <w:rPr>
          <w:rFonts w:ascii="Times New Roman" w:hAnsi="Times New Roman"/>
          <w:color w:val="2E74B5" w:themeColor="accent1" w:themeShade="BF"/>
          <w:sz w:val="28"/>
          <w:szCs w:val="28"/>
        </w:rPr>
        <w:t xml:space="preserve">- </w:t>
      </w:r>
      <w:r w:rsidRPr="00903B82">
        <w:rPr>
          <w:rFonts w:ascii="Times New Roman" w:hAnsi="Times New Roman"/>
          <w:sz w:val="28"/>
          <w:szCs w:val="28"/>
        </w:rPr>
        <w:t>улаштовано стяжку в ЗДО №11 та Вараському ліцеї №2;</w:t>
      </w:r>
    </w:p>
    <w:p w:rsidR="005E2D13" w:rsidRDefault="005E2D13" w:rsidP="005E2D13">
      <w:pPr>
        <w:keepNext/>
        <w:spacing w:after="0" w:line="240" w:lineRule="auto"/>
        <w:jc w:val="both"/>
      </w:pPr>
      <w:r>
        <w:rPr>
          <w:noProof/>
        </w:rPr>
        <w:drawing>
          <wp:inline distT="0" distB="0" distL="0" distR="0" wp14:anchorId="2320FFA7" wp14:editId="43FC7AAA">
            <wp:extent cx="6094730" cy="354330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95243" cy="3543598"/>
                    </a:xfrm>
                    <a:prstGeom prst="rect">
                      <a:avLst/>
                    </a:prstGeom>
                  </pic:spPr>
                </pic:pic>
              </a:graphicData>
            </a:graphic>
          </wp:inline>
        </w:drawing>
      </w:r>
    </w:p>
    <w:p w:rsidR="005E2D13" w:rsidRDefault="005E2D13" w:rsidP="005E2D13">
      <w:pPr>
        <w:pStyle w:val="afff7"/>
        <w:jc w:val="both"/>
        <w:rPr>
          <w:rFonts w:ascii="Times New Roman" w:hAnsi="Times New Roman"/>
          <w:color w:val="2E74B5" w:themeColor="accent1" w:themeShade="BF"/>
          <w:sz w:val="28"/>
          <w:szCs w:val="28"/>
        </w:rPr>
      </w:pPr>
      <w:r>
        <w:t>Заклад дошкільної освіти №11 (улаштування стяжки)</w:t>
      </w:r>
    </w:p>
    <w:p w:rsidR="005E2D13" w:rsidRPr="001C699E" w:rsidRDefault="005E2D13" w:rsidP="005E2D13">
      <w:pPr>
        <w:spacing w:after="0" w:line="240" w:lineRule="auto"/>
        <w:jc w:val="both"/>
        <w:rPr>
          <w:rFonts w:ascii="Times New Roman" w:hAnsi="Times New Roman"/>
          <w:color w:val="2E74B5" w:themeColor="accent1" w:themeShade="BF"/>
          <w:sz w:val="28"/>
          <w:szCs w:val="28"/>
        </w:rPr>
      </w:pP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проведено електромонтажні та пусконалагоджувальні роботи при підключенні генераторів в ЗДО №4,5,7,11,12, у Вараських ліцеях №№1,2,4,6 та Старорафалівській гімназії;</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для забезпечення вільного доступу в укриття особам з інвалідністю та іншим маломобільними групами населення, встановлено металеві трапи у ЗДО №5 та Вараському ліцеї №6.</w:t>
      </w:r>
    </w:p>
    <w:p w:rsidR="005E2D13" w:rsidRDefault="005E2D13" w:rsidP="005E2D13">
      <w:pPr>
        <w:keepNext/>
        <w:spacing w:after="0" w:line="240" w:lineRule="auto"/>
        <w:jc w:val="both"/>
      </w:pPr>
      <w:r>
        <w:rPr>
          <w:noProof/>
        </w:rPr>
        <w:drawing>
          <wp:inline distT="0" distB="0" distL="0" distR="0" wp14:anchorId="47FAB329" wp14:editId="77B7F8D8">
            <wp:extent cx="6094730" cy="371475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95239" cy="3715060"/>
                    </a:xfrm>
                    <a:prstGeom prst="rect">
                      <a:avLst/>
                    </a:prstGeom>
                  </pic:spPr>
                </pic:pic>
              </a:graphicData>
            </a:graphic>
          </wp:inline>
        </w:drawing>
      </w:r>
    </w:p>
    <w:p w:rsidR="005E2D13" w:rsidRPr="001C699E" w:rsidRDefault="005E2D13" w:rsidP="005E2D13">
      <w:pPr>
        <w:pStyle w:val="afff7"/>
        <w:jc w:val="both"/>
        <w:rPr>
          <w:rFonts w:ascii="Times New Roman" w:hAnsi="Times New Roman"/>
          <w:color w:val="2E74B5" w:themeColor="accent1" w:themeShade="BF"/>
          <w:sz w:val="28"/>
          <w:szCs w:val="28"/>
        </w:rPr>
      </w:pPr>
      <w:r>
        <w:t xml:space="preserve">   Вараський ліцей №6 (металевий трап)</w:t>
      </w:r>
    </w:p>
    <w:p w:rsidR="005E2D13" w:rsidRPr="00903B82" w:rsidRDefault="005E2D13" w:rsidP="005E2D13">
      <w:pPr>
        <w:spacing w:after="0" w:line="240" w:lineRule="auto"/>
        <w:jc w:val="both"/>
        <w:rPr>
          <w:rFonts w:ascii="Times New Roman" w:hAnsi="Times New Roman"/>
          <w:sz w:val="28"/>
          <w:szCs w:val="28"/>
        </w:rPr>
      </w:pPr>
      <w:r w:rsidRPr="001C699E">
        <w:rPr>
          <w:rFonts w:ascii="Times New Roman" w:hAnsi="Times New Roman"/>
          <w:color w:val="2E74B5" w:themeColor="accent1" w:themeShade="BF"/>
          <w:sz w:val="28"/>
          <w:szCs w:val="28"/>
        </w:rPr>
        <w:t xml:space="preserve">      </w:t>
      </w:r>
      <w:r w:rsidRPr="00903B82">
        <w:rPr>
          <w:rFonts w:ascii="Times New Roman" w:hAnsi="Times New Roman"/>
          <w:sz w:val="28"/>
          <w:szCs w:val="28"/>
        </w:rPr>
        <w:t>Докладено максимум зусиль щодо підтримки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техніки безпеки в закладах освіти громади. У літній період виконані косметичні ремонти приміщень власними силами. Крім того, було проведено аварійні ремонтні роботи інженерних мереж, а також виконано ряд заходів по підготовці закладів до нового навчального року та роботи в осінньо-зимовий період. Укладено договори на постачання та розподіл електричної енергії, на послуги з розподілу води та водовідведення, а також на постачання теплової енергії. Заклади освіти, в яких відсутнє централізоване опалення, забезпечені твердим паливом.</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r w:rsidRPr="00903B82">
        <w:rPr>
          <w:rFonts w:ascii="Times New Roman" w:hAnsi="Times New Roman"/>
          <w:b/>
          <w:sz w:val="28"/>
          <w:szCs w:val="28"/>
        </w:rPr>
        <w:t>У закладах загальної середньої освіти</w:t>
      </w:r>
      <w:r w:rsidRPr="00903B82">
        <w:rPr>
          <w:rFonts w:ascii="Times New Roman" w:hAnsi="Times New Roman"/>
          <w:sz w:val="28"/>
          <w:szCs w:val="28"/>
        </w:rPr>
        <w:t xml:space="preserve"> технічний стан приміщень  задовільний. Класні кімнати учнів та освітній простір в цілому виглядає сучасно та є комфортним для  учнів. Проведено: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локальної комп'ютерної мережі Вараських ліцеїв №№1,2,3,6, Сопачівського ліцею та Старорафалівської гімназії;</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ремонту у харчоблоці Вараського ліцею №3;</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lastRenderedPageBreak/>
        <w:t>-</w:t>
      </w:r>
      <w:r w:rsidRPr="00903B82">
        <w:rPr>
          <w:rFonts w:ascii="Times New Roman" w:hAnsi="Times New Roman"/>
          <w:sz w:val="28"/>
          <w:szCs w:val="28"/>
        </w:rPr>
        <w:tab/>
        <w:t>поточний ремонт вуличного освітлення на території Вараського ліцею №3;</w:t>
      </w:r>
    </w:p>
    <w:p w:rsidR="005E2D13" w:rsidRDefault="005E2D13" w:rsidP="005E2D13">
      <w:pPr>
        <w:keepNext/>
        <w:spacing w:after="0" w:line="240" w:lineRule="auto"/>
        <w:jc w:val="both"/>
      </w:pPr>
      <w:r>
        <w:rPr>
          <w:noProof/>
        </w:rPr>
        <w:drawing>
          <wp:inline distT="0" distB="0" distL="0" distR="0" wp14:anchorId="67D26536" wp14:editId="0D81B471">
            <wp:extent cx="6094730" cy="3305175"/>
            <wp:effectExtent l="0" t="0" r="127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95243" cy="3305453"/>
                    </a:xfrm>
                    <a:prstGeom prst="rect">
                      <a:avLst/>
                    </a:prstGeom>
                  </pic:spPr>
                </pic:pic>
              </a:graphicData>
            </a:graphic>
          </wp:inline>
        </w:drawing>
      </w:r>
    </w:p>
    <w:p w:rsidR="005E2D13" w:rsidRPr="001C699E" w:rsidRDefault="005E2D13" w:rsidP="005E2D13">
      <w:pPr>
        <w:pStyle w:val="afff7"/>
        <w:jc w:val="both"/>
        <w:rPr>
          <w:rFonts w:ascii="Times New Roman" w:hAnsi="Times New Roman"/>
          <w:color w:val="2E74B5" w:themeColor="accent1" w:themeShade="BF"/>
          <w:sz w:val="28"/>
          <w:szCs w:val="28"/>
        </w:rPr>
      </w:pPr>
      <w:r>
        <w:t xml:space="preserve"> Вараський ліцей №3 (вуличне освітлення)</w:t>
      </w:r>
    </w:p>
    <w:p w:rsidR="005E2D13" w:rsidRDefault="005E2D13" w:rsidP="005E2D13">
      <w:pPr>
        <w:spacing w:after="0" w:line="240" w:lineRule="auto"/>
        <w:jc w:val="both"/>
        <w:rPr>
          <w:rFonts w:ascii="Times New Roman" w:hAnsi="Times New Roman"/>
          <w:color w:val="2E74B5" w:themeColor="accent1" w:themeShade="BF"/>
          <w:sz w:val="28"/>
          <w:szCs w:val="28"/>
        </w:rPr>
      </w:pPr>
      <w:r w:rsidRPr="001C699E">
        <w:rPr>
          <w:rFonts w:ascii="Times New Roman" w:hAnsi="Times New Roman"/>
          <w:color w:val="2E74B5" w:themeColor="accent1" w:themeShade="BF"/>
          <w:sz w:val="28"/>
          <w:szCs w:val="28"/>
        </w:rPr>
        <w:t>-</w:t>
      </w:r>
      <w:r w:rsidRPr="00903B82">
        <w:rPr>
          <w:rFonts w:ascii="Times New Roman" w:hAnsi="Times New Roman"/>
          <w:sz w:val="28"/>
          <w:szCs w:val="28"/>
        </w:rPr>
        <w:tab/>
        <w:t>поточний ремонт спортивного майданчика для гри в футбол на території Вараського ліцею №4;</w:t>
      </w:r>
    </w:p>
    <w:p w:rsidR="005E2D13" w:rsidRDefault="005E2D13" w:rsidP="005E2D13">
      <w:pPr>
        <w:keepNext/>
        <w:spacing w:after="0" w:line="240" w:lineRule="auto"/>
        <w:jc w:val="both"/>
      </w:pPr>
      <w:r>
        <w:rPr>
          <w:rFonts w:ascii="Times New Roman" w:hAnsi="Times New Roman"/>
          <w:noProof/>
          <w:color w:val="2E74B5" w:themeColor="accent1" w:themeShade="BF"/>
          <w:sz w:val="28"/>
          <w:szCs w:val="28"/>
        </w:rPr>
        <w:drawing>
          <wp:inline distT="0" distB="0" distL="0" distR="0" wp14:anchorId="43F41523" wp14:editId="05DBC180">
            <wp:extent cx="5959736" cy="3751733"/>
            <wp:effectExtent l="0" t="0" r="3175"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0595" cy="3796340"/>
                    </a:xfrm>
                    <a:prstGeom prst="rect">
                      <a:avLst/>
                    </a:prstGeom>
                    <a:noFill/>
                  </pic:spPr>
                </pic:pic>
              </a:graphicData>
            </a:graphic>
          </wp:inline>
        </w:drawing>
      </w:r>
    </w:p>
    <w:p w:rsidR="005E2D13" w:rsidRPr="001C699E" w:rsidRDefault="005E2D13" w:rsidP="005E2D13">
      <w:pPr>
        <w:pStyle w:val="afff7"/>
        <w:jc w:val="both"/>
        <w:rPr>
          <w:rFonts w:ascii="Times New Roman" w:hAnsi="Times New Roman"/>
          <w:color w:val="2E74B5" w:themeColor="accent1" w:themeShade="BF"/>
          <w:sz w:val="28"/>
          <w:szCs w:val="28"/>
        </w:rPr>
      </w:pPr>
      <w:r>
        <w:t xml:space="preserve">Вараський ліцей </w:t>
      </w:r>
      <w:r>
        <w:rPr>
          <w:lang w:val="ru-RU"/>
        </w:rPr>
        <w:t>№</w:t>
      </w:r>
      <w:r w:rsidRPr="00F146B0">
        <w:rPr>
          <w:lang w:val="ru-RU"/>
        </w:rPr>
        <w:t>4 (</w:t>
      </w:r>
      <w:r>
        <w:t>ремонт спортивного майданчика)</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у кабінеті №103, №211 Вараського ліцею №1;</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по заміні вікон, дверей у Рудківсьному закладі загальної середньої освіти;</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по заміні дверей в Мульчицькому ліцеї;</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lastRenderedPageBreak/>
        <w:t>-</w:t>
      </w:r>
      <w:r w:rsidRPr="00903B82">
        <w:rPr>
          <w:rFonts w:ascii="Times New Roman" w:hAnsi="Times New Roman"/>
          <w:sz w:val="28"/>
          <w:szCs w:val="28"/>
        </w:rPr>
        <w:tab/>
        <w:t>поточний ремонт зовнішньої огорожі Вараського ліцею №3;</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аварійний ремонт витяжної вентиляції у Вараському ліцеї №2;</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поточний ремонт цеху мийки їдальні у Сопачівському ліцеї;</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перевірку та випробовування пожежних кранів, гідрантів та їх обладнання пожежними рукавами;</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перезарядку вогнегасників;</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метрологічну атестацію лічильників холодної та гарячої води тощо.</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Виготовлено проєктну документації по об</w:t>
      </w:r>
      <w:r w:rsidRPr="00903B82">
        <w:rPr>
          <w:rFonts w:ascii="Calibri" w:hAnsi="Calibri" w:cs="Calibri"/>
          <w:sz w:val="28"/>
          <w:szCs w:val="28"/>
        </w:rPr>
        <w:t>'</w:t>
      </w:r>
      <w:r w:rsidRPr="00903B82">
        <w:rPr>
          <w:rFonts w:ascii="Times New Roman" w:hAnsi="Times New Roman"/>
          <w:sz w:val="28"/>
          <w:szCs w:val="28"/>
        </w:rPr>
        <w:t>єкту: «Реконструкція будівлі навчального закладу з облаштуванням захисної споруди цивільного захисту (протирадіаційного укриття) за адресою: мкрн. Перемоги, буд. 8, м. Вараш, Вараський район, Рівненська область».</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Проведено відкриті торги з особливостями на поточний ремонт вуличного освітлення спортивних майданчиків на території Вараського ліцею №1 та Вараського ліцею №4.  На даний час роботи вже завершено.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r w:rsidRPr="00903B82">
        <w:rPr>
          <w:rFonts w:ascii="Times New Roman" w:hAnsi="Times New Roman"/>
          <w:b/>
          <w:sz w:val="28"/>
          <w:szCs w:val="28"/>
        </w:rPr>
        <w:t>У закладах дошкільної освіти технічний</w:t>
      </w:r>
      <w:r w:rsidRPr="00903B82">
        <w:rPr>
          <w:rFonts w:ascii="Times New Roman" w:hAnsi="Times New Roman"/>
          <w:sz w:val="28"/>
          <w:szCs w:val="28"/>
        </w:rPr>
        <w:t xml:space="preserve"> стан приміщень задовільний. Належним чином оформлені ігрові зони для дошкільнят, зони навчання, психологічного розвантаження, природи, фізкультури, трудової діяльності. В основному розвивальне середовище для дошкільників оснащене матеріалами, виготовленими вихователями власноруч, яскраві, приваблюють око малечі, міцні, добротні.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Створені хороші умови для роботи працівників закладів: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Проведено:</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дитячого майданчика в ЗДО №12;</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покрівлі господарської будівлі ЗДО №8;</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поточний ремонт туалету в ЗДО №1;</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метрологічну атестацію лічильників холодної та гарячої води;</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перевірку та випробовування пожежних кранів, гідрантів та їх обладнання пожежними рукавами;</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перезарядку вогнегасників;</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w:t>
      </w:r>
      <w:r w:rsidRPr="00903B82">
        <w:rPr>
          <w:rFonts w:ascii="Times New Roman" w:hAnsi="Times New Roman"/>
          <w:sz w:val="28"/>
          <w:szCs w:val="28"/>
        </w:rPr>
        <w:tab/>
        <w:t xml:space="preserve">виміри опору ізоляції та заземлюючих пристроїв електрообладнання тощо.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b/>
          <w:sz w:val="28"/>
          <w:szCs w:val="28"/>
        </w:rPr>
        <w:t xml:space="preserve">       У закладах позашкільної освіти</w:t>
      </w:r>
      <w:r w:rsidRPr="00903B82">
        <w:rPr>
          <w:rFonts w:ascii="Times New Roman" w:hAnsi="Times New Roman"/>
          <w:sz w:val="28"/>
          <w:szCs w:val="28"/>
        </w:rPr>
        <w:t xml:space="preserve"> зусиллями працівників ЦДЮТ та ДЮСШ виконані косметичні та поточні ремонти. Проведено:</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r w:rsidRPr="00903B82">
        <w:rPr>
          <w:rFonts w:ascii="Times New Roman" w:hAnsi="Times New Roman"/>
          <w:sz w:val="28"/>
          <w:szCs w:val="28"/>
        </w:rPr>
        <w:tab/>
        <w:t>метрологічну атестацію лічильників холодної та гарячої води;</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w:t>
      </w:r>
      <w:r w:rsidRPr="00903B82">
        <w:rPr>
          <w:rFonts w:ascii="Times New Roman" w:hAnsi="Times New Roman"/>
          <w:sz w:val="28"/>
          <w:szCs w:val="28"/>
        </w:rPr>
        <w:tab/>
        <w:t>перезарядку вогнегасників.</w:t>
      </w:r>
    </w:p>
    <w:p w:rsidR="005E2D13" w:rsidRPr="00903B82" w:rsidRDefault="005E2D13" w:rsidP="005E2D13">
      <w:pPr>
        <w:spacing w:after="0" w:line="240" w:lineRule="auto"/>
        <w:jc w:val="both"/>
        <w:rPr>
          <w:rFonts w:ascii="Times New Roman" w:hAnsi="Times New Roman"/>
          <w:sz w:val="28"/>
          <w:szCs w:val="28"/>
        </w:rPr>
      </w:pP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Проводяться планомірні заходи з покращення матеріального стану, модернізації бази функціонуючих закладів освіти. Придбано генератори для підвальних приміщень (найпростіших укриттів) на суму 728600,00 грн, електричні побутові прилади 413800,00 грн, телевізійне й аудіовізуальне обладнання вартістю 49500,00 грн, фарби на суму 154988,40 грн, посуд на суму 106073,00 грн, матеріали для проведення косметичних ремонтів господарським </w:t>
      </w:r>
      <w:r w:rsidRPr="00903B82">
        <w:rPr>
          <w:rFonts w:ascii="Times New Roman" w:hAnsi="Times New Roman"/>
          <w:sz w:val="28"/>
          <w:szCs w:val="28"/>
        </w:rPr>
        <w:lastRenderedPageBreak/>
        <w:t>способом, дезинфікуючі  та миючі засоби, продукти харчування, пальне, медикаменти, папір, спортивний інвентар, кухонне приладдя, оновлено шкільні меблі на суму 277290,00 грн тощо.</w:t>
      </w:r>
    </w:p>
    <w:p w:rsidR="005E2D13" w:rsidRPr="00903B82" w:rsidRDefault="005E2D13" w:rsidP="005E2D13">
      <w:pPr>
        <w:spacing w:after="0" w:line="240" w:lineRule="auto"/>
        <w:jc w:val="both"/>
        <w:rPr>
          <w:rFonts w:ascii="Times New Roman" w:hAnsi="Times New Roman"/>
          <w:sz w:val="28"/>
          <w:szCs w:val="28"/>
        </w:rPr>
      </w:pPr>
      <w:r w:rsidRPr="00903B82">
        <w:rPr>
          <w:rFonts w:ascii="Times New Roman" w:hAnsi="Times New Roman"/>
          <w:sz w:val="28"/>
          <w:szCs w:val="28"/>
        </w:rPr>
        <w:t xml:space="preserve">       Станом на 25 грудня 2023 року проведено 95 відкритих торгів з особливостями, 211 закупівель без використання електронної системи, укладено 559  договорів.  </w:t>
      </w:r>
    </w:p>
    <w:p w:rsidR="005E2D13" w:rsidRDefault="005E2D13" w:rsidP="002C2904">
      <w:pPr>
        <w:spacing w:after="0" w:line="240" w:lineRule="auto"/>
        <w:jc w:val="both"/>
        <w:rPr>
          <w:rFonts w:ascii="Times New Roman" w:hAnsi="Times New Roman"/>
          <w:sz w:val="28"/>
          <w:szCs w:val="28"/>
        </w:rPr>
      </w:pPr>
    </w:p>
    <w:p w:rsidR="001C4439" w:rsidRPr="007918B7" w:rsidRDefault="00B92204" w:rsidP="003210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ІІІ. </w:t>
      </w:r>
      <w:r w:rsidR="001C4439" w:rsidRPr="007918B7">
        <w:rPr>
          <w:rFonts w:ascii="Times New Roman" w:hAnsi="Times New Roman" w:cs="Times New Roman"/>
          <w:b/>
          <w:sz w:val="28"/>
          <w:szCs w:val="28"/>
        </w:rPr>
        <w:t xml:space="preserve">Основні завдання  освітньої галузі  Вараської міської </w:t>
      </w:r>
      <w:r w:rsidR="00895661">
        <w:rPr>
          <w:rFonts w:ascii="Times New Roman" w:hAnsi="Times New Roman" w:cs="Times New Roman"/>
          <w:b/>
          <w:sz w:val="28"/>
          <w:szCs w:val="28"/>
        </w:rPr>
        <w:t>терито</w:t>
      </w:r>
      <w:r w:rsidR="007101F3">
        <w:rPr>
          <w:rFonts w:ascii="Times New Roman" w:hAnsi="Times New Roman" w:cs="Times New Roman"/>
          <w:b/>
          <w:sz w:val="28"/>
          <w:szCs w:val="28"/>
        </w:rPr>
        <w:t>ріальної громади   на 2024</w:t>
      </w:r>
      <w:r w:rsidR="001C4439" w:rsidRPr="007918B7">
        <w:rPr>
          <w:rFonts w:ascii="Times New Roman" w:hAnsi="Times New Roman" w:cs="Times New Roman"/>
          <w:b/>
          <w:sz w:val="28"/>
          <w:szCs w:val="28"/>
        </w:rPr>
        <w:t xml:space="preserve"> рік:</w:t>
      </w:r>
    </w:p>
    <w:p w:rsidR="001C4439" w:rsidRPr="007918B7" w:rsidRDefault="00553DD5" w:rsidP="00553D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C4439" w:rsidRPr="007918B7">
        <w:rPr>
          <w:rFonts w:ascii="Times New Roman" w:hAnsi="Times New Roman" w:cs="Times New Roman"/>
          <w:sz w:val="28"/>
          <w:szCs w:val="28"/>
        </w:rPr>
        <w:t>оптимізація мережі закладів  дошкільної, загальної середньої освіти  Вараської міської територіальної громади, створен</w:t>
      </w:r>
      <w:r w:rsidR="001C4439" w:rsidRPr="007918B7">
        <w:rPr>
          <w:rFonts w:ascii="Times New Roman" w:hAnsi="Times New Roman" w:cs="Times New Roman"/>
          <w:sz w:val="28"/>
          <w:szCs w:val="28"/>
        </w:rPr>
        <w:softHyphen/>
        <w:t xml:space="preserve">ня належних умов їх функціонування та розвитку; </w:t>
      </w:r>
    </w:p>
    <w:p w:rsidR="001C4439" w:rsidRPr="007918B7" w:rsidRDefault="001C4439" w:rsidP="00553DD5">
      <w:pPr>
        <w:spacing w:after="0" w:line="240" w:lineRule="auto"/>
        <w:ind w:firstLine="567"/>
        <w:jc w:val="both"/>
        <w:rPr>
          <w:rFonts w:ascii="Times New Roman" w:hAnsi="Times New Roman" w:cs="Times New Roman"/>
          <w:spacing w:val="10"/>
          <w:sz w:val="28"/>
          <w:szCs w:val="28"/>
        </w:rPr>
      </w:pPr>
      <w:r w:rsidRPr="007918B7">
        <w:rPr>
          <w:rFonts w:ascii="Times New Roman" w:hAnsi="Times New Roman" w:cs="Times New Roman"/>
          <w:sz w:val="28"/>
          <w:szCs w:val="28"/>
        </w:rPr>
        <w:t>приведення у відповідність до вимог законодавства про освіту установчих документів підпорядкованих закладів та установ освіти;</w:t>
      </w:r>
      <w:r w:rsidRPr="007918B7">
        <w:rPr>
          <w:rFonts w:ascii="Times New Roman" w:hAnsi="Times New Roman" w:cs="Times New Roman"/>
          <w:spacing w:val="10"/>
          <w:sz w:val="28"/>
          <w:szCs w:val="28"/>
        </w:rPr>
        <w:t xml:space="preserve"> </w:t>
      </w:r>
    </w:p>
    <w:p w:rsidR="00553DD5"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hAnsi="Times New Roman" w:cs="Times New Roman"/>
          <w:spacing w:val="10"/>
          <w:sz w:val="28"/>
          <w:szCs w:val="28"/>
        </w:rPr>
        <w:t>впровадження реформи «Нова українська школа» на рівні базової середньої освіти;</w:t>
      </w:r>
      <w:r w:rsidR="00553DD5" w:rsidRPr="00553DD5">
        <w:rPr>
          <w:rFonts w:ascii="Times New Roman" w:eastAsia="Times New Roman" w:hAnsi="Times New Roman"/>
          <w:sz w:val="28"/>
          <w:szCs w:val="28"/>
          <w:lang w:eastAsia="ru-RU"/>
        </w:rPr>
        <w:t xml:space="preserve"> </w:t>
      </w:r>
    </w:p>
    <w:p w:rsidR="001C4439" w:rsidRPr="00553DD5" w:rsidRDefault="00553DD5"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удосконалення змісту  освітнього  процесу, впровадження нових освітніх технологій; запровадження  STE</w:t>
      </w:r>
      <w:r>
        <w:rPr>
          <w:rFonts w:ascii="Times New Roman" w:eastAsia="Times New Roman" w:hAnsi="Times New Roman"/>
          <w:sz w:val="28"/>
          <w:szCs w:val="28"/>
          <w:lang w:eastAsia="ru-RU"/>
        </w:rPr>
        <w:t>M технологій в освітній процес;</w:t>
      </w:r>
    </w:p>
    <w:p w:rsidR="001C4439" w:rsidRPr="007918B7" w:rsidRDefault="001C4439" w:rsidP="00553D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організаційні заходи щодо створення профільних ліцеїв;</w:t>
      </w:r>
    </w:p>
    <w:p w:rsidR="00695301" w:rsidRPr="00553DD5" w:rsidRDefault="00695301" w:rsidP="00553DD5">
      <w:pPr>
        <w:spacing w:after="0" w:line="240" w:lineRule="auto"/>
        <w:ind w:firstLine="567"/>
        <w:jc w:val="both"/>
        <w:rPr>
          <w:rFonts w:ascii="Times New Roman" w:eastAsia="Times New Roman" w:hAnsi="Times New Roman" w:cs="Times New Roman"/>
          <w:sz w:val="28"/>
          <w:szCs w:val="28"/>
          <w:lang w:eastAsia="ru-RU"/>
        </w:rPr>
      </w:pPr>
      <w:r w:rsidRPr="00553DD5">
        <w:rPr>
          <w:rFonts w:ascii="Times New Roman" w:eastAsia="Times New Roman" w:hAnsi="Times New Roman" w:cs="Times New Roman"/>
          <w:sz w:val="28"/>
          <w:szCs w:val="28"/>
          <w:lang w:eastAsia="ru-RU"/>
        </w:rPr>
        <w:t xml:space="preserve">створення Центру національно-патріотичного виховання Вараської міської територіальної громади; </w:t>
      </w:r>
    </w:p>
    <w:p w:rsidR="001C4439" w:rsidRPr="007918B7"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розширення спектру послуг закладів позашкільної освіти в сільській місцевості (відкриття філій спортивних груп, гуртків з вико</w:t>
      </w:r>
      <w:r w:rsidR="00257959">
        <w:rPr>
          <w:rFonts w:ascii="Times New Roman" w:eastAsia="Times New Roman" w:hAnsi="Times New Roman"/>
          <w:sz w:val="28"/>
          <w:szCs w:val="28"/>
          <w:lang w:eastAsia="ru-RU"/>
        </w:rPr>
        <w:t>ристанням бази закладів освіти);</w:t>
      </w:r>
    </w:p>
    <w:p w:rsidR="001C4439"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розширення співпраці із сусідніми громадами;</w:t>
      </w:r>
    </w:p>
    <w:p w:rsidR="00895661" w:rsidRPr="00AA6C78" w:rsidRDefault="00895661" w:rsidP="00553DD5">
      <w:pPr>
        <w:spacing w:after="0" w:line="240" w:lineRule="auto"/>
        <w:ind w:firstLine="567"/>
        <w:jc w:val="both"/>
        <w:rPr>
          <w:rFonts w:ascii="Times New Roman" w:eastAsia="Times New Roman" w:hAnsi="Times New Roman" w:cs="Times New Roman"/>
          <w:sz w:val="28"/>
          <w:szCs w:val="28"/>
          <w:lang w:eastAsia="ru-RU"/>
        </w:rPr>
      </w:pPr>
      <w:r w:rsidRPr="00AA6C78">
        <w:rPr>
          <w:rFonts w:ascii="Times New Roman" w:eastAsia="Times New Roman" w:hAnsi="Times New Roman" w:cs="Times New Roman"/>
          <w:sz w:val="28"/>
          <w:szCs w:val="28"/>
          <w:lang w:eastAsia="ru-RU"/>
        </w:rPr>
        <w:t>встановлення системи відеонагляду у закладах освіти сільської місцевості ;</w:t>
      </w:r>
    </w:p>
    <w:p w:rsidR="001C4439" w:rsidRPr="007918B7"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розширення  діяльності Вараського  центру професійного розвитку педагогічних працівників;</w:t>
      </w:r>
    </w:p>
    <w:p w:rsidR="001C4439" w:rsidRPr="007918B7"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розширення  спектру  послуг Вараського інклюзивно - ресурсного центру для закладів освіти громади та надання послуг для закладів освіти сусідніх громад;</w:t>
      </w:r>
    </w:p>
    <w:p w:rsidR="00B92204" w:rsidRDefault="001C4439" w:rsidP="00553DD5">
      <w:pPr>
        <w:spacing w:after="0" w:line="240" w:lineRule="auto"/>
        <w:ind w:firstLine="567"/>
        <w:jc w:val="both"/>
        <w:rPr>
          <w:rFonts w:ascii="Times New Roman" w:eastAsia="Times New Roman" w:hAnsi="Times New Roman"/>
          <w:sz w:val="28"/>
          <w:szCs w:val="28"/>
          <w:lang w:eastAsia="ru-RU"/>
        </w:rPr>
      </w:pPr>
      <w:r w:rsidRPr="007918B7">
        <w:rPr>
          <w:rFonts w:ascii="Times New Roman" w:eastAsia="Times New Roman" w:hAnsi="Times New Roman"/>
          <w:sz w:val="28"/>
          <w:szCs w:val="28"/>
          <w:lang w:eastAsia="ru-RU"/>
        </w:rPr>
        <w:t>надання якісних освітніх послуг дітям з особливими освітніми потребами;  використання або створення  ресурсних кімнат у закладах освіти для роботи з дітьми з особливими освітніми потребами;</w:t>
      </w:r>
    </w:p>
    <w:p w:rsidR="001C4439" w:rsidRPr="007918B7" w:rsidRDefault="001C4439" w:rsidP="00553DD5">
      <w:pPr>
        <w:spacing w:after="0" w:line="240" w:lineRule="auto"/>
        <w:ind w:firstLine="567"/>
        <w:jc w:val="both"/>
        <w:rPr>
          <w:rFonts w:ascii="Times New Roman" w:hAnsi="Times New Roman" w:cs="Times New Roman"/>
          <w:sz w:val="28"/>
          <w:szCs w:val="28"/>
        </w:rPr>
      </w:pPr>
      <w:r w:rsidRPr="002F0090">
        <w:rPr>
          <w:rFonts w:ascii="Times New Roman" w:hAnsi="Times New Roman" w:cs="Times New Roman"/>
          <w:sz w:val="28"/>
          <w:szCs w:val="28"/>
        </w:rPr>
        <w:t>оновлення матеріально-технічної бази закладів освіти  шляхом придбання нового обладнання,  техніки, меблів, матеріалів, малих архітектурних форм,</w:t>
      </w:r>
      <w:r w:rsidRPr="007918B7">
        <w:rPr>
          <w:rFonts w:ascii="Times New Roman" w:hAnsi="Times New Roman" w:cs="Times New Roman"/>
          <w:sz w:val="28"/>
          <w:szCs w:val="28"/>
        </w:rPr>
        <w:t xml:space="preserve"> необхідного інвентарю тощо.</w:t>
      </w:r>
    </w:p>
    <w:p w:rsidR="00B92204" w:rsidRDefault="00B92204" w:rsidP="00695301">
      <w:pPr>
        <w:spacing w:after="0" w:line="240" w:lineRule="auto"/>
        <w:jc w:val="both"/>
        <w:rPr>
          <w:rFonts w:ascii="Times New Roman" w:hAnsi="Times New Roman" w:cs="Times New Roman"/>
          <w:sz w:val="28"/>
          <w:szCs w:val="28"/>
        </w:rPr>
      </w:pPr>
    </w:p>
    <w:p w:rsidR="00B92204" w:rsidRDefault="00B92204" w:rsidP="00321079">
      <w:pPr>
        <w:spacing w:after="0" w:line="240" w:lineRule="auto"/>
        <w:jc w:val="both"/>
        <w:rPr>
          <w:rFonts w:ascii="Times New Roman" w:hAnsi="Times New Roman" w:cs="Times New Roman"/>
          <w:sz w:val="28"/>
          <w:szCs w:val="28"/>
        </w:rPr>
      </w:pPr>
    </w:p>
    <w:p w:rsidR="001C4439" w:rsidRPr="005E4C2E" w:rsidRDefault="001C4439" w:rsidP="00321079">
      <w:pPr>
        <w:spacing w:after="0" w:line="240" w:lineRule="auto"/>
        <w:jc w:val="both"/>
        <w:rPr>
          <w:rFonts w:ascii="Times New Roman" w:hAnsi="Times New Roman" w:cs="Times New Roman"/>
          <w:sz w:val="28"/>
          <w:szCs w:val="28"/>
        </w:rPr>
      </w:pPr>
      <w:r w:rsidRPr="005E4C2E">
        <w:rPr>
          <w:rFonts w:ascii="Times New Roman" w:hAnsi="Times New Roman" w:cs="Times New Roman"/>
          <w:sz w:val="28"/>
          <w:szCs w:val="28"/>
        </w:rPr>
        <w:t>Начальник управління                                                           Олена КОРЕНЬ</w:t>
      </w:r>
    </w:p>
    <w:p w:rsidR="001C4439" w:rsidRDefault="001C4439" w:rsidP="00321079">
      <w:pPr>
        <w:spacing w:after="0" w:line="240" w:lineRule="auto"/>
        <w:rPr>
          <w:rFonts w:ascii="Times New Roman" w:hAnsi="Times New Roman" w:cs="Times New Roman"/>
          <w:sz w:val="24"/>
          <w:szCs w:val="24"/>
        </w:rPr>
      </w:pPr>
    </w:p>
    <w:p w:rsidR="00174F2F" w:rsidRDefault="00174F2F" w:rsidP="00321079">
      <w:pPr>
        <w:spacing w:after="0" w:line="240" w:lineRule="auto"/>
        <w:rPr>
          <w:rFonts w:ascii="Times New Roman" w:hAnsi="Times New Roman" w:cs="Times New Roman"/>
          <w:sz w:val="24"/>
          <w:szCs w:val="24"/>
        </w:rPr>
      </w:pPr>
    </w:p>
    <w:p w:rsidR="00174F2F" w:rsidRDefault="00174F2F" w:rsidP="00321079">
      <w:pPr>
        <w:spacing w:after="0" w:line="240" w:lineRule="auto"/>
        <w:rPr>
          <w:rFonts w:ascii="Times New Roman" w:hAnsi="Times New Roman" w:cs="Times New Roman"/>
          <w:sz w:val="24"/>
          <w:szCs w:val="24"/>
        </w:rPr>
      </w:pPr>
    </w:p>
    <w:p w:rsidR="00174F2F" w:rsidRPr="005E4C2E" w:rsidRDefault="00174F2F" w:rsidP="00321079">
      <w:pPr>
        <w:spacing w:after="0" w:line="240" w:lineRule="auto"/>
        <w:rPr>
          <w:rFonts w:ascii="Times New Roman" w:hAnsi="Times New Roman" w:cs="Times New Roman"/>
          <w:sz w:val="24"/>
          <w:szCs w:val="24"/>
        </w:rPr>
      </w:pPr>
      <w:bookmarkStart w:id="1" w:name="_GoBack"/>
      <w:bookmarkEnd w:id="1"/>
    </w:p>
    <w:p w:rsidR="005350F9" w:rsidRDefault="00E043F6" w:rsidP="00321079">
      <w:pPr>
        <w:spacing w:after="0" w:line="240" w:lineRule="auto"/>
        <w:rPr>
          <w:rFonts w:ascii="Times New Roman" w:hAnsi="Times New Roman" w:cs="Times New Roman"/>
          <w:sz w:val="20"/>
          <w:szCs w:val="20"/>
        </w:rPr>
      </w:pPr>
      <w:r>
        <w:rPr>
          <w:rFonts w:ascii="Times New Roman" w:hAnsi="Times New Roman" w:cs="Times New Roman"/>
          <w:sz w:val="20"/>
          <w:szCs w:val="20"/>
        </w:rPr>
        <w:t>Анатолій ГОРАЙЧУК</w:t>
      </w:r>
      <w:r w:rsidR="001C4439" w:rsidRPr="005E4C2E">
        <w:rPr>
          <w:rFonts w:ascii="Times New Roman" w:hAnsi="Times New Roman" w:cs="Times New Roman"/>
          <w:sz w:val="20"/>
          <w:szCs w:val="20"/>
        </w:rPr>
        <w:t xml:space="preserve">  31144</w:t>
      </w:r>
    </w:p>
    <w:p w:rsidR="007101F3" w:rsidRDefault="007101F3" w:rsidP="00321079">
      <w:pPr>
        <w:spacing w:after="0" w:line="240" w:lineRule="auto"/>
      </w:pPr>
      <w:r>
        <w:rPr>
          <w:rFonts w:ascii="Times New Roman" w:hAnsi="Times New Roman" w:cs="Times New Roman"/>
          <w:sz w:val="20"/>
          <w:szCs w:val="20"/>
        </w:rPr>
        <w:t>Іванна РУЖИЦЬКА</w:t>
      </w:r>
    </w:p>
    <w:sectPr w:rsidR="007101F3" w:rsidSect="00174F2F">
      <w:headerReference w:type="default" r:id="rId40"/>
      <w:footerReference w:type="first" r:id="rId4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D4" w:rsidRDefault="00A72AD4">
      <w:pPr>
        <w:spacing w:after="0" w:line="240" w:lineRule="auto"/>
      </w:pPr>
      <w:r>
        <w:separator/>
      </w:r>
    </w:p>
  </w:endnote>
  <w:endnote w:type="continuationSeparator" w:id="0">
    <w:p w:rsidR="00A72AD4" w:rsidRDefault="00A7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tka Subheading">
    <w:panose1 w:val="02000505000000020004"/>
    <w:charset w:val="CC"/>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6" w:rsidRDefault="004E1C56">
    <w:pPr>
      <w:pStyle w:val="a6"/>
      <w:jc w:val="center"/>
    </w:pPr>
  </w:p>
  <w:p w:rsidR="004E1C56" w:rsidRDefault="004E1C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D4" w:rsidRDefault="00A72AD4">
      <w:pPr>
        <w:spacing w:after="0" w:line="240" w:lineRule="auto"/>
      </w:pPr>
      <w:r>
        <w:separator/>
      </w:r>
    </w:p>
  </w:footnote>
  <w:footnote w:type="continuationSeparator" w:id="0">
    <w:p w:rsidR="00A72AD4" w:rsidRDefault="00A7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813"/>
      <w:docPartObj>
        <w:docPartGallery w:val="Page Numbers (Top of Page)"/>
        <w:docPartUnique/>
      </w:docPartObj>
    </w:sdtPr>
    <w:sdtEndPr/>
    <w:sdtContent>
      <w:p w:rsidR="004E1C56" w:rsidRDefault="004E1C56">
        <w:pPr>
          <w:pStyle w:val="a4"/>
          <w:jc w:val="center"/>
        </w:pPr>
        <w:r>
          <w:fldChar w:fldCharType="begin"/>
        </w:r>
        <w:r>
          <w:instrText xml:space="preserve"> PAGE   \* MERGEFORMAT </w:instrText>
        </w:r>
        <w:r>
          <w:fldChar w:fldCharType="separate"/>
        </w:r>
        <w:r w:rsidR="00174F2F">
          <w:rPr>
            <w:noProof/>
          </w:rPr>
          <w:t>40</w:t>
        </w:r>
        <w:r>
          <w:rPr>
            <w:noProof/>
          </w:rPr>
          <w:fldChar w:fldCharType="end"/>
        </w:r>
      </w:p>
    </w:sdtContent>
  </w:sdt>
  <w:p w:rsidR="004E1C56" w:rsidRDefault="004E1C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2CC1A0"/>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CF079C4"/>
    <w:multiLevelType w:val="hybridMultilevel"/>
    <w:tmpl w:val="192C1E90"/>
    <w:lvl w:ilvl="0" w:tplc="0C1E22B6">
      <w:start w:val="20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650C32"/>
    <w:multiLevelType w:val="hybridMultilevel"/>
    <w:tmpl w:val="FA46E83C"/>
    <w:lvl w:ilvl="0" w:tplc="25EE7CFA">
      <w:numFmt w:val="bullet"/>
      <w:lvlText w:val="-"/>
      <w:lvlJc w:val="left"/>
      <w:pPr>
        <w:ind w:left="1068" w:hanging="360"/>
      </w:pPr>
      <w:rPr>
        <w:rFonts w:ascii="Times New Roman CYR" w:eastAsia="Batang" w:hAnsi="Times New Roman CYR" w:cs="Times New Roman CYR"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8494360"/>
    <w:multiLevelType w:val="multilevel"/>
    <w:tmpl w:val="EAC877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DF37AC"/>
    <w:multiLevelType w:val="hybridMultilevel"/>
    <w:tmpl w:val="B51EE720"/>
    <w:lvl w:ilvl="0" w:tplc="B74EE14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932376"/>
    <w:multiLevelType w:val="hybridMultilevel"/>
    <w:tmpl w:val="5456CAA8"/>
    <w:lvl w:ilvl="0" w:tplc="81DAEA20">
      <w:start w:val="25"/>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6" w15:restartNumberingAfterBreak="0">
    <w:nsid w:val="40523A1A"/>
    <w:multiLevelType w:val="hybridMultilevel"/>
    <w:tmpl w:val="D8CA3A84"/>
    <w:lvl w:ilvl="0" w:tplc="B39CF99E">
      <w:numFmt w:val="bullet"/>
      <w:lvlText w:val="-"/>
      <w:lvlJc w:val="left"/>
      <w:pPr>
        <w:ind w:left="580" w:hanging="360"/>
      </w:pPr>
      <w:rPr>
        <w:rFonts w:ascii="Calibri" w:eastAsia="Times New Roman" w:hAnsi="Calibri" w:hint="default"/>
      </w:rPr>
    </w:lvl>
    <w:lvl w:ilvl="1" w:tplc="04190003" w:tentative="1">
      <w:start w:val="1"/>
      <w:numFmt w:val="bullet"/>
      <w:lvlText w:val="o"/>
      <w:lvlJc w:val="left"/>
      <w:pPr>
        <w:ind w:left="1300" w:hanging="360"/>
      </w:pPr>
      <w:rPr>
        <w:rFonts w:ascii="Courier New" w:hAnsi="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7" w15:restartNumberingAfterBreak="0">
    <w:nsid w:val="5CFE469B"/>
    <w:multiLevelType w:val="hybridMultilevel"/>
    <w:tmpl w:val="DF9C1432"/>
    <w:lvl w:ilvl="0" w:tplc="4ED0FE0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6E6FBB"/>
    <w:multiLevelType w:val="hybridMultilevel"/>
    <w:tmpl w:val="AA842246"/>
    <w:lvl w:ilvl="0" w:tplc="B5C286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FA68CC"/>
    <w:multiLevelType w:val="multilevel"/>
    <w:tmpl w:val="687267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975478B"/>
    <w:multiLevelType w:val="multilevel"/>
    <w:tmpl w:val="C33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1"/>
  </w:num>
  <w:num w:numId="5">
    <w:abstractNumId w:val="7"/>
  </w:num>
  <w:num w:numId="6">
    <w:abstractNumId w:val="10"/>
  </w:num>
  <w:num w:numId="7">
    <w:abstractNumId w:val="3"/>
  </w:num>
  <w:num w:numId="8">
    <w:abstractNumId w:val="4"/>
  </w:num>
  <w:num w:numId="9">
    <w:abstractNumId w:val="8"/>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39"/>
    <w:rsid w:val="00005AED"/>
    <w:rsid w:val="000112CE"/>
    <w:rsid w:val="00015337"/>
    <w:rsid w:val="0002224A"/>
    <w:rsid w:val="000320DC"/>
    <w:rsid w:val="00034C65"/>
    <w:rsid w:val="00035EB0"/>
    <w:rsid w:val="0004024B"/>
    <w:rsid w:val="00043B3C"/>
    <w:rsid w:val="00044E29"/>
    <w:rsid w:val="000544EE"/>
    <w:rsid w:val="00071592"/>
    <w:rsid w:val="000744FE"/>
    <w:rsid w:val="000811C4"/>
    <w:rsid w:val="00081F7A"/>
    <w:rsid w:val="000839C9"/>
    <w:rsid w:val="00083BAB"/>
    <w:rsid w:val="000B6006"/>
    <w:rsid w:val="000D5AFF"/>
    <w:rsid w:val="000D5E5E"/>
    <w:rsid w:val="000D6712"/>
    <w:rsid w:val="000E7229"/>
    <w:rsid w:val="000F23DA"/>
    <w:rsid w:val="000F4DFE"/>
    <w:rsid w:val="0011631B"/>
    <w:rsid w:val="001205A0"/>
    <w:rsid w:val="00140BB4"/>
    <w:rsid w:val="0014237E"/>
    <w:rsid w:val="00145F2B"/>
    <w:rsid w:val="0015712A"/>
    <w:rsid w:val="001628E0"/>
    <w:rsid w:val="00165FC4"/>
    <w:rsid w:val="00170738"/>
    <w:rsid w:val="001708A9"/>
    <w:rsid w:val="00174264"/>
    <w:rsid w:val="00174F2F"/>
    <w:rsid w:val="001773E6"/>
    <w:rsid w:val="00181A73"/>
    <w:rsid w:val="001905E5"/>
    <w:rsid w:val="001B318D"/>
    <w:rsid w:val="001C4439"/>
    <w:rsid w:val="001D0291"/>
    <w:rsid w:val="001E2D09"/>
    <w:rsid w:val="001E4600"/>
    <w:rsid w:val="00201850"/>
    <w:rsid w:val="00216A2D"/>
    <w:rsid w:val="00227A32"/>
    <w:rsid w:val="00241F90"/>
    <w:rsid w:val="00243666"/>
    <w:rsid w:val="00247C96"/>
    <w:rsid w:val="002519C1"/>
    <w:rsid w:val="00255227"/>
    <w:rsid w:val="00257959"/>
    <w:rsid w:val="0026462B"/>
    <w:rsid w:val="0027445F"/>
    <w:rsid w:val="00276AF3"/>
    <w:rsid w:val="002827C3"/>
    <w:rsid w:val="002835C0"/>
    <w:rsid w:val="002922C7"/>
    <w:rsid w:val="002B1A71"/>
    <w:rsid w:val="002B1E67"/>
    <w:rsid w:val="002B7F2C"/>
    <w:rsid w:val="002C2904"/>
    <w:rsid w:val="002C3E63"/>
    <w:rsid w:val="002E3AF6"/>
    <w:rsid w:val="002E4160"/>
    <w:rsid w:val="002E6C47"/>
    <w:rsid w:val="00304440"/>
    <w:rsid w:val="00314FD4"/>
    <w:rsid w:val="00321079"/>
    <w:rsid w:val="00325464"/>
    <w:rsid w:val="0032616D"/>
    <w:rsid w:val="003312F3"/>
    <w:rsid w:val="00343E5A"/>
    <w:rsid w:val="00345735"/>
    <w:rsid w:val="00345E08"/>
    <w:rsid w:val="0034742A"/>
    <w:rsid w:val="00355AA0"/>
    <w:rsid w:val="0036388A"/>
    <w:rsid w:val="0036677D"/>
    <w:rsid w:val="003744E6"/>
    <w:rsid w:val="0038395E"/>
    <w:rsid w:val="0039166A"/>
    <w:rsid w:val="00393A51"/>
    <w:rsid w:val="00393EBF"/>
    <w:rsid w:val="003A4546"/>
    <w:rsid w:val="003C32C9"/>
    <w:rsid w:val="003C7BD6"/>
    <w:rsid w:val="003D3DE3"/>
    <w:rsid w:val="003E2A5B"/>
    <w:rsid w:val="004014C3"/>
    <w:rsid w:val="00407B9D"/>
    <w:rsid w:val="00424580"/>
    <w:rsid w:val="00426C1B"/>
    <w:rsid w:val="00432CC8"/>
    <w:rsid w:val="0043502F"/>
    <w:rsid w:val="00447614"/>
    <w:rsid w:val="00447D37"/>
    <w:rsid w:val="00454E3F"/>
    <w:rsid w:val="00456A6F"/>
    <w:rsid w:val="00457238"/>
    <w:rsid w:val="00457D10"/>
    <w:rsid w:val="00467386"/>
    <w:rsid w:val="004674FF"/>
    <w:rsid w:val="004A15F6"/>
    <w:rsid w:val="004A1E77"/>
    <w:rsid w:val="004A2561"/>
    <w:rsid w:val="004A262E"/>
    <w:rsid w:val="004A6C35"/>
    <w:rsid w:val="004B6D6A"/>
    <w:rsid w:val="004C073A"/>
    <w:rsid w:val="004C38C3"/>
    <w:rsid w:val="004C3B4A"/>
    <w:rsid w:val="004C4324"/>
    <w:rsid w:val="004C4D86"/>
    <w:rsid w:val="004E1C56"/>
    <w:rsid w:val="004E2E0D"/>
    <w:rsid w:val="004F33B6"/>
    <w:rsid w:val="004F56EC"/>
    <w:rsid w:val="004F7E2E"/>
    <w:rsid w:val="005015EB"/>
    <w:rsid w:val="00511033"/>
    <w:rsid w:val="0051200B"/>
    <w:rsid w:val="00513AAF"/>
    <w:rsid w:val="005350F9"/>
    <w:rsid w:val="00553DD5"/>
    <w:rsid w:val="00563B4E"/>
    <w:rsid w:val="00565822"/>
    <w:rsid w:val="005661A7"/>
    <w:rsid w:val="00571484"/>
    <w:rsid w:val="005756B6"/>
    <w:rsid w:val="005778B4"/>
    <w:rsid w:val="00581331"/>
    <w:rsid w:val="0058140E"/>
    <w:rsid w:val="005B0475"/>
    <w:rsid w:val="005B04E9"/>
    <w:rsid w:val="005D6121"/>
    <w:rsid w:val="005E2D13"/>
    <w:rsid w:val="005F37D7"/>
    <w:rsid w:val="005F5F26"/>
    <w:rsid w:val="005F5FD4"/>
    <w:rsid w:val="00606B76"/>
    <w:rsid w:val="00632728"/>
    <w:rsid w:val="00635E34"/>
    <w:rsid w:val="006414CE"/>
    <w:rsid w:val="0066253F"/>
    <w:rsid w:val="00662CAD"/>
    <w:rsid w:val="00673338"/>
    <w:rsid w:val="0068072B"/>
    <w:rsid w:val="00686AA3"/>
    <w:rsid w:val="00692E8A"/>
    <w:rsid w:val="00695301"/>
    <w:rsid w:val="006B09B8"/>
    <w:rsid w:val="006B4B50"/>
    <w:rsid w:val="006D7772"/>
    <w:rsid w:val="006F58DE"/>
    <w:rsid w:val="007101F3"/>
    <w:rsid w:val="00724BD5"/>
    <w:rsid w:val="00735961"/>
    <w:rsid w:val="00743A20"/>
    <w:rsid w:val="00755D81"/>
    <w:rsid w:val="00762F63"/>
    <w:rsid w:val="007637B4"/>
    <w:rsid w:val="00763A9A"/>
    <w:rsid w:val="007652BE"/>
    <w:rsid w:val="00774D6E"/>
    <w:rsid w:val="00782562"/>
    <w:rsid w:val="007946CE"/>
    <w:rsid w:val="007A4DCC"/>
    <w:rsid w:val="007B4238"/>
    <w:rsid w:val="007B7148"/>
    <w:rsid w:val="007D0BB7"/>
    <w:rsid w:val="007D3738"/>
    <w:rsid w:val="007D6C0B"/>
    <w:rsid w:val="007E060D"/>
    <w:rsid w:val="007E4DBE"/>
    <w:rsid w:val="007F175D"/>
    <w:rsid w:val="007F5252"/>
    <w:rsid w:val="007F7906"/>
    <w:rsid w:val="00801538"/>
    <w:rsid w:val="008049E3"/>
    <w:rsid w:val="0082342B"/>
    <w:rsid w:val="00823A91"/>
    <w:rsid w:val="0082491B"/>
    <w:rsid w:val="0082732D"/>
    <w:rsid w:val="008345C5"/>
    <w:rsid w:val="00847EC3"/>
    <w:rsid w:val="0085630E"/>
    <w:rsid w:val="008630ED"/>
    <w:rsid w:val="00865457"/>
    <w:rsid w:val="008712AD"/>
    <w:rsid w:val="00875F8A"/>
    <w:rsid w:val="008822DB"/>
    <w:rsid w:val="0088271D"/>
    <w:rsid w:val="0088500C"/>
    <w:rsid w:val="008863A8"/>
    <w:rsid w:val="00890AD4"/>
    <w:rsid w:val="00895661"/>
    <w:rsid w:val="0089711B"/>
    <w:rsid w:val="008A37D0"/>
    <w:rsid w:val="008B2E7B"/>
    <w:rsid w:val="008B799D"/>
    <w:rsid w:val="008B7EDD"/>
    <w:rsid w:val="008C4181"/>
    <w:rsid w:val="008D14D2"/>
    <w:rsid w:val="008D5A3F"/>
    <w:rsid w:val="008E4FC8"/>
    <w:rsid w:val="008F2B99"/>
    <w:rsid w:val="00900D50"/>
    <w:rsid w:val="00903B82"/>
    <w:rsid w:val="0090463B"/>
    <w:rsid w:val="009066AC"/>
    <w:rsid w:val="00906AE3"/>
    <w:rsid w:val="00907B9D"/>
    <w:rsid w:val="00922068"/>
    <w:rsid w:val="00941B97"/>
    <w:rsid w:val="00943515"/>
    <w:rsid w:val="00947EC4"/>
    <w:rsid w:val="00955351"/>
    <w:rsid w:val="00957368"/>
    <w:rsid w:val="00960C2A"/>
    <w:rsid w:val="009624C9"/>
    <w:rsid w:val="00962F30"/>
    <w:rsid w:val="00966604"/>
    <w:rsid w:val="00976920"/>
    <w:rsid w:val="009812AE"/>
    <w:rsid w:val="009853B2"/>
    <w:rsid w:val="00986EE6"/>
    <w:rsid w:val="009908B9"/>
    <w:rsid w:val="009922F7"/>
    <w:rsid w:val="009B5FE6"/>
    <w:rsid w:val="009C55CF"/>
    <w:rsid w:val="009D78E3"/>
    <w:rsid w:val="009F6100"/>
    <w:rsid w:val="00A022D8"/>
    <w:rsid w:val="00A14B0A"/>
    <w:rsid w:val="00A3035B"/>
    <w:rsid w:val="00A3659F"/>
    <w:rsid w:val="00A41E2D"/>
    <w:rsid w:val="00A47FA2"/>
    <w:rsid w:val="00A52780"/>
    <w:rsid w:val="00A60F24"/>
    <w:rsid w:val="00A70960"/>
    <w:rsid w:val="00A72AD4"/>
    <w:rsid w:val="00A72C99"/>
    <w:rsid w:val="00AA6C78"/>
    <w:rsid w:val="00AB3A5A"/>
    <w:rsid w:val="00AB40AD"/>
    <w:rsid w:val="00AB5942"/>
    <w:rsid w:val="00AB64D6"/>
    <w:rsid w:val="00AD0071"/>
    <w:rsid w:val="00AD4531"/>
    <w:rsid w:val="00AD480E"/>
    <w:rsid w:val="00AE2BB3"/>
    <w:rsid w:val="00AE5B19"/>
    <w:rsid w:val="00AF0911"/>
    <w:rsid w:val="00AF42CF"/>
    <w:rsid w:val="00B0643D"/>
    <w:rsid w:val="00B17CD7"/>
    <w:rsid w:val="00B24B2B"/>
    <w:rsid w:val="00B34E9A"/>
    <w:rsid w:val="00B3593C"/>
    <w:rsid w:val="00B362E1"/>
    <w:rsid w:val="00B46A16"/>
    <w:rsid w:val="00B55861"/>
    <w:rsid w:val="00B561B5"/>
    <w:rsid w:val="00B75B35"/>
    <w:rsid w:val="00B87BFF"/>
    <w:rsid w:val="00B92204"/>
    <w:rsid w:val="00BA21EF"/>
    <w:rsid w:val="00BB2348"/>
    <w:rsid w:val="00BB7913"/>
    <w:rsid w:val="00BC114D"/>
    <w:rsid w:val="00BD763C"/>
    <w:rsid w:val="00BF0544"/>
    <w:rsid w:val="00BF302D"/>
    <w:rsid w:val="00C05DAA"/>
    <w:rsid w:val="00C075BA"/>
    <w:rsid w:val="00C242FC"/>
    <w:rsid w:val="00C36731"/>
    <w:rsid w:val="00C4106A"/>
    <w:rsid w:val="00C440D1"/>
    <w:rsid w:val="00C4680A"/>
    <w:rsid w:val="00C84FA4"/>
    <w:rsid w:val="00C8683D"/>
    <w:rsid w:val="00C87715"/>
    <w:rsid w:val="00C909B2"/>
    <w:rsid w:val="00C91850"/>
    <w:rsid w:val="00C9617C"/>
    <w:rsid w:val="00CA4EAA"/>
    <w:rsid w:val="00CA52B2"/>
    <w:rsid w:val="00CB0283"/>
    <w:rsid w:val="00CB7B97"/>
    <w:rsid w:val="00CC0E62"/>
    <w:rsid w:val="00CC3B26"/>
    <w:rsid w:val="00CD40AE"/>
    <w:rsid w:val="00CD54A1"/>
    <w:rsid w:val="00CF26EA"/>
    <w:rsid w:val="00CF6EF7"/>
    <w:rsid w:val="00D00163"/>
    <w:rsid w:val="00D022E1"/>
    <w:rsid w:val="00D1203A"/>
    <w:rsid w:val="00D12944"/>
    <w:rsid w:val="00D243AA"/>
    <w:rsid w:val="00D32FEA"/>
    <w:rsid w:val="00D4633A"/>
    <w:rsid w:val="00D539B5"/>
    <w:rsid w:val="00D75440"/>
    <w:rsid w:val="00D76516"/>
    <w:rsid w:val="00D8084A"/>
    <w:rsid w:val="00D840FD"/>
    <w:rsid w:val="00D955C7"/>
    <w:rsid w:val="00DA4769"/>
    <w:rsid w:val="00DB662A"/>
    <w:rsid w:val="00DC0451"/>
    <w:rsid w:val="00DC2BDC"/>
    <w:rsid w:val="00DD7825"/>
    <w:rsid w:val="00DE0A4D"/>
    <w:rsid w:val="00DE7B2B"/>
    <w:rsid w:val="00DF2963"/>
    <w:rsid w:val="00DF3399"/>
    <w:rsid w:val="00DF4228"/>
    <w:rsid w:val="00E0103A"/>
    <w:rsid w:val="00E043F6"/>
    <w:rsid w:val="00E11EC8"/>
    <w:rsid w:val="00E1442C"/>
    <w:rsid w:val="00E32D1F"/>
    <w:rsid w:val="00E40877"/>
    <w:rsid w:val="00E52B68"/>
    <w:rsid w:val="00E61238"/>
    <w:rsid w:val="00E656CD"/>
    <w:rsid w:val="00E74710"/>
    <w:rsid w:val="00E77A8A"/>
    <w:rsid w:val="00E81ACD"/>
    <w:rsid w:val="00E854F3"/>
    <w:rsid w:val="00E86D9C"/>
    <w:rsid w:val="00E87294"/>
    <w:rsid w:val="00EA1665"/>
    <w:rsid w:val="00EB1AA3"/>
    <w:rsid w:val="00EB2DB8"/>
    <w:rsid w:val="00EB3746"/>
    <w:rsid w:val="00EB4C47"/>
    <w:rsid w:val="00EB53FD"/>
    <w:rsid w:val="00EB64E3"/>
    <w:rsid w:val="00ED1C12"/>
    <w:rsid w:val="00ED45E7"/>
    <w:rsid w:val="00EF1B94"/>
    <w:rsid w:val="00F05550"/>
    <w:rsid w:val="00F16A10"/>
    <w:rsid w:val="00F22574"/>
    <w:rsid w:val="00F24DE8"/>
    <w:rsid w:val="00F31050"/>
    <w:rsid w:val="00F412D6"/>
    <w:rsid w:val="00F92C72"/>
    <w:rsid w:val="00FA7979"/>
    <w:rsid w:val="00FD209B"/>
    <w:rsid w:val="00FD2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F0ED"/>
  <w15:chartTrackingRefBased/>
  <w15:docId w15:val="{22087E12-5808-4A03-987E-083B32CE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39"/>
    <w:pPr>
      <w:spacing w:after="200" w:line="276" w:lineRule="auto"/>
    </w:pPr>
    <w:rPr>
      <w:rFonts w:eastAsiaTheme="minorEastAsia"/>
      <w:lang w:eastAsia="uk-UA"/>
    </w:rPr>
  </w:style>
  <w:style w:type="paragraph" w:styleId="10">
    <w:name w:val="heading 1"/>
    <w:basedOn w:val="a"/>
    <w:next w:val="a"/>
    <w:link w:val="11"/>
    <w:qFormat/>
    <w:rsid w:val="001C443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i/>
      <w:iCs/>
      <w:sz w:val="20"/>
      <w:szCs w:val="20"/>
      <w:lang w:val="x-none" w:eastAsia="x-none"/>
    </w:rPr>
  </w:style>
  <w:style w:type="paragraph" w:styleId="2">
    <w:name w:val="heading 2"/>
    <w:basedOn w:val="a"/>
    <w:next w:val="a"/>
    <w:link w:val="20"/>
    <w:unhideWhenUsed/>
    <w:qFormat/>
    <w:rsid w:val="001C4439"/>
    <w:pPr>
      <w:keepNext/>
      <w:keepLines/>
      <w:spacing w:before="200" w:after="0"/>
      <w:ind w:firstLine="567"/>
      <w:outlineLvl w:val="1"/>
    </w:pPr>
    <w:rPr>
      <w:rFonts w:ascii="Cambria" w:eastAsia="Times New Roman" w:hAnsi="Cambria" w:cs="Times New Roman"/>
      <w:b/>
      <w:bCs/>
      <w:color w:val="4F81BD"/>
      <w:sz w:val="26"/>
      <w:szCs w:val="26"/>
      <w:lang w:val="x-none" w:eastAsia="x-none"/>
    </w:rPr>
  </w:style>
  <w:style w:type="paragraph" w:styleId="3">
    <w:name w:val="heading 3"/>
    <w:basedOn w:val="a"/>
    <w:link w:val="30"/>
    <w:uiPriority w:val="9"/>
    <w:qFormat/>
    <w:rsid w:val="001C4439"/>
    <w:pPr>
      <w:spacing w:before="100" w:beforeAutospacing="1" w:after="100" w:afterAutospacing="1" w:line="240" w:lineRule="auto"/>
      <w:outlineLvl w:val="2"/>
    </w:pPr>
    <w:rPr>
      <w:rFonts w:ascii="Times New Roman" w:eastAsia="Times New Roman" w:hAnsi="Times New Roman" w:cs="Times New Roman"/>
      <w:b/>
      <w:bCs/>
      <w:sz w:val="27"/>
      <w:szCs w:val="27"/>
      <w:lang w:val="x-none"/>
    </w:rPr>
  </w:style>
  <w:style w:type="paragraph" w:styleId="6">
    <w:name w:val="heading 6"/>
    <w:basedOn w:val="a"/>
    <w:next w:val="a"/>
    <w:link w:val="60"/>
    <w:uiPriority w:val="9"/>
    <w:qFormat/>
    <w:rsid w:val="001C4439"/>
    <w:pPr>
      <w:spacing w:before="240" w:after="60" w:line="240" w:lineRule="auto"/>
      <w:outlineLvl w:val="5"/>
    </w:pPr>
    <w:rPr>
      <w:rFonts w:ascii="Calibri" w:eastAsia="Times New Roman" w:hAnsi="Calibri" w:cs="Times New Roman"/>
      <w:b/>
      <w:bCs/>
      <w:sz w:val="20"/>
      <w:szCs w:val="20"/>
      <w:lang w:val="x-none" w:eastAsia="x-none"/>
    </w:rPr>
  </w:style>
  <w:style w:type="paragraph" w:styleId="9">
    <w:name w:val="heading 9"/>
    <w:basedOn w:val="a"/>
    <w:next w:val="a"/>
    <w:link w:val="90"/>
    <w:qFormat/>
    <w:rsid w:val="001C4439"/>
    <w:pPr>
      <w:spacing w:before="240" w:after="60" w:line="240" w:lineRule="auto"/>
      <w:outlineLvl w:val="8"/>
    </w:pPr>
    <w:rPr>
      <w:rFonts w:ascii="Calibri Light" w:eastAsia="Times New Roman" w:hAnsi="Calibri Light"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4439"/>
    <w:rPr>
      <w:rFonts w:ascii="Times New Roman" w:eastAsia="Times New Roman" w:hAnsi="Times New Roman" w:cs="Times New Roman"/>
      <w:b/>
      <w:i/>
      <w:iCs/>
      <w:sz w:val="20"/>
      <w:szCs w:val="20"/>
      <w:lang w:val="x-none" w:eastAsia="x-none"/>
    </w:rPr>
  </w:style>
  <w:style w:type="character" w:customStyle="1" w:styleId="20">
    <w:name w:val="Заголовок 2 Знак"/>
    <w:basedOn w:val="a0"/>
    <w:link w:val="2"/>
    <w:rsid w:val="001C443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1C4439"/>
    <w:rPr>
      <w:rFonts w:ascii="Times New Roman" w:eastAsia="Times New Roman" w:hAnsi="Times New Roman" w:cs="Times New Roman"/>
      <w:b/>
      <w:bCs/>
      <w:sz w:val="27"/>
      <w:szCs w:val="27"/>
      <w:lang w:val="x-none" w:eastAsia="uk-UA"/>
    </w:rPr>
  </w:style>
  <w:style w:type="character" w:customStyle="1" w:styleId="60">
    <w:name w:val="Заголовок 6 Знак"/>
    <w:basedOn w:val="a0"/>
    <w:link w:val="6"/>
    <w:uiPriority w:val="9"/>
    <w:rsid w:val="001C4439"/>
    <w:rPr>
      <w:rFonts w:ascii="Calibri" w:eastAsia="Times New Roman" w:hAnsi="Calibri" w:cs="Times New Roman"/>
      <w:b/>
      <w:bCs/>
      <w:sz w:val="20"/>
      <w:szCs w:val="20"/>
      <w:lang w:val="x-none" w:eastAsia="x-none"/>
    </w:rPr>
  </w:style>
  <w:style w:type="character" w:customStyle="1" w:styleId="90">
    <w:name w:val="Заголовок 9 Знак"/>
    <w:basedOn w:val="a0"/>
    <w:link w:val="9"/>
    <w:rsid w:val="001C4439"/>
    <w:rPr>
      <w:rFonts w:ascii="Calibri Light" w:eastAsia="Times New Roman" w:hAnsi="Calibri Light" w:cs="Times New Roman"/>
      <w:sz w:val="20"/>
      <w:szCs w:val="20"/>
      <w:lang w:val="x-none" w:eastAsia="x-none"/>
    </w:rPr>
  </w:style>
  <w:style w:type="paragraph" w:styleId="a3">
    <w:name w:val="Block Text"/>
    <w:basedOn w:val="a"/>
    <w:uiPriority w:val="99"/>
    <w:rsid w:val="001C4439"/>
    <w:pPr>
      <w:widowControl w:val="0"/>
      <w:autoSpaceDE w:val="0"/>
      <w:autoSpaceDN w:val="0"/>
      <w:adjustRightInd w:val="0"/>
      <w:spacing w:before="100" w:after="0" w:line="240" w:lineRule="auto"/>
      <w:ind w:left="760" w:right="-7" w:hanging="300"/>
      <w:jc w:val="both"/>
    </w:pPr>
    <w:rPr>
      <w:rFonts w:ascii="Times New Roman" w:eastAsia="Times New Roman" w:hAnsi="Times New Roman" w:cs="Times New Roman"/>
      <w:sz w:val="24"/>
      <w:szCs w:val="16"/>
      <w:lang w:eastAsia="ru-RU"/>
    </w:rPr>
  </w:style>
  <w:style w:type="paragraph" w:customStyle="1" w:styleId="12">
    <w:name w:val="Абзац списку1"/>
    <w:basedOn w:val="a"/>
    <w:uiPriority w:val="99"/>
    <w:qFormat/>
    <w:rsid w:val="001C443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1C443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C4439"/>
    <w:rPr>
      <w:rFonts w:eastAsiaTheme="minorEastAsia"/>
      <w:lang w:eastAsia="uk-UA"/>
    </w:rPr>
  </w:style>
  <w:style w:type="paragraph" w:styleId="a6">
    <w:name w:val="footer"/>
    <w:basedOn w:val="a"/>
    <w:link w:val="a7"/>
    <w:uiPriority w:val="99"/>
    <w:unhideWhenUsed/>
    <w:rsid w:val="001C443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C4439"/>
    <w:rPr>
      <w:rFonts w:eastAsiaTheme="minorEastAsia"/>
      <w:lang w:eastAsia="uk-UA"/>
    </w:rPr>
  </w:style>
  <w:style w:type="paragraph" w:styleId="a8">
    <w:name w:val="List Paragraph"/>
    <w:basedOn w:val="a"/>
    <w:link w:val="a9"/>
    <w:uiPriority w:val="34"/>
    <w:qFormat/>
    <w:rsid w:val="001C443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1C4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character" w:customStyle="1" w:styleId="HTML0">
    <w:name w:val="Стандартний HTML Знак"/>
    <w:basedOn w:val="a0"/>
    <w:link w:val="HTML"/>
    <w:rsid w:val="001C4439"/>
    <w:rPr>
      <w:rFonts w:ascii="Courier New" w:eastAsia="Times New Roman" w:hAnsi="Courier New" w:cs="Times New Roman"/>
      <w:color w:val="000000"/>
      <w:sz w:val="20"/>
      <w:szCs w:val="20"/>
      <w:lang w:val="ru-RU" w:eastAsia="ru-RU"/>
    </w:rPr>
  </w:style>
  <w:style w:type="paragraph" w:styleId="aa">
    <w:name w:val="No Spacing"/>
    <w:link w:val="ab"/>
    <w:uiPriority w:val="1"/>
    <w:qFormat/>
    <w:rsid w:val="001C4439"/>
    <w:pPr>
      <w:spacing w:after="0" w:line="240" w:lineRule="auto"/>
    </w:pPr>
    <w:rPr>
      <w:rFonts w:eastAsiaTheme="minorEastAsia"/>
      <w:lang w:val="ru-RU" w:eastAsia="ru-RU"/>
    </w:rPr>
  </w:style>
  <w:style w:type="character" w:customStyle="1" w:styleId="ab">
    <w:name w:val="Без інтервалів Знак"/>
    <w:basedOn w:val="a0"/>
    <w:link w:val="aa"/>
    <w:uiPriority w:val="1"/>
    <w:locked/>
    <w:rsid w:val="001C4439"/>
    <w:rPr>
      <w:rFonts w:eastAsiaTheme="minorEastAsia"/>
      <w:lang w:val="ru-RU" w:eastAsia="ru-RU"/>
    </w:rPr>
  </w:style>
  <w:style w:type="paragraph" w:styleId="ac">
    <w:name w:val="Title"/>
    <w:basedOn w:val="a"/>
    <w:link w:val="ad"/>
    <w:qFormat/>
    <w:rsid w:val="001C443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 Знак"/>
    <w:basedOn w:val="a0"/>
    <w:link w:val="ac"/>
    <w:rsid w:val="001C4439"/>
    <w:rPr>
      <w:rFonts w:ascii="Times New Roman" w:eastAsia="Times New Roman" w:hAnsi="Times New Roman" w:cs="Times New Roman"/>
      <w:sz w:val="28"/>
      <w:szCs w:val="24"/>
      <w:lang w:eastAsia="ru-RU"/>
    </w:rPr>
  </w:style>
  <w:style w:type="paragraph" w:styleId="ae">
    <w:name w:val="Body Text"/>
    <w:basedOn w:val="a"/>
    <w:link w:val="af"/>
    <w:uiPriority w:val="99"/>
    <w:rsid w:val="001C4439"/>
    <w:pPr>
      <w:tabs>
        <w:tab w:val="left" w:pos="1215"/>
      </w:tabs>
      <w:spacing w:after="0" w:line="240" w:lineRule="auto"/>
    </w:pPr>
    <w:rPr>
      <w:rFonts w:ascii="Times New Roman" w:eastAsia="Times New Roman" w:hAnsi="Times New Roman" w:cs="Times New Roman"/>
      <w:sz w:val="28"/>
      <w:szCs w:val="24"/>
      <w:lang w:eastAsia="ru-RU"/>
    </w:rPr>
  </w:style>
  <w:style w:type="character" w:customStyle="1" w:styleId="af">
    <w:name w:val="Основний текст Знак"/>
    <w:basedOn w:val="a0"/>
    <w:link w:val="ae"/>
    <w:uiPriority w:val="99"/>
    <w:rsid w:val="001C4439"/>
    <w:rPr>
      <w:rFonts w:ascii="Times New Roman" w:eastAsia="Times New Roman" w:hAnsi="Times New Roman" w:cs="Times New Roman"/>
      <w:sz w:val="28"/>
      <w:szCs w:val="24"/>
      <w:lang w:eastAsia="ru-RU"/>
    </w:rPr>
  </w:style>
  <w:style w:type="character" w:styleId="af0">
    <w:name w:val="Strong"/>
    <w:qFormat/>
    <w:rsid w:val="001C4439"/>
    <w:rPr>
      <w:b/>
    </w:rPr>
  </w:style>
  <w:style w:type="paragraph" w:styleId="af1">
    <w:name w:val="Normal (Web)"/>
    <w:basedOn w:val="a"/>
    <w:uiPriority w:val="99"/>
    <w:rsid w:val="001C443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2">
    <w:name w:val="annotation reference"/>
    <w:uiPriority w:val="99"/>
    <w:unhideWhenUsed/>
    <w:rsid w:val="001C4439"/>
    <w:rPr>
      <w:sz w:val="16"/>
      <w:szCs w:val="16"/>
    </w:rPr>
  </w:style>
  <w:style w:type="paragraph" w:styleId="af3">
    <w:name w:val="annotation text"/>
    <w:basedOn w:val="a"/>
    <w:link w:val="af4"/>
    <w:uiPriority w:val="99"/>
    <w:unhideWhenUsed/>
    <w:rsid w:val="001C4439"/>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ітки Знак"/>
    <w:basedOn w:val="a0"/>
    <w:link w:val="af3"/>
    <w:uiPriority w:val="99"/>
    <w:rsid w:val="001C4439"/>
    <w:rPr>
      <w:rFonts w:ascii="Times New Roman" w:eastAsia="Times New Roman" w:hAnsi="Times New Roman" w:cs="Times New Roman"/>
      <w:sz w:val="20"/>
      <w:szCs w:val="20"/>
      <w:lang w:val="ru-RU" w:eastAsia="ru-RU"/>
    </w:rPr>
  </w:style>
  <w:style w:type="character" w:styleId="af5">
    <w:name w:val="page number"/>
    <w:basedOn w:val="a0"/>
    <w:rsid w:val="001C4439"/>
  </w:style>
  <w:style w:type="paragraph" w:customStyle="1" w:styleId="13">
    <w:name w:val="Абзац списка1"/>
    <w:basedOn w:val="a"/>
    <w:link w:val="ListParagraphChar"/>
    <w:qFormat/>
    <w:rsid w:val="001C4439"/>
    <w:pPr>
      <w:ind w:left="720"/>
      <w:contextualSpacing/>
    </w:pPr>
    <w:rPr>
      <w:rFonts w:ascii="Calibri" w:eastAsia="Times New Roman" w:hAnsi="Calibri" w:cs="Times New Roman"/>
      <w:lang w:eastAsia="en-US"/>
    </w:rPr>
  </w:style>
  <w:style w:type="character" w:customStyle="1" w:styleId="af6">
    <w:name w:val="Інше_"/>
    <w:link w:val="af7"/>
    <w:locked/>
    <w:rsid w:val="001C4439"/>
    <w:rPr>
      <w:sz w:val="28"/>
      <w:szCs w:val="28"/>
      <w:shd w:val="clear" w:color="auto" w:fill="FFFFFF"/>
    </w:rPr>
  </w:style>
  <w:style w:type="paragraph" w:customStyle="1" w:styleId="af7">
    <w:name w:val="Інше"/>
    <w:basedOn w:val="a"/>
    <w:link w:val="af6"/>
    <w:rsid w:val="001C4439"/>
    <w:pPr>
      <w:widowControl w:val="0"/>
      <w:shd w:val="clear" w:color="auto" w:fill="FFFFFF"/>
      <w:spacing w:after="0" w:line="240" w:lineRule="auto"/>
    </w:pPr>
    <w:rPr>
      <w:rFonts w:eastAsiaTheme="minorHAnsi"/>
      <w:sz w:val="28"/>
      <w:szCs w:val="28"/>
      <w:shd w:val="clear" w:color="auto" w:fill="FFFFFF"/>
      <w:lang w:eastAsia="en-US"/>
    </w:rPr>
  </w:style>
  <w:style w:type="character" w:customStyle="1" w:styleId="rvts0">
    <w:name w:val="rvts0"/>
    <w:basedOn w:val="a0"/>
    <w:rsid w:val="001C4439"/>
  </w:style>
  <w:style w:type="numbering" w:customStyle="1" w:styleId="14">
    <w:name w:val="Немає списку1"/>
    <w:next w:val="a2"/>
    <w:uiPriority w:val="99"/>
    <w:semiHidden/>
    <w:unhideWhenUsed/>
    <w:rsid w:val="001C4439"/>
  </w:style>
  <w:style w:type="character" w:styleId="af8">
    <w:name w:val="Hyperlink"/>
    <w:uiPriority w:val="99"/>
    <w:unhideWhenUsed/>
    <w:rsid w:val="001C4439"/>
    <w:rPr>
      <w:color w:val="0000FF"/>
      <w:u w:val="single"/>
    </w:rPr>
  </w:style>
  <w:style w:type="character" w:customStyle="1" w:styleId="a9">
    <w:name w:val="Абзац списку Знак"/>
    <w:link w:val="a8"/>
    <w:uiPriority w:val="34"/>
    <w:locked/>
    <w:rsid w:val="001C4439"/>
    <w:rPr>
      <w:rFonts w:ascii="Times New Roman" w:eastAsia="Times New Roman" w:hAnsi="Times New Roman" w:cs="Times New Roman"/>
      <w:sz w:val="24"/>
      <w:szCs w:val="24"/>
      <w:lang w:val="ru-RU" w:eastAsia="ru-RU"/>
    </w:rPr>
  </w:style>
  <w:style w:type="paragraph" w:styleId="31">
    <w:name w:val="Body Text Indent 3"/>
    <w:basedOn w:val="a"/>
    <w:link w:val="32"/>
    <w:rsid w:val="001C4439"/>
    <w:pPr>
      <w:spacing w:after="120" w:line="240" w:lineRule="auto"/>
      <w:ind w:left="283"/>
    </w:pPr>
    <w:rPr>
      <w:rFonts w:ascii="Times New Roman" w:eastAsia="Times New Roman" w:hAnsi="Times New Roman" w:cs="Times New Roman"/>
      <w:sz w:val="16"/>
      <w:szCs w:val="20"/>
      <w:lang w:val="x-none" w:eastAsia="ru-RU"/>
    </w:rPr>
  </w:style>
  <w:style w:type="character" w:customStyle="1" w:styleId="32">
    <w:name w:val="Основний текст з відступом 3 Знак"/>
    <w:basedOn w:val="a0"/>
    <w:link w:val="31"/>
    <w:rsid w:val="001C4439"/>
    <w:rPr>
      <w:rFonts w:ascii="Times New Roman" w:eastAsia="Times New Roman" w:hAnsi="Times New Roman" w:cs="Times New Roman"/>
      <w:sz w:val="16"/>
      <w:szCs w:val="20"/>
      <w:lang w:val="x-none" w:eastAsia="ru-RU"/>
    </w:rPr>
  </w:style>
  <w:style w:type="paragraph" w:styleId="af9">
    <w:name w:val="Balloon Text"/>
    <w:basedOn w:val="a"/>
    <w:link w:val="afa"/>
    <w:uiPriority w:val="99"/>
    <w:unhideWhenUsed/>
    <w:rsid w:val="001C4439"/>
    <w:pPr>
      <w:spacing w:after="0" w:line="240" w:lineRule="auto"/>
      <w:ind w:firstLine="567"/>
    </w:pPr>
    <w:rPr>
      <w:rFonts w:ascii="Tahoma" w:eastAsia="Calibri" w:hAnsi="Tahoma" w:cs="Times New Roman"/>
      <w:sz w:val="16"/>
      <w:szCs w:val="16"/>
      <w:lang w:val="x-none" w:eastAsia="x-none"/>
    </w:rPr>
  </w:style>
  <w:style w:type="character" w:customStyle="1" w:styleId="afa">
    <w:name w:val="Текст у виносці Знак"/>
    <w:basedOn w:val="a0"/>
    <w:link w:val="af9"/>
    <w:uiPriority w:val="99"/>
    <w:rsid w:val="001C4439"/>
    <w:rPr>
      <w:rFonts w:ascii="Tahoma" w:eastAsia="Calibri" w:hAnsi="Tahoma" w:cs="Times New Roman"/>
      <w:sz w:val="16"/>
      <w:szCs w:val="16"/>
      <w:lang w:val="x-none" w:eastAsia="x-none"/>
    </w:rPr>
  </w:style>
  <w:style w:type="paragraph" w:styleId="21">
    <w:name w:val="Body Text 2"/>
    <w:basedOn w:val="a"/>
    <w:link w:val="22"/>
    <w:uiPriority w:val="99"/>
    <w:rsid w:val="001C4439"/>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ий текст 2 Знак"/>
    <w:basedOn w:val="a0"/>
    <w:link w:val="21"/>
    <w:uiPriority w:val="99"/>
    <w:rsid w:val="001C4439"/>
    <w:rPr>
      <w:rFonts w:ascii="Times New Roman" w:eastAsia="Times New Roman" w:hAnsi="Times New Roman" w:cs="Times New Roman"/>
      <w:sz w:val="20"/>
      <w:szCs w:val="20"/>
      <w:lang w:val="x-none" w:eastAsia="ru-RU"/>
    </w:rPr>
  </w:style>
  <w:style w:type="character" w:styleId="afb">
    <w:name w:val="Emphasis"/>
    <w:uiPriority w:val="20"/>
    <w:qFormat/>
    <w:rsid w:val="001C4439"/>
    <w:rPr>
      <w:i/>
      <w:iCs/>
    </w:rPr>
  </w:style>
  <w:style w:type="table" w:styleId="afc">
    <w:name w:val="Table Grid"/>
    <w:basedOn w:val="a1"/>
    <w:uiPriority w:val="39"/>
    <w:qFormat/>
    <w:rsid w:val="001C443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rsid w:val="001C4439"/>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e">
    <w:name w:val="Основний текст з відступом Знак"/>
    <w:basedOn w:val="a0"/>
    <w:link w:val="afd"/>
    <w:uiPriority w:val="99"/>
    <w:rsid w:val="001C4439"/>
    <w:rPr>
      <w:rFonts w:ascii="Times New Roman" w:eastAsia="Times New Roman" w:hAnsi="Times New Roman" w:cs="Times New Roman"/>
      <w:sz w:val="20"/>
      <w:szCs w:val="20"/>
      <w:lang w:val="x-none" w:eastAsia="ru-RU"/>
    </w:rPr>
  </w:style>
  <w:style w:type="paragraph" w:styleId="23">
    <w:name w:val="Body Text Indent 2"/>
    <w:basedOn w:val="a"/>
    <w:link w:val="24"/>
    <w:rsid w:val="001C4439"/>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ий текст з відступом 2 Знак"/>
    <w:basedOn w:val="a0"/>
    <w:link w:val="23"/>
    <w:rsid w:val="001C4439"/>
    <w:rPr>
      <w:rFonts w:ascii="Times New Roman" w:eastAsia="Times New Roman" w:hAnsi="Times New Roman" w:cs="Times New Roman"/>
      <w:sz w:val="20"/>
      <w:szCs w:val="20"/>
      <w:lang w:val="x-none" w:eastAsia="ru-RU"/>
    </w:rPr>
  </w:style>
  <w:style w:type="paragraph" w:customStyle="1" w:styleId="25">
    <w:name w:val="Без интервала2"/>
    <w:rsid w:val="001C4439"/>
    <w:pPr>
      <w:spacing w:after="0" w:line="240" w:lineRule="auto"/>
    </w:pPr>
    <w:rPr>
      <w:rFonts w:ascii="Times New Roman" w:eastAsia="Times New Roman" w:hAnsi="Times New Roman" w:cs="Times New Roman"/>
    </w:rPr>
  </w:style>
  <w:style w:type="paragraph" w:customStyle="1" w:styleId="15">
    <w:name w:val="Без интервала1"/>
    <w:rsid w:val="001C4439"/>
    <w:pPr>
      <w:spacing w:after="0" w:line="240" w:lineRule="auto"/>
    </w:pPr>
    <w:rPr>
      <w:rFonts w:ascii="Calibri" w:eastAsia="Calibri" w:hAnsi="Calibri" w:cs="Times New Roman"/>
      <w:lang w:val="ru-RU" w:eastAsia="ru-RU"/>
    </w:rPr>
  </w:style>
  <w:style w:type="paragraph" w:customStyle="1" w:styleId="aff">
    <w:name w:val="Знак Знак Знак Знак Знак Знак Знак Знак 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Oaaeoaeno">
    <w:name w:val="Oaae.oaeno"/>
    <w:basedOn w:val="a"/>
    <w:rsid w:val="001C4439"/>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3"/>
    <w:locked/>
    <w:rsid w:val="001C4439"/>
    <w:rPr>
      <w:rFonts w:ascii="Calibri" w:eastAsia="Times New Roman" w:hAnsi="Calibri" w:cs="Times New Roman"/>
    </w:rPr>
  </w:style>
  <w:style w:type="paragraph" w:customStyle="1" w:styleId="Style9">
    <w:name w:val="Style9"/>
    <w:basedOn w:val="a"/>
    <w:rsid w:val="001C4439"/>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
    <w:rsid w:val="001C4439"/>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0">
    <w:name w:val="присудок таблиці"/>
    <w:basedOn w:val="a"/>
    <w:rsid w:val="001C443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6">
    <w:name w:val="Заголовок1"/>
    <w:aliases w:val="Номер таблиці"/>
    <w:basedOn w:val="a"/>
    <w:next w:val="a"/>
    <w:link w:val="aff1"/>
    <w:qFormat/>
    <w:rsid w:val="001C4439"/>
    <w:pPr>
      <w:autoSpaceDE w:val="0"/>
      <w:autoSpaceDN w:val="0"/>
      <w:spacing w:after="0" w:line="240" w:lineRule="auto"/>
      <w:jc w:val="right"/>
    </w:pPr>
    <w:rPr>
      <w:rFonts w:ascii="Times New Roman" w:eastAsia="Times New Roman" w:hAnsi="Times New Roman" w:cs="Times New Roman"/>
      <w:b/>
      <w:sz w:val="28"/>
      <w:szCs w:val="20"/>
      <w:lang w:val="x-none" w:eastAsia="x-none"/>
    </w:rPr>
  </w:style>
  <w:style w:type="character" w:customStyle="1" w:styleId="aff1">
    <w:name w:val="Заголовок Знак"/>
    <w:aliases w:val="Номер таблиці Знак"/>
    <w:link w:val="16"/>
    <w:rsid w:val="001C4439"/>
    <w:rPr>
      <w:rFonts w:ascii="Times New Roman" w:eastAsia="Times New Roman" w:hAnsi="Times New Roman" w:cs="Times New Roman"/>
      <w:b/>
      <w:sz w:val="28"/>
      <w:szCs w:val="20"/>
      <w:lang w:val="x-none" w:eastAsia="x-none"/>
    </w:rPr>
  </w:style>
  <w:style w:type="paragraph" w:customStyle="1" w:styleId="DefinitionTerm">
    <w:name w:val="Definition Term"/>
    <w:basedOn w:val="a"/>
    <w:next w:val="a"/>
    <w:rsid w:val="001C4439"/>
    <w:pPr>
      <w:spacing w:after="0" w:line="240" w:lineRule="auto"/>
    </w:pPr>
    <w:rPr>
      <w:rFonts w:ascii="Times New Roman" w:eastAsia="Times New Roman" w:hAnsi="Times New Roman" w:cs="Times New Roman"/>
      <w:sz w:val="24"/>
      <w:szCs w:val="20"/>
    </w:rPr>
  </w:style>
  <w:style w:type="paragraph" w:customStyle="1" w:styleId="BodyText21">
    <w:name w:val="Body Text 21"/>
    <w:basedOn w:val="a"/>
    <w:rsid w:val="001C4439"/>
    <w:pPr>
      <w:autoSpaceDE w:val="0"/>
      <w:autoSpaceDN w:val="0"/>
      <w:spacing w:before="120" w:after="0" w:line="240" w:lineRule="auto"/>
      <w:ind w:firstLine="709"/>
      <w:jc w:val="both"/>
    </w:pPr>
    <w:rPr>
      <w:rFonts w:ascii="Times New Roman" w:eastAsia="Times New Roman" w:hAnsi="Times New Roman" w:cs="Times New Roman"/>
      <w:sz w:val="28"/>
      <w:szCs w:val="28"/>
      <w:lang w:eastAsia="ru-RU"/>
    </w:rPr>
  </w:style>
  <w:style w:type="paragraph" w:customStyle="1" w:styleId="aff2">
    <w:name w:val="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Style1">
    <w:name w:val="Style1"/>
    <w:basedOn w:val="a"/>
    <w:rsid w:val="001C4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C4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C4439"/>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
    <w:rsid w:val="001C4439"/>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1C4439"/>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1C4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C4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C4439"/>
    <w:rPr>
      <w:rFonts w:ascii="Times New Roman" w:hAnsi="Times New Roman"/>
      <w:b/>
      <w:sz w:val="24"/>
    </w:rPr>
  </w:style>
  <w:style w:type="character" w:customStyle="1" w:styleId="FontStyle12">
    <w:name w:val="Font Style12"/>
    <w:uiPriority w:val="99"/>
    <w:rsid w:val="001C4439"/>
    <w:rPr>
      <w:rFonts w:ascii="Times New Roman" w:hAnsi="Times New Roman"/>
      <w:sz w:val="8"/>
    </w:rPr>
  </w:style>
  <w:style w:type="character" w:customStyle="1" w:styleId="FontStyle13">
    <w:name w:val="Font Style13"/>
    <w:rsid w:val="001C4439"/>
    <w:rPr>
      <w:rFonts w:ascii="Times New Roman" w:hAnsi="Times New Roman"/>
      <w:i/>
      <w:sz w:val="24"/>
    </w:rPr>
  </w:style>
  <w:style w:type="character" w:customStyle="1" w:styleId="FontStyle14">
    <w:name w:val="Font Style14"/>
    <w:rsid w:val="001C4439"/>
    <w:rPr>
      <w:rFonts w:ascii="Times New Roman" w:hAnsi="Times New Roman"/>
      <w:sz w:val="24"/>
    </w:rPr>
  </w:style>
  <w:style w:type="character" w:customStyle="1" w:styleId="FontStyle15">
    <w:name w:val="Font Style15"/>
    <w:rsid w:val="001C4439"/>
    <w:rPr>
      <w:rFonts w:ascii="Times New Roman" w:hAnsi="Times New Roman"/>
      <w:b/>
      <w:sz w:val="20"/>
    </w:rPr>
  </w:style>
  <w:style w:type="paragraph" w:customStyle="1" w:styleId="aff4">
    <w:name w:val="Знак Знак Знак 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17">
    <w:name w:val="Знак Знак1 Знак Знак Знак Знак Знак Знак Знак Знак Знак Знак"/>
    <w:basedOn w:val="a"/>
    <w:rsid w:val="001C4439"/>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 Знак Знак Знак1"/>
    <w:basedOn w:val="a"/>
    <w:rsid w:val="001C4439"/>
    <w:pPr>
      <w:spacing w:after="0" w:line="240" w:lineRule="auto"/>
    </w:pPr>
    <w:rPr>
      <w:rFonts w:ascii="Verdana" w:eastAsia="Times New Roman"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
    <w:rsid w:val="001C4439"/>
    <w:pPr>
      <w:spacing w:after="0" w:line="240" w:lineRule="auto"/>
    </w:pPr>
    <w:rPr>
      <w:rFonts w:ascii="Verdana" w:eastAsia="Times New Roman" w:hAnsi="Verdana" w:cs="Verdana"/>
      <w:noProof/>
      <w:sz w:val="20"/>
      <w:szCs w:val="20"/>
      <w:lang w:val="en-US" w:eastAsia="en-US"/>
    </w:rPr>
  </w:style>
  <w:style w:type="paragraph" w:customStyle="1" w:styleId="aff6">
    <w:name w:val="Знак Знак Знак"/>
    <w:basedOn w:val="a"/>
    <w:rsid w:val="001C4439"/>
    <w:pPr>
      <w:spacing w:after="0" w:line="240" w:lineRule="auto"/>
    </w:pPr>
    <w:rPr>
      <w:rFonts w:ascii="Verdana" w:eastAsia="Times New Roman" w:hAnsi="Verdana" w:cs="Times New Roman"/>
      <w:sz w:val="24"/>
      <w:szCs w:val="24"/>
      <w:lang w:val="en-US" w:eastAsia="en-US"/>
    </w:rPr>
  </w:style>
  <w:style w:type="paragraph" w:customStyle="1" w:styleId="-">
    <w:name w:val="назва-графік"/>
    <w:basedOn w:val="a"/>
    <w:uiPriority w:val="99"/>
    <w:rsid w:val="001C4439"/>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7">
    <w:name w:val="Quote"/>
    <w:basedOn w:val="a"/>
    <w:next w:val="a3"/>
    <w:link w:val="aff8"/>
    <w:uiPriority w:val="99"/>
    <w:rsid w:val="001C4439"/>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aff8">
    <w:name w:val="Цитата Знак"/>
    <w:basedOn w:val="a0"/>
    <w:link w:val="aff7"/>
    <w:uiPriority w:val="99"/>
    <w:rsid w:val="001C4439"/>
    <w:rPr>
      <w:rFonts w:ascii="Times New Roman" w:eastAsia="Times New Roman" w:hAnsi="Times New Roman" w:cs="Times New Roman"/>
      <w:sz w:val="28"/>
      <w:szCs w:val="20"/>
      <w:lang w:val="ru-RU" w:eastAsia="ru-RU"/>
    </w:rPr>
  </w:style>
  <w:style w:type="paragraph" w:customStyle="1" w:styleId="aff9">
    <w:name w:val="Стиль"/>
    <w:rsid w:val="001C4439"/>
    <w:pPr>
      <w:spacing w:after="0" w:line="240" w:lineRule="auto"/>
    </w:pPr>
    <w:rPr>
      <w:rFonts w:ascii="Times New Roman" w:eastAsia="Times New Roman" w:hAnsi="Times New Roman" w:cs="Times New Roman"/>
      <w:sz w:val="20"/>
      <w:szCs w:val="20"/>
      <w:lang w:eastAsia="ru-RU"/>
    </w:rPr>
  </w:style>
  <w:style w:type="paragraph" w:customStyle="1" w:styleId="affa">
    <w:name w:val="Знак"/>
    <w:basedOn w:val="a"/>
    <w:rsid w:val="001C4439"/>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a"/>
    <w:rsid w:val="001C4439"/>
    <w:pPr>
      <w:spacing w:before="120" w:after="0" w:line="240" w:lineRule="auto"/>
      <w:ind w:firstLine="709"/>
      <w:jc w:val="both"/>
    </w:pPr>
    <w:rPr>
      <w:rFonts w:ascii="Times New Roman" w:eastAsia="Times New Roman" w:hAnsi="Times New Roman" w:cs="Times New Roman"/>
      <w:sz w:val="28"/>
      <w:szCs w:val="20"/>
      <w:lang w:eastAsia="ru-RU"/>
    </w:rPr>
  </w:style>
  <w:style w:type="character" w:customStyle="1" w:styleId="61">
    <w:name w:val="Знак Знак6"/>
    <w:rsid w:val="001C4439"/>
    <w:rPr>
      <w:b/>
      <w:sz w:val="28"/>
      <w:lang w:val="uk-UA" w:eastAsia="ru-RU"/>
    </w:rPr>
  </w:style>
  <w:style w:type="character" w:customStyle="1" w:styleId="FontStyle19">
    <w:name w:val="Font Style19"/>
    <w:rsid w:val="001C4439"/>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styleId="affb">
    <w:name w:val="Plain Text"/>
    <w:basedOn w:val="a"/>
    <w:link w:val="affc"/>
    <w:uiPriority w:val="99"/>
    <w:rsid w:val="001C4439"/>
    <w:pPr>
      <w:spacing w:after="0" w:line="240" w:lineRule="auto"/>
    </w:pPr>
    <w:rPr>
      <w:rFonts w:ascii="Courier New" w:eastAsia="Times New Roman" w:hAnsi="Courier New" w:cs="Times New Roman"/>
      <w:sz w:val="20"/>
      <w:szCs w:val="20"/>
      <w:lang w:val="x-none" w:eastAsia="x-none"/>
    </w:rPr>
  </w:style>
  <w:style w:type="character" w:customStyle="1" w:styleId="affc">
    <w:name w:val="Текст Знак"/>
    <w:basedOn w:val="a0"/>
    <w:link w:val="affb"/>
    <w:uiPriority w:val="99"/>
    <w:rsid w:val="001C4439"/>
    <w:rPr>
      <w:rFonts w:ascii="Courier New" w:eastAsia="Times New Roman" w:hAnsi="Courier New" w:cs="Times New Roman"/>
      <w:sz w:val="20"/>
      <w:szCs w:val="20"/>
      <w:lang w:val="x-none" w:eastAsia="x-none"/>
    </w:rPr>
  </w:style>
  <w:style w:type="character" w:customStyle="1" w:styleId="FontStyle22">
    <w:name w:val="Font Style22"/>
    <w:rsid w:val="001C4439"/>
    <w:rPr>
      <w:rFonts w:ascii="Times New Roman" w:hAnsi="Times New Roman"/>
      <w:color w:val="000000"/>
      <w:sz w:val="28"/>
    </w:rPr>
  </w:style>
  <w:style w:type="paragraph" w:customStyle="1" w:styleId="19">
    <w:name w:val="Знак Знак Знак Знак1"/>
    <w:basedOn w:val="a"/>
    <w:rsid w:val="001C4439"/>
    <w:pPr>
      <w:spacing w:after="0" w:line="240" w:lineRule="auto"/>
    </w:pPr>
    <w:rPr>
      <w:rFonts w:ascii="Verdana" w:eastAsia="Times New Roman" w:hAnsi="Verdana" w:cs="Verdana"/>
      <w:sz w:val="20"/>
      <w:szCs w:val="20"/>
      <w:lang w:val="en-US" w:eastAsia="en-US"/>
    </w:rPr>
  </w:style>
  <w:style w:type="character" w:customStyle="1" w:styleId="apple-style-span">
    <w:name w:val="apple-style-span"/>
    <w:rsid w:val="001C4439"/>
    <w:rPr>
      <w:rFonts w:cs="Times New Roman"/>
    </w:rPr>
  </w:style>
  <w:style w:type="character" w:customStyle="1" w:styleId="apple-converted-space">
    <w:name w:val="apple-converted-space"/>
    <w:rsid w:val="001C4439"/>
    <w:rPr>
      <w:rFonts w:cs="Times New Roman"/>
    </w:rPr>
  </w:style>
  <w:style w:type="paragraph" w:customStyle="1" w:styleId="110">
    <w:name w:val="Абзац списка11"/>
    <w:basedOn w:val="a"/>
    <w:qFormat/>
    <w:rsid w:val="001C4439"/>
    <w:pPr>
      <w:spacing w:after="0" w:line="240" w:lineRule="auto"/>
      <w:ind w:left="708"/>
    </w:pPr>
    <w:rPr>
      <w:rFonts w:ascii="Times New Roman" w:eastAsia="Times New Roman" w:hAnsi="Times New Roman" w:cs="Times New Roman"/>
      <w:sz w:val="20"/>
      <w:szCs w:val="20"/>
      <w:lang w:eastAsia="ru-RU"/>
    </w:rPr>
  </w:style>
  <w:style w:type="paragraph" w:customStyle="1" w:styleId="1a">
    <w:name w:val="1"/>
    <w:basedOn w:val="a"/>
    <w:link w:val="111"/>
    <w:rsid w:val="001C4439"/>
    <w:pPr>
      <w:spacing w:after="0" w:line="240" w:lineRule="auto"/>
    </w:pPr>
    <w:rPr>
      <w:rFonts w:ascii="Verdana" w:eastAsia="Times New Roman" w:hAnsi="Verdana" w:cs="Times New Roman"/>
      <w:sz w:val="20"/>
      <w:szCs w:val="20"/>
      <w:lang w:val="en-US" w:eastAsia="x-none"/>
    </w:rPr>
  </w:style>
  <w:style w:type="character" w:customStyle="1" w:styleId="111">
    <w:name w:val="1 Знак1"/>
    <w:link w:val="1a"/>
    <w:rsid w:val="001C4439"/>
    <w:rPr>
      <w:rFonts w:ascii="Verdana" w:eastAsia="Times New Roman" w:hAnsi="Verdana" w:cs="Times New Roman"/>
      <w:sz w:val="20"/>
      <w:szCs w:val="20"/>
      <w:lang w:val="en-US" w:eastAsia="x-none"/>
    </w:rPr>
  </w:style>
  <w:style w:type="character" w:customStyle="1" w:styleId="5">
    <w:name w:val="Знак5"/>
    <w:locked/>
    <w:rsid w:val="001C4439"/>
    <w:rPr>
      <w:sz w:val="16"/>
      <w:lang w:val="uk-UA" w:eastAsia="ru-RU"/>
    </w:rPr>
  </w:style>
  <w:style w:type="paragraph" w:customStyle="1" w:styleId="affd">
    <w:name w:val="ДОК"/>
    <w:basedOn w:val="a"/>
    <w:rsid w:val="001C4439"/>
    <w:pPr>
      <w:suppressAutoHyphens/>
      <w:spacing w:after="0" w:line="240" w:lineRule="auto"/>
      <w:jc w:val="both"/>
    </w:pPr>
    <w:rPr>
      <w:rFonts w:ascii="Times New Roman" w:eastAsia="MS Mincho" w:hAnsi="Times New Roman" w:cs="Times New Roman"/>
      <w:sz w:val="28"/>
      <w:szCs w:val="28"/>
      <w:lang w:eastAsia="zh-CN"/>
    </w:rPr>
  </w:style>
  <w:style w:type="paragraph" w:customStyle="1" w:styleId="LINCFigureUkr">
    <w:name w:val="LINC Figure Ukr"/>
    <w:basedOn w:val="a"/>
    <w:next w:val="a"/>
    <w:rsid w:val="001C4439"/>
    <w:pPr>
      <w:keepLines/>
      <w:numPr>
        <w:numId w:val="1"/>
      </w:numPr>
      <w:tabs>
        <w:tab w:val="left" w:pos="964"/>
      </w:tabs>
      <w:spacing w:after="120" w:line="240" w:lineRule="auto"/>
      <w:jc w:val="center"/>
    </w:pPr>
    <w:rPr>
      <w:rFonts w:ascii="Arial" w:eastAsia="Times New Roman" w:hAnsi="Arial" w:cs="Arial"/>
      <w:b/>
      <w:bCs/>
      <w:color w:val="000000"/>
      <w:lang w:eastAsia="en-US"/>
    </w:rPr>
  </w:style>
  <w:style w:type="paragraph" w:styleId="33">
    <w:name w:val="Body Text 3"/>
    <w:basedOn w:val="a"/>
    <w:link w:val="34"/>
    <w:uiPriority w:val="99"/>
    <w:semiHidden/>
    <w:rsid w:val="001C4439"/>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ий текст 3 Знак"/>
    <w:basedOn w:val="a0"/>
    <w:link w:val="33"/>
    <w:uiPriority w:val="99"/>
    <w:semiHidden/>
    <w:rsid w:val="001C4439"/>
    <w:rPr>
      <w:rFonts w:ascii="Times New Roman" w:eastAsia="Times New Roman" w:hAnsi="Times New Roman" w:cs="Times New Roman"/>
      <w:sz w:val="16"/>
      <w:szCs w:val="16"/>
      <w:lang w:val="x-none" w:eastAsia="x-none"/>
    </w:rPr>
  </w:style>
  <w:style w:type="paragraph" w:customStyle="1" w:styleId="affe">
    <w:name w:val="a"/>
    <w:basedOn w:val="a"/>
    <w:rsid w:val="001C44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b">
    <w:name w:val="Обычный1"/>
    <w:rsid w:val="001C4439"/>
    <w:pPr>
      <w:spacing w:after="0" w:line="276" w:lineRule="auto"/>
    </w:pPr>
    <w:rPr>
      <w:rFonts w:ascii="Arial" w:eastAsia="Times New Roman" w:hAnsi="Arial" w:cs="Arial"/>
      <w:color w:val="000000"/>
      <w:lang w:val="ru-RU" w:eastAsia="ru-RU"/>
    </w:rPr>
  </w:style>
  <w:style w:type="paragraph" w:customStyle="1" w:styleId="afff">
    <w:name w:val="Знак Знак 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w:basedOn w:val="a"/>
    <w:rsid w:val="001C4439"/>
    <w:pPr>
      <w:numPr>
        <w:numId w:val="2"/>
      </w:numPr>
      <w:tabs>
        <w:tab w:val="clear" w:pos="360"/>
      </w:tabs>
      <w:spacing w:after="0" w:line="240" w:lineRule="auto"/>
      <w:ind w:left="0" w:firstLine="0"/>
    </w:pPr>
    <w:rPr>
      <w:rFonts w:ascii="Verdana" w:eastAsia="Times New Roman" w:hAnsi="Verdana" w:cs="Verdana"/>
      <w:sz w:val="20"/>
      <w:szCs w:val="20"/>
      <w:lang w:eastAsia="en-US"/>
    </w:rPr>
  </w:style>
  <w:style w:type="character" w:customStyle="1" w:styleId="hps">
    <w:name w:val="hps"/>
    <w:rsid w:val="001C4439"/>
    <w:rPr>
      <w:rFonts w:cs="Times New Roman"/>
    </w:rPr>
  </w:style>
  <w:style w:type="paragraph" w:customStyle="1" w:styleId="Default">
    <w:name w:val="Default"/>
    <w:rsid w:val="001C4439"/>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
    <w:rsid w:val="001C4439"/>
    <w:pPr>
      <w:spacing w:line="240" w:lineRule="auto"/>
      <w:ind w:left="720"/>
      <w:contextualSpacing/>
    </w:pPr>
    <w:rPr>
      <w:rFonts w:ascii="Calibri" w:eastAsia="Times New Roman" w:hAnsi="Calibri" w:cs="Arial"/>
      <w:lang w:val="en-IE" w:eastAsia="en-US"/>
    </w:rPr>
  </w:style>
  <w:style w:type="paragraph" w:customStyle="1" w:styleId="Iauiue">
    <w:name w:val="Iau.iue"/>
    <w:basedOn w:val="Default"/>
    <w:next w:val="Default"/>
    <w:rsid w:val="001C4439"/>
    <w:pPr>
      <w:spacing w:after="0"/>
      <w:ind w:left="0"/>
      <w:jc w:val="left"/>
    </w:pPr>
    <w:rPr>
      <w:rFonts w:ascii="Arial" w:hAnsi="Arial"/>
      <w:color w:val="auto"/>
      <w:lang w:val="ru-RU" w:eastAsia="ru-RU"/>
    </w:rPr>
  </w:style>
  <w:style w:type="paragraph" w:styleId="1c">
    <w:name w:val="toc 1"/>
    <w:basedOn w:val="a"/>
    <w:next w:val="a"/>
    <w:autoRedefine/>
    <w:semiHidden/>
    <w:rsid w:val="001C4439"/>
    <w:pPr>
      <w:tabs>
        <w:tab w:val="right" w:leader="dot" w:pos="9594"/>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6">
    <w:name w:val="Знак Знак2"/>
    <w:rsid w:val="001C4439"/>
    <w:rPr>
      <w:sz w:val="16"/>
      <w:szCs w:val="16"/>
      <w:lang w:val="uk-UA" w:eastAsia="ru-RU" w:bidi="ar-SA"/>
    </w:rPr>
  </w:style>
  <w:style w:type="paragraph" w:customStyle="1" w:styleId="StyleZakonu">
    <w:name w:val="StyleZakonu"/>
    <w:basedOn w:val="a"/>
    <w:rsid w:val="001C4439"/>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d">
    <w:name w:val="Знак Знак Знак Знак Знак Знак Знак Знак Знак Знак Знак Знак1"/>
    <w:basedOn w:val="a"/>
    <w:rsid w:val="001C4439"/>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C44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e">
    <w:name w:val="Знак Знак Знак1 Знак Знак Знак Знак Знак Знак Знак"/>
    <w:basedOn w:val="a"/>
    <w:rsid w:val="001C4439"/>
    <w:pPr>
      <w:spacing w:after="0" w:line="240" w:lineRule="auto"/>
    </w:pPr>
    <w:rPr>
      <w:rFonts w:ascii="Verdana" w:eastAsia="Times New Roman" w:hAnsi="Verdana" w:cs="Verdana"/>
      <w:sz w:val="20"/>
      <w:szCs w:val="20"/>
      <w:lang w:val="en-US" w:eastAsia="en-US"/>
    </w:rPr>
  </w:style>
  <w:style w:type="paragraph" w:customStyle="1" w:styleId="afff0">
    <w:name w:val="Нормальний текст"/>
    <w:basedOn w:val="a"/>
    <w:rsid w:val="001C443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7">
    <w:name w:val="Абзац списку2"/>
    <w:basedOn w:val="a"/>
    <w:uiPriority w:val="34"/>
    <w:qFormat/>
    <w:rsid w:val="001C4439"/>
    <w:pPr>
      <w:ind w:left="720"/>
      <w:contextualSpacing/>
    </w:pPr>
    <w:rPr>
      <w:rFonts w:ascii="Calibri" w:eastAsia="Calibri" w:hAnsi="Calibri" w:cs="Times New Roman"/>
      <w:lang w:eastAsia="en-US"/>
    </w:rPr>
  </w:style>
  <w:style w:type="character" w:customStyle="1" w:styleId="st">
    <w:name w:val="st"/>
    <w:rsid w:val="001C4439"/>
  </w:style>
  <w:style w:type="paragraph" w:customStyle="1" w:styleId="afff1">
    <w:name w:val="Содержимое таблицы"/>
    <w:basedOn w:val="a"/>
    <w:rsid w:val="001C4439"/>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2">
    <w:name w:val="Заголовок таблицы"/>
    <w:basedOn w:val="afff1"/>
    <w:rsid w:val="001C4439"/>
    <w:pPr>
      <w:jc w:val="center"/>
    </w:pPr>
    <w:rPr>
      <w:b/>
      <w:bCs/>
    </w:rPr>
  </w:style>
  <w:style w:type="paragraph" w:customStyle="1" w:styleId="28">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
    <w:rsid w:val="001C4439"/>
    <w:pPr>
      <w:ind w:left="720"/>
    </w:pPr>
    <w:rPr>
      <w:rFonts w:ascii="Calibri" w:eastAsia="Times New Roman" w:hAnsi="Calibri" w:cs="Calibri"/>
      <w:lang w:val="ru-RU" w:eastAsia="ru-RU"/>
    </w:rPr>
  </w:style>
  <w:style w:type="character" w:customStyle="1" w:styleId="rishmvk">
    <w:name w:val="rishmvk"/>
    <w:basedOn w:val="a0"/>
    <w:rsid w:val="001C4439"/>
  </w:style>
  <w:style w:type="character" w:customStyle="1" w:styleId="nom">
    <w:name w:val="nom"/>
    <w:basedOn w:val="a0"/>
    <w:rsid w:val="001C4439"/>
  </w:style>
  <w:style w:type="character" w:customStyle="1" w:styleId="data">
    <w:name w:val="data"/>
    <w:basedOn w:val="a0"/>
    <w:rsid w:val="001C4439"/>
  </w:style>
  <w:style w:type="character" w:customStyle="1" w:styleId="1f">
    <w:name w:val="Неразрешенное упоминание1"/>
    <w:uiPriority w:val="99"/>
    <w:semiHidden/>
    <w:unhideWhenUsed/>
    <w:rsid w:val="001C4439"/>
    <w:rPr>
      <w:color w:val="605E5C"/>
      <w:shd w:val="clear" w:color="auto" w:fill="E1DFDD"/>
    </w:rPr>
  </w:style>
  <w:style w:type="paragraph" w:styleId="afff3">
    <w:name w:val="annotation subject"/>
    <w:basedOn w:val="af3"/>
    <w:next w:val="af3"/>
    <w:link w:val="afff4"/>
    <w:uiPriority w:val="99"/>
    <w:semiHidden/>
    <w:unhideWhenUsed/>
    <w:rsid w:val="001C4439"/>
    <w:rPr>
      <w:b/>
      <w:bCs/>
      <w:lang w:val="en-US"/>
    </w:rPr>
  </w:style>
  <w:style w:type="character" w:customStyle="1" w:styleId="afff4">
    <w:name w:val="Тема примітки Знак"/>
    <w:basedOn w:val="af4"/>
    <w:link w:val="afff3"/>
    <w:uiPriority w:val="99"/>
    <w:semiHidden/>
    <w:rsid w:val="001C4439"/>
    <w:rPr>
      <w:rFonts w:ascii="Times New Roman" w:eastAsia="Times New Roman" w:hAnsi="Times New Roman" w:cs="Times New Roman"/>
      <w:b/>
      <w:bCs/>
      <w:sz w:val="20"/>
      <w:szCs w:val="20"/>
      <w:lang w:val="en-US" w:eastAsia="ru-RU"/>
    </w:rPr>
  </w:style>
  <w:style w:type="character" w:customStyle="1" w:styleId="29">
    <w:name w:val="Неразрешенное упоминание2"/>
    <w:uiPriority w:val="99"/>
    <w:semiHidden/>
    <w:unhideWhenUsed/>
    <w:rsid w:val="001C4439"/>
    <w:rPr>
      <w:color w:val="605E5C"/>
      <w:shd w:val="clear" w:color="auto" w:fill="E1DFDD"/>
    </w:rPr>
  </w:style>
  <w:style w:type="character" w:customStyle="1" w:styleId="35">
    <w:name w:val="Неразрешенное упоминание3"/>
    <w:uiPriority w:val="99"/>
    <w:semiHidden/>
    <w:unhideWhenUsed/>
    <w:rsid w:val="001C4439"/>
    <w:rPr>
      <w:color w:val="605E5C"/>
      <w:shd w:val="clear" w:color="auto" w:fill="E1DFDD"/>
    </w:rPr>
  </w:style>
  <w:style w:type="paragraph" w:customStyle="1" w:styleId="1f0">
    <w:name w:val="Звичайний1"/>
    <w:rsid w:val="001C4439"/>
    <w:pPr>
      <w:spacing w:after="200" w:line="276" w:lineRule="auto"/>
      <w:ind w:firstLine="567"/>
    </w:pPr>
    <w:rPr>
      <w:rFonts w:ascii="Calibri" w:eastAsia="Calibri" w:hAnsi="Calibri" w:cs="Calibri"/>
      <w:lang w:eastAsia="ru-RU"/>
    </w:rPr>
  </w:style>
  <w:style w:type="numbering" w:customStyle="1" w:styleId="112">
    <w:name w:val="Немає списку11"/>
    <w:next w:val="a2"/>
    <w:uiPriority w:val="99"/>
    <w:semiHidden/>
    <w:unhideWhenUsed/>
    <w:rsid w:val="001C4439"/>
  </w:style>
  <w:style w:type="table" w:customStyle="1" w:styleId="1f1">
    <w:name w:val="Сітка таблиці1"/>
    <w:basedOn w:val="a1"/>
    <w:next w:val="afc"/>
    <w:uiPriority w:val="59"/>
    <w:rsid w:val="001C4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basedOn w:val="a"/>
    <w:uiPriority w:val="99"/>
    <w:semiHidden/>
    <w:unhideWhenUsed/>
    <w:rsid w:val="001C4439"/>
    <w:pPr>
      <w:tabs>
        <w:tab w:val="num" w:pos="360"/>
      </w:tabs>
      <w:spacing w:after="160" w:line="259" w:lineRule="auto"/>
      <w:ind w:left="360"/>
      <w:contextualSpacing/>
    </w:pPr>
    <w:rPr>
      <w:rFonts w:eastAsiaTheme="minorHAnsi"/>
      <w:lang w:eastAsia="en-US"/>
    </w:rPr>
  </w:style>
  <w:style w:type="character" w:customStyle="1" w:styleId="1f2">
    <w:name w:val="Сильное выделение1"/>
    <w:rsid w:val="001C4439"/>
    <w:rPr>
      <w:rFonts w:cs="Times New Roman"/>
      <w:b/>
      <w:bCs/>
      <w:i/>
      <w:iCs/>
      <w:color w:val="4F81BD"/>
    </w:rPr>
  </w:style>
  <w:style w:type="paragraph" w:customStyle="1" w:styleId="36">
    <w:name w:val="Абзац списка3"/>
    <w:basedOn w:val="a"/>
    <w:rsid w:val="001C4439"/>
    <w:pPr>
      <w:ind w:left="720"/>
      <w:contextualSpacing/>
    </w:pPr>
    <w:rPr>
      <w:rFonts w:ascii="Calibri" w:eastAsia="Times New Roman" w:hAnsi="Calibri" w:cs="Times New Roman"/>
      <w:lang w:val="ru-RU" w:eastAsia="ru-RU"/>
    </w:rPr>
  </w:style>
  <w:style w:type="character" w:customStyle="1" w:styleId="afff6">
    <w:name w:val="Основной текст_"/>
    <w:basedOn w:val="a0"/>
    <w:link w:val="1f3"/>
    <w:locked/>
    <w:rsid w:val="001C4439"/>
    <w:rPr>
      <w:rFonts w:ascii="Times New Roman" w:eastAsia="Times New Roman" w:hAnsi="Times New Roman" w:cs="Times New Roman"/>
      <w:sz w:val="28"/>
      <w:szCs w:val="28"/>
    </w:rPr>
  </w:style>
  <w:style w:type="paragraph" w:customStyle="1" w:styleId="1f3">
    <w:name w:val="Основной текст1"/>
    <w:basedOn w:val="a"/>
    <w:link w:val="afff6"/>
    <w:rsid w:val="001C4439"/>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1f4">
    <w:name w:val="Без інтервалів Знак1"/>
    <w:uiPriority w:val="1"/>
    <w:locked/>
    <w:rsid w:val="004B6D6A"/>
    <w:rPr>
      <w:rFonts w:ascii="Calibri" w:eastAsia="Times New Roman" w:hAnsi="Calibri" w:cs="Times New Roman"/>
      <w:lang w:eastAsia="ru-RU"/>
    </w:rPr>
  </w:style>
  <w:style w:type="character" w:customStyle="1" w:styleId="apple-tab-span">
    <w:name w:val="apple-tab-span"/>
    <w:basedOn w:val="a0"/>
    <w:rsid w:val="00D539B5"/>
  </w:style>
  <w:style w:type="paragraph" w:styleId="afff7">
    <w:name w:val="caption"/>
    <w:basedOn w:val="a"/>
    <w:next w:val="a"/>
    <w:uiPriority w:val="35"/>
    <w:unhideWhenUsed/>
    <w:qFormat/>
    <w:rsid w:val="002C2904"/>
    <w:pPr>
      <w:spacing w:line="240" w:lineRule="auto"/>
    </w:pPr>
    <w:rPr>
      <w:i/>
      <w:iCs/>
      <w:color w:val="44546A" w:themeColor="text2"/>
      <w:sz w:val="18"/>
      <w:szCs w:val="18"/>
    </w:rPr>
  </w:style>
  <w:style w:type="table" w:customStyle="1" w:styleId="2a">
    <w:name w:val="Сітка таблиці2"/>
    <w:basedOn w:val="a1"/>
    <w:next w:val="afc"/>
    <w:uiPriority w:val="39"/>
    <w:rsid w:val="00C4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18172">
      <w:bodyDiv w:val="1"/>
      <w:marLeft w:val="0"/>
      <w:marRight w:val="0"/>
      <w:marTop w:val="0"/>
      <w:marBottom w:val="0"/>
      <w:divBdr>
        <w:top w:val="none" w:sz="0" w:space="0" w:color="auto"/>
        <w:left w:val="none" w:sz="0" w:space="0" w:color="auto"/>
        <w:bottom w:val="none" w:sz="0" w:space="0" w:color="auto"/>
        <w:right w:val="none" w:sz="0" w:space="0" w:color="auto"/>
      </w:divBdr>
    </w:div>
    <w:div w:id="14648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18.jpeg"/><Relationship Id="rId21" Type="http://schemas.openxmlformats.org/officeDocument/2006/relationships/image" Target="media/image6.jpeg"/><Relationship Id="rId34" Type="http://schemas.openxmlformats.org/officeDocument/2006/relationships/chart" Target="charts/chart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chart" Target="charts/chart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jpeg"/><Relationship Id="rId32" Type="http://schemas.openxmlformats.org/officeDocument/2006/relationships/chart" Target="charts/chart12.xml"/><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15.jpeg"/><Relationship Id="rId10" Type="http://schemas.openxmlformats.org/officeDocument/2006/relationships/chart" Target="charts/chart3.xml"/><Relationship Id="rId19" Type="http://schemas.openxmlformats.org/officeDocument/2006/relationships/image" Target="media/image4.jpe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chart" Target="charts/chart10.xml"/><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chart" Target="charts/chart13.xml"/><Relationship Id="rId38" Type="http://schemas.openxmlformats.org/officeDocument/2006/relationships/image" Target="media/image17.jpeg"/></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1076;&#1110;&#1072;&#1075;&#1088;&#1072;&#1084;&#1080;.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1076;&#1110;&#1072;&#1075;&#1088;&#1072;&#1084;&#1080;.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1076;&#1110;&#1072;&#1075;&#1088;&#1072;&#1084;&#1080;.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1076;&#1110;&#1072;&#1075;&#1088;&#1072;&#1084;&#1080;.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1076;&#1110;&#1072;&#1075;&#1088;&#1072;&#1084;&#108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349921129139903"/>
          <c:y val="4.4029173772633261E-2"/>
          <c:w val="0.64177108580381692"/>
          <c:h val="0.7516812151636727"/>
        </c:manualLayout>
      </c:layout>
      <c:bar3DChart>
        <c:barDir val="col"/>
        <c:grouping val="clustered"/>
        <c:varyColors val="0"/>
        <c:ser>
          <c:idx val="0"/>
          <c:order val="0"/>
          <c:tx>
            <c:strRef>
              <c:f>Аркуш1!$B$1</c:f>
              <c:strCache>
                <c:ptCount val="1"/>
                <c:pt idx="0">
                  <c:v>Кількість ЗДО (із дошкільними підрозділами)</c:v>
                </c:pt>
              </c:strCache>
            </c:strRef>
          </c:tx>
          <c:invertIfNegative val="0"/>
          <c:dLbls>
            <c:spPr>
              <a:noFill/>
              <a:ln>
                <a:noFill/>
              </a:ln>
              <a:effectLst/>
            </c:spPr>
            <c:txPr>
              <a:bodyPr wrap="square" lIns="38100" tIns="19050" rIns="38100" bIns="19050" anchor="ctr">
                <a:spAutoFit/>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4"/>
                <c:pt idx="0">
                  <c:v>2020-2021</c:v>
                </c:pt>
                <c:pt idx="1">
                  <c:v>2021-2022</c:v>
                </c:pt>
                <c:pt idx="2">
                  <c:v>2022-2023</c:v>
                </c:pt>
                <c:pt idx="3">
                  <c:v>2023-2024</c:v>
                </c:pt>
              </c:strCache>
            </c:strRef>
          </c:cat>
          <c:val>
            <c:numRef>
              <c:f>Аркуш1!$B$2:$B$5</c:f>
              <c:numCache>
                <c:formatCode>General</c:formatCode>
                <c:ptCount val="4"/>
                <c:pt idx="0">
                  <c:v>19</c:v>
                </c:pt>
                <c:pt idx="1">
                  <c:v>19</c:v>
                </c:pt>
                <c:pt idx="2">
                  <c:v>19</c:v>
                </c:pt>
                <c:pt idx="3">
                  <c:v>16</c:v>
                </c:pt>
              </c:numCache>
            </c:numRef>
          </c:val>
          <c:extLst>
            <c:ext xmlns:c16="http://schemas.microsoft.com/office/drawing/2014/chart" uri="{C3380CC4-5D6E-409C-BE32-E72D297353CC}">
              <c16:uniqueId val="{00000000-3863-4CD4-9B07-22B1FAFD332E}"/>
            </c:ext>
          </c:extLst>
        </c:ser>
        <c:ser>
          <c:idx val="1"/>
          <c:order val="1"/>
          <c:tx>
            <c:strRef>
              <c:f>Аркуш1!$C$1</c:f>
              <c:strCache>
                <c:ptCount val="1"/>
                <c:pt idx="0">
                  <c:v>Кількість груп</c:v>
                </c:pt>
              </c:strCache>
            </c:strRef>
          </c:tx>
          <c:invertIfNegative val="0"/>
          <c:dLbls>
            <c:spPr>
              <a:noFill/>
              <a:ln>
                <a:noFill/>
              </a:ln>
              <a:effectLst/>
            </c:spPr>
            <c:txPr>
              <a:bodyPr wrap="square" lIns="38100" tIns="19050" rIns="38100" bIns="19050" anchor="ctr">
                <a:spAutoFit/>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4"/>
                <c:pt idx="0">
                  <c:v>2020-2021</c:v>
                </c:pt>
                <c:pt idx="1">
                  <c:v>2021-2022</c:v>
                </c:pt>
                <c:pt idx="2">
                  <c:v>2022-2023</c:v>
                </c:pt>
                <c:pt idx="3">
                  <c:v>2023-2024</c:v>
                </c:pt>
              </c:strCache>
            </c:strRef>
          </c:cat>
          <c:val>
            <c:numRef>
              <c:f>Аркуш1!$C$2:$C$5</c:f>
              <c:numCache>
                <c:formatCode>General</c:formatCode>
                <c:ptCount val="4"/>
                <c:pt idx="0">
                  <c:v>130</c:v>
                </c:pt>
                <c:pt idx="1">
                  <c:v>129</c:v>
                </c:pt>
                <c:pt idx="2">
                  <c:v>125</c:v>
                </c:pt>
                <c:pt idx="3">
                  <c:v>111</c:v>
                </c:pt>
              </c:numCache>
            </c:numRef>
          </c:val>
          <c:extLst>
            <c:ext xmlns:c16="http://schemas.microsoft.com/office/drawing/2014/chart" uri="{C3380CC4-5D6E-409C-BE32-E72D297353CC}">
              <c16:uniqueId val="{00000001-3863-4CD4-9B07-22B1FAFD332E}"/>
            </c:ext>
          </c:extLst>
        </c:ser>
        <c:ser>
          <c:idx val="2"/>
          <c:order val="2"/>
          <c:tx>
            <c:strRef>
              <c:f>Аркуш1!$D$1</c:f>
              <c:strCache>
                <c:ptCount val="1"/>
                <c:pt idx="0">
                  <c:v>Кількість дітей</c:v>
                </c:pt>
              </c:strCache>
            </c:strRef>
          </c:tx>
          <c:invertIfNegative val="0"/>
          <c:dLbls>
            <c:spPr>
              <a:noFill/>
              <a:ln>
                <a:noFill/>
              </a:ln>
              <a:effectLst/>
            </c:spPr>
            <c:txPr>
              <a:bodyPr wrap="square" lIns="38100" tIns="19050" rIns="38100" bIns="19050" anchor="ctr">
                <a:spAutoFit/>
              </a:bodyPr>
              <a:lstStyle/>
              <a:p>
                <a:pPr>
                  <a:defRPr sz="14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4"/>
                <c:pt idx="0">
                  <c:v>2020-2021</c:v>
                </c:pt>
                <c:pt idx="1">
                  <c:v>2021-2022</c:v>
                </c:pt>
                <c:pt idx="2">
                  <c:v>2022-2023</c:v>
                </c:pt>
                <c:pt idx="3">
                  <c:v>2023-2024</c:v>
                </c:pt>
              </c:strCache>
            </c:strRef>
          </c:cat>
          <c:val>
            <c:numRef>
              <c:f>Аркуш1!$D$2:$D$5</c:f>
              <c:numCache>
                <c:formatCode>General</c:formatCode>
                <c:ptCount val="4"/>
                <c:pt idx="0">
                  <c:v>2332</c:v>
                </c:pt>
                <c:pt idx="1">
                  <c:v>2233</c:v>
                </c:pt>
                <c:pt idx="2">
                  <c:v>2161</c:v>
                </c:pt>
                <c:pt idx="3">
                  <c:v>1979</c:v>
                </c:pt>
              </c:numCache>
            </c:numRef>
          </c:val>
          <c:extLst>
            <c:ext xmlns:c16="http://schemas.microsoft.com/office/drawing/2014/chart" uri="{C3380CC4-5D6E-409C-BE32-E72D297353CC}">
              <c16:uniqueId val="{00000002-3863-4CD4-9B07-22B1FAFD332E}"/>
            </c:ext>
          </c:extLst>
        </c:ser>
        <c:dLbls>
          <c:showLegendKey val="0"/>
          <c:showVal val="0"/>
          <c:showCatName val="0"/>
          <c:showSerName val="0"/>
          <c:showPercent val="0"/>
          <c:showBubbleSize val="0"/>
        </c:dLbls>
        <c:gapWidth val="150"/>
        <c:shape val="box"/>
        <c:axId val="34272000"/>
        <c:axId val="34273536"/>
        <c:axId val="0"/>
      </c:bar3DChart>
      <c:catAx>
        <c:axId val="34272000"/>
        <c:scaling>
          <c:orientation val="minMax"/>
        </c:scaling>
        <c:delete val="0"/>
        <c:axPos val="b"/>
        <c:numFmt formatCode="General" sourceLinked="0"/>
        <c:majorTickMark val="out"/>
        <c:minorTickMark val="none"/>
        <c:tickLblPos val="nextTo"/>
        <c:txPr>
          <a:bodyPr/>
          <a:lstStyle/>
          <a:p>
            <a:pPr>
              <a:defRPr sz="1400"/>
            </a:pPr>
            <a:endParaRPr lang="uk-UA"/>
          </a:p>
        </c:txPr>
        <c:crossAx val="34273536"/>
        <c:crosses val="autoZero"/>
        <c:auto val="1"/>
        <c:lblAlgn val="ctr"/>
        <c:lblOffset val="100"/>
        <c:noMultiLvlLbl val="0"/>
      </c:catAx>
      <c:valAx>
        <c:axId val="34273536"/>
        <c:scaling>
          <c:orientation val="minMax"/>
        </c:scaling>
        <c:delete val="0"/>
        <c:axPos val="l"/>
        <c:majorGridlines/>
        <c:numFmt formatCode="General" sourceLinked="1"/>
        <c:majorTickMark val="out"/>
        <c:minorTickMark val="none"/>
        <c:tickLblPos val="nextTo"/>
        <c:txPr>
          <a:bodyPr/>
          <a:lstStyle/>
          <a:p>
            <a:pPr>
              <a:defRPr sz="1200"/>
            </a:pPr>
            <a:endParaRPr lang="uk-UA"/>
          </a:p>
        </c:txPr>
        <c:crossAx val="34272000"/>
        <c:crosses val="autoZero"/>
        <c:crossBetween val="between"/>
      </c:valAx>
    </c:plotArea>
    <c:legend>
      <c:legendPos val="r"/>
      <c:layout>
        <c:manualLayout>
          <c:xMode val="edge"/>
          <c:yMode val="edge"/>
          <c:x val="0.75529366661288966"/>
          <c:y val="0.11132878922803241"/>
          <c:w val="0.23167084436046753"/>
          <c:h val="0.72028215050919742"/>
        </c:manualLayout>
      </c:layout>
      <c:overlay val="0"/>
      <c:txPr>
        <a:bodyPr/>
        <a:lstStyle/>
        <a:p>
          <a:pPr>
            <a:defRPr sz="1200"/>
          </a:pPr>
          <a:endParaRPr lang="uk-UA"/>
        </a:p>
      </c:txPr>
    </c:legend>
    <c:plotVisOnly val="1"/>
    <c:dispBlanksAs val="gap"/>
    <c:showDLblsOverMax val="0"/>
  </c:chart>
  <c:txPr>
    <a:bodyPr/>
    <a:lstStyle/>
    <a:p>
      <a:pPr>
        <a:defRPr sz="1800"/>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uk-UA" sz="1400">
                <a:solidFill>
                  <a:sysClr val="windowText" lastClr="000000"/>
                </a:solidFill>
              </a:rPr>
              <a:t>Виділення коштів загального фонду по кодах програмної класифікації, грн.</a:t>
            </a:r>
          </a:p>
        </c:rich>
      </c:tx>
      <c:layout>
        <c:manualLayout>
          <c:xMode val="edge"/>
          <c:yMode val="edge"/>
          <c:x val="0.11074697030583321"/>
          <c:y val="1.849751394140876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вз!$B$3</c:f>
              <c:strCache>
                <c:ptCount val="1"/>
                <c:pt idx="0">
                  <c:v>Апарат управління</c:v>
                </c:pt>
              </c:strCache>
            </c:strRef>
          </c:tx>
          <c:spPr>
            <a:gradFill>
              <a:gsLst>
                <a:gs pos="100000">
                  <a:schemeClr val="accent2">
                    <a:alpha val="0"/>
                  </a:schemeClr>
                </a:gs>
                <a:gs pos="50000">
                  <a:schemeClr val="accent2"/>
                </a:gs>
              </a:gsLst>
              <a:lin ang="5400000" scaled="0"/>
            </a:gradFill>
            <a:ln>
              <a:noFill/>
            </a:ln>
            <a:effectLst/>
            <a:sp3d/>
          </c:spPr>
          <c:invertIfNegative val="0"/>
          <c:cat>
            <c:strRef>
              <c:f>вз!$C$1:$D$1</c:f>
              <c:strCache>
                <c:ptCount val="2"/>
                <c:pt idx="0">
                  <c:v>2022 рік</c:v>
                </c:pt>
                <c:pt idx="1">
                  <c:v>2023 рік</c:v>
                </c:pt>
              </c:strCache>
            </c:strRef>
          </c:cat>
          <c:val>
            <c:numRef>
              <c:f>вз!$C$3:$D$3</c:f>
              <c:numCache>
                <c:formatCode>General</c:formatCode>
                <c:ptCount val="2"/>
                <c:pt idx="0">
                  <c:v>3756972.43</c:v>
                </c:pt>
                <c:pt idx="1">
                  <c:v>3783092.57</c:v>
                </c:pt>
              </c:numCache>
            </c:numRef>
          </c:val>
          <c:extLst>
            <c:ext xmlns:c16="http://schemas.microsoft.com/office/drawing/2014/chart" uri="{C3380CC4-5D6E-409C-BE32-E72D297353CC}">
              <c16:uniqueId val="{00000000-D445-48BA-8AD5-8099723FB869}"/>
            </c:ext>
          </c:extLst>
        </c:ser>
        <c:ser>
          <c:idx val="2"/>
          <c:order val="2"/>
          <c:tx>
            <c:strRef>
              <c:f>вз!$B$4</c:f>
              <c:strCache>
                <c:ptCount val="1"/>
                <c:pt idx="0">
                  <c:v>Заклади дошкільної освіти</c:v>
                </c:pt>
              </c:strCache>
            </c:strRef>
          </c:tx>
          <c:spPr>
            <a:gradFill>
              <a:gsLst>
                <a:gs pos="100000">
                  <a:schemeClr val="accent3">
                    <a:alpha val="0"/>
                  </a:schemeClr>
                </a:gs>
                <a:gs pos="50000">
                  <a:schemeClr val="accent3"/>
                </a:gs>
              </a:gsLst>
              <a:lin ang="5400000" scaled="0"/>
            </a:gradFill>
            <a:ln>
              <a:noFill/>
            </a:ln>
            <a:effectLst/>
            <a:sp3d/>
          </c:spPr>
          <c:invertIfNegative val="0"/>
          <c:cat>
            <c:strRef>
              <c:f>вз!$C$1:$D$1</c:f>
              <c:strCache>
                <c:ptCount val="2"/>
                <c:pt idx="0">
                  <c:v>2022 рік</c:v>
                </c:pt>
                <c:pt idx="1">
                  <c:v>2023 рік</c:v>
                </c:pt>
              </c:strCache>
            </c:strRef>
          </c:cat>
          <c:val>
            <c:numRef>
              <c:f>вз!$C$4:$D$4</c:f>
              <c:numCache>
                <c:formatCode>General</c:formatCode>
                <c:ptCount val="2"/>
                <c:pt idx="0">
                  <c:v>122489722.68000001</c:v>
                </c:pt>
                <c:pt idx="1">
                  <c:v>124207049.77</c:v>
                </c:pt>
              </c:numCache>
            </c:numRef>
          </c:val>
          <c:extLst>
            <c:ext xmlns:c16="http://schemas.microsoft.com/office/drawing/2014/chart" uri="{C3380CC4-5D6E-409C-BE32-E72D297353CC}">
              <c16:uniqueId val="{00000001-D445-48BA-8AD5-8099723FB869}"/>
            </c:ext>
          </c:extLst>
        </c:ser>
        <c:ser>
          <c:idx val="3"/>
          <c:order val="3"/>
          <c:tx>
            <c:strRef>
              <c:f>вз!$B$5</c:f>
              <c:strCache>
                <c:ptCount val="1"/>
                <c:pt idx="0">
                  <c:v>Надання загальної середньої освіти</c:v>
                </c:pt>
              </c:strCache>
            </c:strRef>
          </c:tx>
          <c:spPr>
            <a:gradFill>
              <a:gsLst>
                <a:gs pos="100000">
                  <a:schemeClr val="accent4">
                    <a:alpha val="0"/>
                  </a:schemeClr>
                </a:gs>
                <a:gs pos="50000">
                  <a:schemeClr val="accent4"/>
                </a:gs>
              </a:gsLst>
              <a:lin ang="5400000" scaled="0"/>
            </a:gradFill>
            <a:ln>
              <a:noFill/>
            </a:ln>
            <a:effectLst/>
            <a:sp3d/>
          </c:spPr>
          <c:invertIfNegative val="0"/>
          <c:cat>
            <c:strRef>
              <c:f>вз!$C$1:$D$1</c:f>
              <c:strCache>
                <c:ptCount val="2"/>
                <c:pt idx="0">
                  <c:v>2022 рік</c:v>
                </c:pt>
                <c:pt idx="1">
                  <c:v>2023 рік</c:v>
                </c:pt>
              </c:strCache>
            </c:strRef>
          </c:cat>
          <c:val>
            <c:numRef>
              <c:f>вз!$C$5:$D$5</c:f>
              <c:numCache>
                <c:formatCode>General</c:formatCode>
                <c:ptCount val="2"/>
                <c:pt idx="0">
                  <c:v>81072484.209999993</c:v>
                </c:pt>
                <c:pt idx="1">
                  <c:v>120094255.78</c:v>
                </c:pt>
              </c:numCache>
            </c:numRef>
          </c:val>
          <c:extLst>
            <c:ext xmlns:c16="http://schemas.microsoft.com/office/drawing/2014/chart" uri="{C3380CC4-5D6E-409C-BE32-E72D297353CC}">
              <c16:uniqueId val="{00000002-D445-48BA-8AD5-8099723FB869}"/>
            </c:ext>
          </c:extLst>
        </c:ser>
        <c:ser>
          <c:idx val="4"/>
          <c:order val="4"/>
          <c:tx>
            <c:strRef>
              <c:f>вз!$B$6</c:f>
              <c:strCache>
                <c:ptCount val="1"/>
                <c:pt idx="0">
                  <c:v>Надання загальної середньої освіти (освітня субвенція)</c:v>
                </c:pt>
              </c:strCache>
            </c:strRef>
          </c:tx>
          <c:spPr>
            <a:gradFill>
              <a:gsLst>
                <a:gs pos="100000">
                  <a:schemeClr val="accent5">
                    <a:alpha val="0"/>
                  </a:schemeClr>
                </a:gs>
                <a:gs pos="50000">
                  <a:schemeClr val="accent5"/>
                </a:gs>
              </a:gsLst>
              <a:lin ang="5400000" scaled="0"/>
            </a:gradFill>
            <a:ln>
              <a:noFill/>
            </a:ln>
            <a:effectLst/>
            <a:sp3d/>
          </c:spPr>
          <c:invertIfNegative val="0"/>
          <c:cat>
            <c:strRef>
              <c:f>вз!$C$1:$D$1</c:f>
              <c:strCache>
                <c:ptCount val="2"/>
                <c:pt idx="0">
                  <c:v>2022 рік</c:v>
                </c:pt>
                <c:pt idx="1">
                  <c:v>2023 рік</c:v>
                </c:pt>
              </c:strCache>
            </c:strRef>
          </c:cat>
          <c:val>
            <c:numRef>
              <c:f>вз!$C$6:$D$6</c:f>
              <c:numCache>
                <c:formatCode>General</c:formatCode>
                <c:ptCount val="2"/>
                <c:pt idx="0">
                  <c:v>159323944.24000001</c:v>
                </c:pt>
                <c:pt idx="1">
                  <c:v>152205422.91</c:v>
                </c:pt>
              </c:numCache>
            </c:numRef>
          </c:val>
          <c:extLst>
            <c:ext xmlns:c16="http://schemas.microsoft.com/office/drawing/2014/chart" uri="{C3380CC4-5D6E-409C-BE32-E72D297353CC}">
              <c16:uniqueId val="{00000003-D445-48BA-8AD5-8099723FB869}"/>
            </c:ext>
          </c:extLst>
        </c:ser>
        <c:ser>
          <c:idx val="5"/>
          <c:order val="5"/>
          <c:tx>
            <c:strRef>
              <c:f>вз!$B$7</c:f>
              <c:strCache>
                <c:ptCount val="1"/>
                <c:pt idx="0">
                  <c:v>Забезпечення діяльності інших закладів у сфері освіти</c:v>
                </c:pt>
              </c:strCache>
            </c:strRef>
          </c:tx>
          <c:spPr>
            <a:gradFill>
              <a:gsLst>
                <a:gs pos="100000">
                  <a:schemeClr val="accent6">
                    <a:alpha val="0"/>
                  </a:schemeClr>
                </a:gs>
                <a:gs pos="50000">
                  <a:schemeClr val="accent6"/>
                </a:gs>
              </a:gsLst>
              <a:lin ang="5400000" scaled="0"/>
            </a:gradFill>
            <a:ln>
              <a:noFill/>
            </a:ln>
            <a:effectLst/>
            <a:sp3d/>
          </c:spPr>
          <c:invertIfNegative val="0"/>
          <c:cat>
            <c:strRef>
              <c:f>вз!$C$1:$D$1</c:f>
              <c:strCache>
                <c:ptCount val="2"/>
                <c:pt idx="0">
                  <c:v>2022 рік</c:v>
                </c:pt>
                <c:pt idx="1">
                  <c:v>2023 рік</c:v>
                </c:pt>
              </c:strCache>
            </c:strRef>
          </c:cat>
          <c:val>
            <c:numRef>
              <c:f>вз!$C$7:$D$7</c:f>
              <c:numCache>
                <c:formatCode>General</c:formatCode>
                <c:ptCount val="2"/>
                <c:pt idx="0">
                  <c:v>7990439.8399999999</c:v>
                </c:pt>
                <c:pt idx="1">
                  <c:v>8585040.9399999995</c:v>
                </c:pt>
              </c:numCache>
            </c:numRef>
          </c:val>
          <c:extLst>
            <c:ext xmlns:c16="http://schemas.microsoft.com/office/drawing/2014/chart" uri="{C3380CC4-5D6E-409C-BE32-E72D297353CC}">
              <c16:uniqueId val="{00000004-D445-48BA-8AD5-8099723FB869}"/>
            </c:ext>
          </c:extLst>
        </c:ser>
        <c:ser>
          <c:idx val="6"/>
          <c:order val="6"/>
          <c:tx>
            <c:strRef>
              <c:f>вз!$B$8</c:f>
              <c:strCache>
                <c:ptCount val="1"/>
                <c:pt idx="0">
                  <c:v>Інші програми та заходи у сфері освіти</c:v>
                </c:pt>
              </c:strCache>
            </c:strRef>
          </c:tx>
          <c:spPr>
            <a:gradFill>
              <a:gsLst>
                <a:gs pos="100000">
                  <a:schemeClr val="accent1">
                    <a:lumMod val="60000"/>
                    <a:alpha val="0"/>
                  </a:schemeClr>
                </a:gs>
                <a:gs pos="50000">
                  <a:schemeClr val="accent1">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вз!$C$8:$D$8</c:f>
              <c:numCache>
                <c:formatCode>General</c:formatCode>
                <c:ptCount val="2"/>
                <c:pt idx="0">
                  <c:v>34890</c:v>
                </c:pt>
                <c:pt idx="1">
                  <c:v>10860</c:v>
                </c:pt>
              </c:numCache>
            </c:numRef>
          </c:val>
          <c:extLst>
            <c:ext xmlns:c16="http://schemas.microsoft.com/office/drawing/2014/chart" uri="{C3380CC4-5D6E-409C-BE32-E72D297353CC}">
              <c16:uniqueId val="{00000005-D445-48BA-8AD5-8099723FB869}"/>
            </c:ext>
          </c:extLst>
        </c:ser>
        <c:ser>
          <c:idx val="7"/>
          <c:order val="7"/>
          <c:tx>
            <c:strRef>
              <c:f>вз!$B$9</c:f>
              <c:strCache>
                <c:ptCount val="1"/>
                <c:pt idx="0">
                  <c:v>Надання пошкільної освіти закладами позашкільної освіти(ЦДЮТ)</c:v>
                </c:pt>
              </c:strCache>
            </c:strRef>
          </c:tx>
          <c:spPr>
            <a:gradFill>
              <a:gsLst>
                <a:gs pos="100000">
                  <a:schemeClr val="accent2">
                    <a:lumMod val="60000"/>
                    <a:alpha val="0"/>
                  </a:schemeClr>
                </a:gs>
                <a:gs pos="50000">
                  <a:schemeClr val="accent2">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вз!$C$9:$D$9</c:f>
              <c:numCache>
                <c:formatCode>General</c:formatCode>
                <c:ptCount val="2"/>
                <c:pt idx="0">
                  <c:v>5637381.6799999997</c:v>
                </c:pt>
                <c:pt idx="1">
                  <c:v>5365070.78</c:v>
                </c:pt>
              </c:numCache>
            </c:numRef>
          </c:val>
          <c:extLst>
            <c:ext xmlns:c16="http://schemas.microsoft.com/office/drawing/2014/chart" uri="{C3380CC4-5D6E-409C-BE32-E72D297353CC}">
              <c16:uniqueId val="{00000006-D445-48BA-8AD5-8099723FB869}"/>
            </c:ext>
          </c:extLst>
        </c:ser>
        <c:ser>
          <c:idx val="8"/>
          <c:order val="8"/>
          <c:tx>
            <c:strRef>
              <c:f>вз!$B$10</c:f>
              <c:strCache>
                <c:ptCount val="1"/>
                <c:pt idx="0">
                  <c:v>Забезпечення діяльності інклюзивно-ресурсних центрів</c:v>
                </c:pt>
              </c:strCache>
            </c:strRef>
          </c:tx>
          <c:spPr>
            <a:gradFill>
              <a:gsLst>
                <a:gs pos="100000">
                  <a:schemeClr val="accent3">
                    <a:lumMod val="60000"/>
                    <a:alpha val="0"/>
                  </a:schemeClr>
                </a:gs>
                <a:gs pos="50000">
                  <a:schemeClr val="accent3">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вз!$C$10:$D$10</c:f>
              <c:numCache>
                <c:formatCode>General</c:formatCode>
                <c:ptCount val="2"/>
                <c:pt idx="0">
                  <c:v>514175.84</c:v>
                </c:pt>
                <c:pt idx="1">
                  <c:v>638036.92000000004</c:v>
                </c:pt>
              </c:numCache>
            </c:numRef>
          </c:val>
          <c:extLst>
            <c:ext xmlns:c16="http://schemas.microsoft.com/office/drawing/2014/chart" uri="{C3380CC4-5D6E-409C-BE32-E72D297353CC}">
              <c16:uniqueId val="{00000007-D445-48BA-8AD5-8099723FB869}"/>
            </c:ext>
          </c:extLst>
        </c:ser>
        <c:ser>
          <c:idx val="9"/>
          <c:order val="9"/>
          <c:tx>
            <c:strRef>
              <c:f>вз!$B$11</c:f>
              <c:strCache>
                <c:ptCount val="1"/>
                <c:pt idx="0">
                  <c:v>Забезпечення діяльності інклюзивно-ресурсних центрів за рахунок освітньої субвенції</c:v>
                </c:pt>
              </c:strCache>
            </c:strRef>
          </c:tx>
          <c:spPr>
            <a:gradFill>
              <a:gsLst>
                <a:gs pos="100000">
                  <a:schemeClr val="accent4">
                    <a:lumMod val="60000"/>
                    <a:alpha val="0"/>
                  </a:schemeClr>
                </a:gs>
                <a:gs pos="50000">
                  <a:schemeClr val="accent4">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вз!$C$11:$D$11</c:f>
              <c:numCache>
                <c:formatCode>General</c:formatCode>
                <c:ptCount val="2"/>
                <c:pt idx="0">
                  <c:v>1639673</c:v>
                </c:pt>
                <c:pt idx="1">
                  <c:v>1730148</c:v>
                </c:pt>
              </c:numCache>
            </c:numRef>
          </c:val>
          <c:extLst>
            <c:ext xmlns:c16="http://schemas.microsoft.com/office/drawing/2014/chart" uri="{C3380CC4-5D6E-409C-BE32-E72D297353CC}">
              <c16:uniqueId val="{00000008-D445-48BA-8AD5-8099723FB869}"/>
            </c:ext>
          </c:extLst>
        </c:ser>
        <c:ser>
          <c:idx val="10"/>
          <c:order val="10"/>
          <c:tx>
            <c:strRef>
              <c:f>вз!$B$12</c:f>
              <c:strCache>
                <c:ptCount val="1"/>
                <c:pt idx="0">
                  <c:v>Забезпечення діяльність центрів професійного розвитку</c:v>
                </c:pt>
              </c:strCache>
            </c:strRef>
          </c:tx>
          <c:spPr>
            <a:gradFill>
              <a:gsLst>
                <a:gs pos="100000">
                  <a:schemeClr val="accent5">
                    <a:lumMod val="60000"/>
                    <a:alpha val="0"/>
                  </a:schemeClr>
                </a:gs>
                <a:gs pos="50000">
                  <a:schemeClr val="accent5">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вз!$C$12:$D$12</c:f>
              <c:numCache>
                <c:formatCode>General</c:formatCode>
                <c:ptCount val="2"/>
                <c:pt idx="0">
                  <c:v>2385591.91</c:v>
                </c:pt>
                <c:pt idx="1">
                  <c:v>2371322.44</c:v>
                </c:pt>
              </c:numCache>
            </c:numRef>
          </c:val>
          <c:extLst>
            <c:ext xmlns:c16="http://schemas.microsoft.com/office/drawing/2014/chart" uri="{C3380CC4-5D6E-409C-BE32-E72D297353CC}">
              <c16:uniqueId val="{00000009-D445-48BA-8AD5-8099723FB869}"/>
            </c:ext>
          </c:extLst>
        </c:ser>
        <c:ser>
          <c:idx val="11"/>
          <c:order val="11"/>
          <c:tx>
            <c:strRef>
              <c:f>вз!$B$13</c:f>
              <c:strCache>
                <c:ptCount val="1"/>
                <c:pt idx="0">
                  <c:v>ДЮСШ</c:v>
                </c:pt>
              </c:strCache>
            </c:strRef>
          </c:tx>
          <c:spPr>
            <a:gradFill>
              <a:gsLst>
                <a:gs pos="100000">
                  <a:schemeClr val="accent6">
                    <a:lumMod val="60000"/>
                    <a:alpha val="0"/>
                  </a:schemeClr>
                </a:gs>
                <a:gs pos="50000">
                  <a:schemeClr val="accent6">
                    <a:lumMod val="60000"/>
                  </a:schemeClr>
                </a:gs>
              </a:gsLst>
              <a:lin ang="5400000" scaled="0"/>
            </a:gradFill>
            <a:ln>
              <a:noFill/>
            </a:ln>
            <a:effectLst/>
            <a:sp3d/>
          </c:spPr>
          <c:invertIfNegative val="0"/>
          <c:cat>
            <c:strRef>
              <c:f>вз!$C$1:$D$1</c:f>
              <c:strCache>
                <c:ptCount val="2"/>
                <c:pt idx="0">
                  <c:v>2022 рік</c:v>
                </c:pt>
                <c:pt idx="1">
                  <c:v>2023 рік</c:v>
                </c:pt>
              </c:strCache>
            </c:strRef>
          </c:cat>
          <c:val>
            <c:numRef>
              <c:f>вз!$C$13:$D$13</c:f>
              <c:numCache>
                <c:formatCode>General</c:formatCode>
                <c:ptCount val="2"/>
                <c:pt idx="0">
                  <c:v>3099371.71</c:v>
                </c:pt>
                <c:pt idx="1">
                  <c:v>3257491.81</c:v>
                </c:pt>
              </c:numCache>
            </c:numRef>
          </c:val>
          <c:extLst>
            <c:ext xmlns:c16="http://schemas.microsoft.com/office/drawing/2014/chart" uri="{C3380CC4-5D6E-409C-BE32-E72D297353CC}">
              <c16:uniqueId val="{0000000A-D445-48BA-8AD5-8099723FB869}"/>
            </c:ext>
          </c:extLst>
        </c:ser>
        <c:ser>
          <c:idx val="12"/>
          <c:order val="12"/>
          <c:tx>
            <c:strRef>
              <c:f>вз!$B$14</c:f>
              <c:strCache>
                <c:ptCount val="1"/>
                <c:pt idx="0">
                  <c:v>Інші заходи в рахунок коштів резервного фонду місцевого бюджету</c:v>
                </c:pt>
              </c:strCache>
            </c:strRef>
          </c:tx>
          <c:spPr>
            <a:gradFill>
              <a:gsLst>
                <a:gs pos="100000">
                  <a:schemeClr val="accent1">
                    <a:lumMod val="80000"/>
                    <a:lumOff val="20000"/>
                    <a:alpha val="0"/>
                  </a:schemeClr>
                </a:gs>
                <a:gs pos="50000">
                  <a:schemeClr val="accent1">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вз!$C$14:$D$14</c:f>
              <c:numCache>
                <c:formatCode>General</c:formatCode>
                <c:ptCount val="2"/>
                <c:pt idx="0">
                  <c:v>9686111.4399999995</c:v>
                </c:pt>
                <c:pt idx="1">
                  <c:v>0</c:v>
                </c:pt>
              </c:numCache>
            </c:numRef>
          </c:val>
          <c:extLst>
            <c:ext xmlns:c16="http://schemas.microsoft.com/office/drawing/2014/chart" uri="{C3380CC4-5D6E-409C-BE32-E72D297353CC}">
              <c16:uniqueId val="{0000000B-D445-48BA-8AD5-8099723FB869}"/>
            </c:ext>
          </c:extLst>
        </c:ser>
        <c:ser>
          <c:idx val="13"/>
          <c:order val="13"/>
          <c:tx>
            <c:strRef>
              <c:f>вз!$B$15</c:f>
              <c:strCache>
                <c:ptCount val="1"/>
                <c:pt idx="0">
                  <c:v>Підтримка особам з особливими освітніми потребами</c:v>
                </c:pt>
              </c:strCache>
            </c:strRef>
          </c:tx>
          <c:spPr>
            <a:gradFill>
              <a:gsLst>
                <a:gs pos="100000">
                  <a:schemeClr val="accent2">
                    <a:lumMod val="80000"/>
                    <a:lumOff val="20000"/>
                    <a:alpha val="0"/>
                  </a:schemeClr>
                </a:gs>
                <a:gs pos="50000">
                  <a:schemeClr val="accent2">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вз!$C$15:$D$15</c:f>
              <c:numCache>
                <c:formatCode>General</c:formatCode>
                <c:ptCount val="2"/>
                <c:pt idx="0">
                  <c:v>441989.23</c:v>
                </c:pt>
                <c:pt idx="1">
                  <c:v>556531.96</c:v>
                </c:pt>
              </c:numCache>
            </c:numRef>
          </c:val>
          <c:extLst>
            <c:ext xmlns:c16="http://schemas.microsoft.com/office/drawing/2014/chart" uri="{C3380CC4-5D6E-409C-BE32-E72D297353CC}">
              <c16:uniqueId val="{0000000C-D445-48BA-8AD5-8099723FB869}"/>
            </c:ext>
          </c:extLst>
        </c:ser>
        <c:ser>
          <c:idx val="14"/>
          <c:order val="14"/>
          <c:tx>
            <c:strRef>
              <c:f>вз!$B$16</c:f>
              <c:strCache>
                <c:ptCount val="1"/>
                <c:pt idx="0">
                  <c:v>Підтримка особам з особливими освітніми потребами</c:v>
                </c:pt>
              </c:strCache>
            </c:strRef>
          </c:tx>
          <c:spPr>
            <a:gradFill>
              <a:gsLst>
                <a:gs pos="100000">
                  <a:schemeClr val="accent3">
                    <a:lumMod val="80000"/>
                    <a:lumOff val="20000"/>
                    <a:alpha val="0"/>
                  </a:schemeClr>
                </a:gs>
                <a:gs pos="50000">
                  <a:schemeClr val="accent3">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вз!$C$16:$D$16</c:f>
              <c:numCache>
                <c:formatCode>General</c:formatCode>
                <c:ptCount val="2"/>
                <c:pt idx="0">
                  <c:v>25775</c:v>
                </c:pt>
                <c:pt idx="1">
                  <c:v>275768</c:v>
                </c:pt>
              </c:numCache>
            </c:numRef>
          </c:val>
          <c:extLst>
            <c:ext xmlns:c16="http://schemas.microsoft.com/office/drawing/2014/chart" uri="{C3380CC4-5D6E-409C-BE32-E72D297353CC}">
              <c16:uniqueId val="{0000000D-D445-48BA-8AD5-8099723FB869}"/>
            </c:ext>
          </c:extLst>
        </c:ser>
        <c:ser>
          <c:idx val="15"/>
          <c:order val="15"/>
          <c:tx>
            <c:strRef>
              <c:f>вз!$B$17</c:f>
              <c:strCache>
                <c:ptCount val="1"/>
                <c:pt idx="0">
                  <c:v>Співфінансування заходів, що реалізуються за рахунок освітньої субвенції з державного бюджету місцевим бюджетам(за спеціальним фондом державного бюджету)</c:v>
                </c:pt>
              </c:strCache>
            </c:strRef>
          </c:tx>
          <c:spPr>
            <a:gradFill>
              <a:gsLst>
                <a:gs pos="100000">
                  <a:schemeClr val="accent4">
                    <a:lumMod val="80000"/>
                    <a:lumOff val="20000"/>
                    <a:alpha val="0"/>
                  </a:schemeClr>
                </a:gs>
                <a:gs pos="50000">
                  <a:schemeClr val="accent4">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вз!$C$17:$D$17</c:f>
              <c:numCache>
                <c:formatCode>General</c:formatCode>
                <c:ptCount val="2"/>
                <c:pt idx="1">
                  <c:v>214134</c:v>
                </c:pt>
              </c:numCache>
            </c:numRef>
          </c:val>
          <c:extLst>
            <c:ext xmlns:c16="http://schemas.microsoft.com/office/drawing/2014/chart" uri="{C3380CC4-5D6E-409C-BE32-E72D297353CC}">
              <c16:uniqueId val="{0000000E-D445-48BA-8AD5-8099723FB869}"/>
            </c:ext>
          </c:extLst>
        </c:ser>
        <c:ser>
          <c:idx val="16"/>
          <c:order val="16"/>
          <c:tx>
            <c:strRef>
              <c:f>вз!#REF!</c:f>
              <c:strCache>
                <c:ptCount val="1"/>
                <c:pt idx="0">
                  <c:v>#REF!</c:v>
                </c:pt>
              </c:strCache>
            </c:strRef>
          </c:tx>
          <c:spPr>
            <a:gradFill>
              <a:gsLst>
                <a:gs pos="100000">
                  <a:schemeClr val="accent5">
                    <a:lumMod val="80000"/>
                    <a:lumOff val="20000"/>
                    <a:alpha val="0"/>
                  </a:schemeClr>
                </a:gs>
                <a:gs pos="50000">
                  <a:schemeClr val="accent5">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вз!#REF!</c:f>
              <c:numCache>
                <c:formatCode>General</c:formatCode>
                <c:ptCount val="1"/>
                <c:pt idx="0">
                  <c:v>1</c:v>
                </c:pt>
              </c:numCache>
            </c:numRef>
          </c:val>
          <c:extLst>
            <c:ext xmlns:c16="http://schemas.microsoft.com/office/drawing/2014/chart" uri="{C3380CC4-5D6E-409C-BE32-E72D297353CC}">
              <c16:uniqueId val="{0000000F-D445-48BA-8AD5-8099723FB869}"/>
            </c:ext>
          </c:extLst>
        </c:ser>
        <c:ser>
          <c:idx val="17"/>
          <c:order val="17"/>
          <c:tx>
            <c:strRef>
              <c:f>вз!#REF!</c:f>
              <c:strCache>
                <c:ptCount val="1"/>
                <c:pt idx="0">
                  <c:v>#REF!</c:v>
                </c:pt>
              </c:strCache>
            </c:strRef>
          </c:tx>
          <c:spPr>
            <a:gradFill>
              <a:gsLst>
                <a:gs pos="100000">
                  <a:schemeClr val="accent6">
                    <a:lumMod val="80000"/>
                    <a:lumOff val="20000"/>
                    <a:alpha val="0"/>
                  </a:schemeClr>
                </a:gs>
                <a:gs pos="50000">
                  <a:schemeClr val="accent6">
                    <a:lumMod val="80000"/>
                    <a:lumOff val="20000"/>
                  </a:schemeClr>
                </a:gs>
              </a:gsLst>
              <a:lin ang="5400000" scaled="0"/>
            </a:gradFill>
            <a:ln>
              <a:noFill/>
            </a:ln>
            <a:effectLst/>
            <a:sp3d/>
          </c:spPr>
          <c:invertIfNegative val="0"/>
          <c:cat>
            <c:strRef>
              <c:f>вз!$C$1:$D$1</c:f>
              <c:strCache>
                <c:ptCount val="2"/>
                <c:pt idx="0">
                  <c:v>2022 рік</c:v>
                </c:pt>
                <c:pt idx="1">
                  <c:v>2023 рік</c:v>
                </c:pt>
              </c:strCache>
            </c:strRef>
          </c:cat>
          <c:val>
            <c:numRef>
              <c:f>вз!#REF!</c:f>
              <c:numCache>
                <c:formatCode>General</c:formatCode>
                <c:ptCount val="1"/>
                <c:pt idx="0">
                  <c:v>1</c:v>
                </c:pt>
              </c:numCache>
            </c:numRef>
          </c:val>
          <c:extLst>
            <c:ext xmlns:c16="http://schemas.microsoft.com/office/drawing/2014/chart" uri="{C3380CC4-5D6E-409C-BE32-E72D297353CC}">
              <c16:uniqueId val="{00000010-D445-48BA-8AD5-8099723FB869}"/>
            </c:ext>
          </c:extLst>
        </c:ser>
        <c:ser>
          <c:idx val="18"/>
          <c:order val="18"/>
          <c:tx>
            <c:strRef>
              <c:f>вз!#REF!</c:f>
              <c:strCache>
                <c:ptCount val="1"/>
                <c:pt idx="0">
                  <c:v>#REF!</c:v>
                </c:pt>
              </c:strCache>
            </c:strRef>
          </c:tx>
          <c:spPr>
            <a:gradFill>
              <a:gsLst>
                <a:gs pos="100000">
                  <a:schemeClr val="accent1">
                    <a:lumMod val="80000"/>
                    <a:alpha val="0"/>
                  </a:schemeClr>
                </a:gs>
                <a:gs pos="50000">
                  <a:schemeClr val="accent1">
                    <a:lumMod val="80000"/>
                  </a:schemeClr>
                </a:gs>
              </a:gsLst>
              <a:lin ang="5400000" scaled="0"/>
            </a:gradFill>
            <a:ln>
              <a:noFill/>
            </a:ln>
            <a:effectLst/>
            <a:sp3d/>
          </c:spPr>
          <c:invertIfNegative val="0"/>
          <c:cat>
            <c:strRef>
              <c:f>вз!$C$1:$D$1</c:f>
              <c:strCache>
                <c:ptCount val="2"/>
                <c:pt idx="0">
                  <c:v>2022 рік</c:v>
                </c:pt>
                <c:pt idx="1">
                  <c:v>2023 рік</c:v>
                </c:pt>
              </c:strCache>
            </c:strRef>
          </c:cat>
          <c:val>
            <c:numRef>
              <c:f>вз!#REF!</c:f>
              <c:numCache>
                <c:formatCode>General</c:formatCode>
                <c:ptCount val="1"/>
                <c:pt idx="0">
                  <c:v>1</c:v>
                </c:pt>
              </c:numCache>
            </c:numRef>
          </c:val>
          <c:extLst>
            <c:ext xmlns:c16="http://schemas.microsoft.com/office/drawing/2014/chart" uri="{C3380CC4-5D6E-409C-BE32-E72D297353CC}">
              <c16:uniqueId val="{00000011-D445-48BA-8AD5-8099723FB869}"/>
            </c:ext>
          </c:extLst>
        </c:ser>
        <c:ser>
          <c:idx val="19"/>
          <c:order val="19"/>
          <c:tx>
            <c:strRef>
              <c:f>вз!#REF!</c:f>
              <c:strCache>
                <c:ptCount val="1"/>
                <c:pt idx="0">
                  <c:v>#REF!</c:v>
                </c:pt>
              </c:strCache>
            </c:strRef>
          </c:tx>
          <c:spPr>
            <a:gradFill>
              <a:gsLst>
                <a:gs pos="100000">
                  <a:schemeClr val="accent2">
                    <a:lumMod val="80000"/>
                    <a:alpha val="0"/>
                  </a:schemeClr>
                </a:gs>
                <a:gs pos="50000">
                  <a:schemeClr val="accent2">
                    <a:lumMod val="80000"/>
                  </a:schemeClr>
                </a:gs>
              </a:gsLst>
              <a:lin ang="5400000" scaled="0"/>
            </a:gradFill>
            <a:ln>
              <a:noFill/>
            </a:ln>
            <a:effectLst/>
            <a:sp3d/>
          </c:spPr>
          <c:invertIfNegative val="0"/>
          <c:cat>
            <c:strRef>
              <c:f>вз!$C$1:$D$1</c:f>
              <c:strCache>
                <c:ptCount val="2"/>
                <c:pt idx="0">
                  <c:v>2022 рік</c:v>
                </c:pt>
                <c:pt idx="1">
                  <c:v>2023 рік</c:v>
                </c:pt>
              </c:strCache>
            </c:strRef>
          </c:cat>
          <c:val>
            <c:numRef>
              <c:f>вз!#REF!</c:f>
              <c:numCache>
                <c:formatCode>General</c:formatCode>
                <c:ptCount val="1"/>
                <c:pt idx="0">
                  <c:v>1</c:v>
                </c:pt>
              </c:numCache>
            </c:numRef>
          </c:val>
          <c:extLst>
            <c:ext xmlns:c16="http://schemas.microsoft.com/office/drawing/2014/chart" uri="{C3380CC4-5D6E-409C-BE32-E72D297353CC}">
              <c16:uniqueId val="{00000012-D445-48BA-8AD5-8099723FB869}"/>
            </c:ext>
          </c:extLst>
        </c:ser>
        <c:dLbls>
          <c:showLegendKey val="0"/>
          <c:showVal val="0"/>
          <c:showCatName val="0"/>
          <c:showSerName val="0"/>
          <c:showPercent val="0"/>
          <c:showBubbleSize val="0"/>
        </c:dLbls>
        <c:gapWidth val="150"/>
        <c:gapDepth val="0"/>
        <c:shape val="box"/>
        <c:axId val="1678170480"/>
        <c:axId val="1597206928"/>
        <c:axId val="0"/>
        <c:extLst>
          <c:ext xmlns:c15="http://schemas.microsoft.com/office/drawing/2012/chart" uri="{02D57815-91ED-43cb-92C2-25804820EDAC}">
            <c15:filteredBarSeries>
              <c15:ser>
                <c:idx val="0"/>
                <c:order val="0"/>
                <c:tx>
                  <c:strRef>
                    <c:extLst>
                      <c:ext uri="{02D57815-91ED-43cb-92C2-25804820EDAC}">
                        <c15:formulaRef>
                          <c15:sqref>вз!$B$2</c15:sqref>
                        </c15:formulaRef>
                      </c:ext>
                    </c:extLst>
                    <c:strCache>
                      <c:ptCount val="1"/>
                    </c:strCache>
                  </c:strRef>
                </c:tx>
                <c:spPr>
                  <a:gradFill>
                    <a:gsLst>
                      <a:gs pos="100000">
                        <a:schemeClr val="accent1">
                          <a:alpha val="0"/>
                        </a:schemeClr>
                      </a:gs>
                      <a:gs pos="50000">
                        <a:schemeClr val="accent1"/>
                      </a:gs>
                    </a:gsLst>
                    <a:lin ang="5400000" scaled="0"/>
                  </a:gradFill>
                  <a:ln>
                    <a:noFill/>
                  </a:ln>
                  <a:effectLst/>
                  <a:sp3d/>
                </c:spPr>
                <c:invertIfNegative val="0"/>
                <c:cat>
                  <c:strRef>
                    <c:extLst>
                      <c:ext uri="{02D57815-91ED-43cb-92C2-25804820EDAC}">
                        <c15:formulaRef>
                          <c15:sqref>вз!$C$1:$D$1</c15:sqref>
                        </c15:formulaRef>
                      </c:ext>
                    </c:extLst>
                    <c:strCache>
                      <c:ptCount val="2"/>
                      <c:pt idx="0">
                        <c:v>2022 рік</c:v>
                      </c:pt>
                      <c:pt idx="1">
                        <c:v>2023 рік</c:v>
                      </c:pt>
                    </c:strCache>
                  </c:strRef>
                </c:cat>
                <c:val>
                  <c:numRef>
                    <c:extLst>
                      <c:ext uri="{02D57815-91ED-43cb-92C2-25804820EDAC}">
                        <c15:formulaRef>
                          <c15:sqref>вз!$C$2:$D$2</c15:sqref>
                        </c15:formulaRef>
                      </c:ext>
                    </c:extLst>
                    <c:numCache>
                      <c:formatCode>General</c:formatCode>
                      <c:ptCount val="2"/>
                    </c:numCache>
                  </c:numRef>
                </c:val>
                <c:extLst>
                  <c:ext xmlns:c16="http://schemas.microsoft.com/office/drawing/2014/chart" uri="{C3380CC4-5D6E-409C-BE32-E72D297353CC}">
                    <c16:uniqueId val="{00000013-D445-48BA-8AD5-8099723FB869}"/>
                  </c:ext>
                </c:extLst>
              </c15:ser>
            </c15:filteredBarSeries>
          </c:ext>
        </c:extLst>
      </c:bar3DChart>
      <c:catAx>
        <c:axId val="167817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7206928"/>
        <c:crosses val="autoZero"/>
        <c:auto val="1"/>
        <c:lblAlgn val="ctr"/>
        <c:lblOffset val="100"/>
        <c:noMultiLvlLbl val="0"/>
      </c:catAx>
      <c:valAx>
        <c:axId val="15972069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8170480"/>
        <c:crosses val="autoZero"/>
        <c:crossBetween val="between"/>
      </c:valAx>
      <c:spPr>
        <a:noFill/>
        <a:ln>
          <a:noFill/>
        </a:ln>
        <a:effectLst/>
      </c:spPr>
    </c:plotArea>
    <c:legend>
      <c:legendPos val="b"/>
      <c:layout>
        <c:manualLayout>
          <c:xMode val="edge"/>
          <c:yMode val="edge"/>
          <c:x val="6.6875781631590511E-2"/>
          <c:y val="0.45667672750551719"/>
          <c:w val="0.86861892974615729"/>
          <c:h val="0.478152278007020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Виділення коштів у  202</a:t>
            </a:r>
            <a:r>
              <a:rPr lang="en-US" b="1"/>
              <a:t>2</a:t>
            </a:r>
            <a:r>
              <a:rPr lang="uk-UA" b="1"/>
              <a:t>- 202</a:t>
            </a:r>
            <a:r>
              <a:rPr lang="en-US" b="1"/>
              <a:t>3</a:t>
            </a:r>
            <a:r>
              <a:rPr lang="uk-UA" b="1"/>
              <a:t> роках по спеціальному фонду</a:t>
            </a:r>
            <a:r>
              <a:rPr lang="uk-UA"/>
              <a:t>, грн.</a:t>
            </a:r>
          </a:p>
        </c:rich>
      </c:tx>
      <c:layout>
        <c:manualLayout>
          <c:xMode val="edge"/>
          <c:yMode val="edge"/>
          <c:x val="0.14678052255064716"/>
          <c:y val="2.49512639927228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'вс2022-2023'!$C$1</c:f>
              <c:strCache>
                <c:ptCount val="1"/>
                <c:pt idx="0">
                  <c:v>2022 рік</c:v>
                </c:pt>
              </c:strCache>
            </c:strRef>
          </c:tx>
          <c:spPr>
            <a:solidFill>
              <a:schemeClr val="accent1"/>
            </a:solidFill>
            <a:ln>
              <a:noFill/>
            </a:ln>
            <a:effectLst/>
            <a:sp3d/>
          </c:spPr>
          <c:invertIfNegative val="0"/>
          <c:cat>
            <c:strRef>
              <c:f>'вс2022-2023'!$B$2:$B$8</c:f>
              <c:strCache>
                <c:ptCount val="7"/>
                <c:pt idx="1">
                  <c:v>Предмети, матеріали, обладнання та інвентар</c:v>
                </c:pt>
                <c:pt idx="2">
                  <c:v>Придбання обладнання і предметів довгострокового користування</c:v>
                </c:pt>
                <c:pt idx="3">
                  <c:v>Капітальне будівництво(придбання) інших об’єктів</c:v>
                </c:pt>
                <c:pt idx="4">
                  <c:v>Капітальний ремонт інших об’єктів</c:v>
                </c:pt>
                <c:pt idx="5">
                  <c:v>Реконструкція та реставрація інших об’єктів</c:v>
                </c:pt>
                <c:pt idx="6">
                  <c:v>Капітальні трансферти органам державного управління інших рівнів</c:v>
                </c:pt>
              </c:strCache>
            </c:strRef>
          </c:cat>
          <c:val>
            <c:numRef>
              <c:f>'вс2022-2023'!$C$2:$C$8</c:f>
              <c:numCache>
                <c:formatCode>General</c:formatCode>
                <c:ptCount val="7"/>
                <c:pt idx="1">
                  <c:v>0</c:v>
                </c:pt>
                <c:pt idx="2">
                  <c:v>2605910</c:v>
                </c:pt>
                <c:pt idx="3">
                  <c:v>0</c:v>
                </c:pt>
                <c:pt idx="4">
                  <c:v>0</c:v>
                </c:pt>
                <c:pt idx="5">
                  <c:v>1108102</c:v>
                </c:pt>
                <c:pt idx="6">
                  <c:v>3450000</c:v>
                </c:pt>
              </c:numCache>
            </c:numRef>
          </c:val>
          <c:extLst>
            <c:ext xmlns:c16="http://schemas.microsoft.com/office/drawing/2014/chart" uri="{C3380CC4-5D6E-409C-BE32-E72D297353CC}">
              <c16:uniqueId val="{00000000-7303-4432-A67A-7BB9F14DA2C7}"/>
            </c:ext>
          </c:extLst>
        </c:ser>
        <c:ser>
          <c:idx val="1"/>
          <c:order val="1"/>
          <c:tx>
            <c:strRef>
              <c:f>'вс2022-2023'!$D$1</c:f>
              <c:strCache>
                <c:ptCount val="1"/>
                <c:pt idx="0">
                  <c:v>2023 рік</c:v>
                </c:pt>
              </c:strCache>
            </c:strRef>
          </c:tx>
          <c:spPr>
            <a:solidFill>
              <a:schemeClr val="accent2"/>
            </a:solidFill>
            <a:ln>
              <a:noFill/>
            </a:ln>
            <a:effectLst/>
            <a:sp3d/>
          </c:spPr>
          <c:invertIfNegative val="0"/>
          <c:cat>
            <c:strRef>
              <c:f>'вс2022-2023'!$B$2:$B$8</c:f>
              <c:strCache>
                <c:ptCount val="7"/>
                <c:pt idx="1">
                  <c:v>Предмети, матеріали, обладнання та інвентар</c:v>
                </c:pt>
                <c:pt idx="2">
                  <c:v>Придбання обладнання і предметів довгострокового користування</c:v>
                </c:pt>
                <c:pt idx="3">
                  <c:v>Капітальне будівництво(придбання) інших об’єктів</c:v>
                </c:pt>
                <c:pt idx="4">
                  <c:v>Капітальний ремонт інших об’єктів</c:v>
                </c:pt>
                <c:pt idx="5">
                  <c:v>Реконструкція та реставрація інших об’єктів</c:v>
                </c:pt>
                <c:pt idx="6">
                  <c:v>Капітальні трансферти органам державного управління інших рівнів</c:v>
                </c:pt>
              </c:strCache>
            </c:strRef>
          </c:cat>
          <c:val>
            <c:numRef>
              <c:f>'вс2022-2023'!$D$2:$D$8</c:f>
              <c:numCache>
                <c:formatCode>General</c:formatCode>
                <c:ptCount val="7"/>
                <c:pt idx="1">
                  <c:v>138230</c:v>
                </c:pt>
                <c:pt idx="2">
                  <c:v>3290318.99</c:v>
                </c:pt>
                <c:pt idx="3">
                  <c:v>0</c:v>
                </c:pt>
                <c:pt idx="4">
                  <c:v>67074</c:v>
                </c:pt>
                <c:pt idx="5">
                  <c:v>617623.01</c:v>
                </c:pt>
                <c:pt idx="6">
                  <c:v>16645097</c:v>
                </c:pt>
              </c:numCache>
            </c:numRef>
          </c:val>
          <c:extLst>
            <c:ext xmlns:c16="http://schemas.microsoft.com/office/drawing/2014/chart" uri="{C3380CC4-5D6E-409C-BE32-E72D297353CC}">
              <c16:uniqueId val="{00000001-7303-4432-A67A-7BB9F14DA2C7}"/>
            </c:ext>
          </c:extLst>
        </c:ser>
        <c:dLbls>
          <c:showLegendKey val="0"/>
          <c:showVal val="0"/>
          <c:showCatName val="0"/>
          <c:showSerName val="0"/>
          <c:showPercent val="0"/>
          <c:showBubbleSize val="0"/>
        </c:dLbls>
        <c:gapWidth val="75"/>
        <c:shape val="box"/>
        <c:axId val="1602304560"/>
        <c:axId val="1597207344"/>
        <c:axId val="0"/>
      </c:bar3DChart>
      <c:catAx>
        <c:axId val="1602304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7207344"/>
        <c:crosses val="autoZero"/>
        <c:auto val="1"/>
        <c:lblAlgn val="ctr"/>
        <c:lblOffset val="100"/>
        <c:noMultiLvlLbl val="0"/>
      </c:catAx>
      <c:valAx>
        <c:axId val="1597207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0230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uk-UA" b="1">
                <a:solidFill>
                  <a:sysClr val="windowText" lastClr="000000"/>
                </a:solidFill>
              </a:rPr>
              <a:t>Використання коштів у  2022-2023</a:t>
            </a:r>
          </a:p>
          <a:p>
            <a:pPr>
              <a:defRPr/>
            </a:pPr>
            <a:r>
              <a:rPr lang="uk-UA" b="1">
                <a:solidFill>
                  <a:sysClr val="windowText" lastClr="000000"/>
                </a:solidFill>
              </a:rPr>
              <a:t> роках по загальному фонду, грн</a:t>
            </a:r>
            <a:r>
              <a:rPr lang="uk-UA"/>
              <a: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manualLayout>
          <c:layoutTarget val="inner"/>
          <c:xMode val="edge"/>
          <c:yMode val="edge"/>
          <c:x val="0.1221893015007111"/>
          <c:y val="0.11926322043969102"/>
          <c:w val="0.86121146621378208"/>
          <c:h val="0.40432691902816958"/>
        </c:manualLayout>
      </c:layout>
      <c:barChart>
        <c:barDir val="col"/>
        <c:grouping val="clustered"/>
        <c:varyColors val="0"/>
        <c:ser>
          <c:idx val="0"/>
          <c:order val="0"/>
          <c:tx>
            <c:strRef>
              <c:f>'вз2022-2023'!$B$2</c:f>
              <c:strCache>
                <c:ptCount val="1"/>
                <c:pt idx="0">
                  <c:v>Заробітна плата та нарахування на на оплату праці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'вз2022-2023'!$C$1:$D$1</c:f>
              <c:strCache>
                <c:ptCount val="2"/>
                <c:pt idx="0">
                  <c:v>2022 рік</c:v>
                </c:pt>
                <c:pt idx="1">
                  <c:v>2023 рік</c:v>
                </c:pt>
              </c:strCache>
            </c:strRef>
          </c:cat>
          <c:val>
            <c:numRef>
              <c:f>'вз2022-2023'!$C$2:$D$2</c:f>
              <c:numCache>
                <c:formatCode>General</c:formatCode>
                <c:ptCount val="2"/>
                <c:pt idx="0">
                  <c:v>359983431.99000001</c:v>
                </c:pt>
                <c:pt idx="1">
                  <c:v>365986226.22000003</c:v>
                </c:pt>
              </c:numCache>
            </c:numRef>
          </c:val>
          <c:extLst>
            <c:ext xmlns:c16="http://schemas.microsoft.com/office/drawing/2014/chart" uri="{C3380CC4-5D6E-409C-BE32-E72D297353CC}">
              <c16:uniqueId val="{00000000-7E9B-41CA-A78B-A9B160D1323A}"/>
            </c:ext>
          </c:extLst>
        </c:ser>
        <c:ser>
          <c:idx val="2"/>
          <c:order val="1"/>
          <c:tx>
            <c:strRef>
              <c:f>'вз2022-2023'!$B$4</c:f>
              <c:strCache>
                <c:ptCount val="1"/>
                <c:pt idx="0">
                  <c:v>Предмети, матеріали, обладнання та інвентар</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'вз2022-2023'!$C$1:$D$1</c:f>
              <c:strCache>
                <c:ptCount val="2"/>
                <c:pt idx="0">
                  <c:v>2022 рік</c:v>
                </c:pt>
                <c:pt idx="1">
                  <c:v>2023 рік</c:v>
                </c:pt>
              </c:strCache>
            </c:strRef>
          </c:cat>
          <c:val>
            <c:numRef>
              <c:f>'вз2022-2023'!$C$4:$D$4</c:f>
              <c:numCache>
                <c:formatCode>General</c:formatCode>
                <c:ptCount val="2"/>
                <c:pt idx="0">
                  <c:v>2219607.63</c:v>
                </c:pt>
                <c:pt idx="1">
                  <c:v>5923084.8700000001</c:v>
                </c:pt>
              </c:numCache>
            </c:numRef>
          </c:val>
          <c:extLst>
            <c:ext xmlns:c16="http://schemas.microsoft.com/office/drawing/2014/chart" uri="{C3380CC4-5D6E-409C-BE32-E72D297353CC}">
              <c16:uniqueId val="{00000001-7E9B-41CA-A78B-A9B160D1323A}"/>
            </c:ext>
          </c:extLst>
        </c:ser>
        <c:ser>
          <c:idx val="3"/>
          <c:order val="2"/>
          <c:tx>
            <c:strRef>
              <c:f>'вз2022-2023'!$B$5</c:f>
              <c:strCache>
                <c:ptCount val="1"/>
                <c:pt idx="0">
                  <c:v>Медикаменти та перев’язувальні матеріали</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'вз2022-2023'!$C$1:$D$1</c:f>
              <c:strCache>
                <c:ptCount val="2"/>
                <c:pt idx="0">
                  <c:v>2022 рік</c:v>
                </c:pt>
                <c:pt idx="1">
                  <c:v>2023 рік</c:v>
                </c:pt>
              </c:strCache>
            </c:strRef>
          </c:cat>
          <c:val>
            <c:numRef>
              <c:f>'вз2022-2023'!$C$5:$D$5</c:f>
              <c:numCache>
                <c:formatCode>General</c:formatCode>
                <c:ptCount val="2"/>
                <c:pt idx="0">
                  <c:v>288048.99</c:v>
                </c:pt>
                <c:pt idx="1">
                  <c:v>50791.26</c:v>
                </c:pt>
              </c:numCache>
            </c:numRef>
          </c:val>
          <c:extLst>
            <c:ext xmlns:c16="http://schemas.microsoft.com/office/drawing/2014/chart" uri="{C3380CC4-5D6E-409C-BE32-E72D297353CC}">
              <c16:uniqueId val="{00000002-7E9B-41CA-A78B-A9B160D1323A}"/>
            </c:ext>
          </c:extLst>
        </c:ser>
        <c:ser>
          <c:idx val="4"/>
          <c:order val="3"/>
          <c:tx>
            <c:strRef>
              <c:f>'вз2022-2023'!$B$6</c:f>
              <c:strCache>
                <c:ptCount val="1"/>
                <c:pt idx="0">
                  <c:v>Продукти харчування</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'вз2022-2023'!$C$1:$D$1</c:f>
              <c:strCache>
                <c:ptCount val="2"/>
                <c:pt idx="0">
                  <c:v>2022 рік</c:v>
                </c:pt>
                <c:pt idx="1">
                  <c:v>2023 рік</c:v>
                </c:pt>
              </c:strCache>
            </c:strRef>
          </c:cat>
          <c:val>
            <c:numRef>
              <c:f>'вз2022-2023'!$C$6:$D$6</c:f>
              <c:numCache>
                <c:formatCode>General</c:formatCode>
                <c:ptCount val="2"/>
                <c:pt idx="0">
                  <c:v>4745770.58</c:v>
                </c:pt>
                <c:pt idx="1">
                  <c:v>15815834.93</c:v>
                </c:pt>
              </c:numCache>
            </c:numRef>
          </c:val>
          <c:extLst>
            <c:ext xmlns:c16="http://schemas.microsoft.com/office/drawing/2014/chart" uri="{C3380CC4-5D6E-409C-BE32-E72D297353CC}">
              <c16:uniqueId val="{00000003-7E9B-41CA-A78B-A9B160D1323A}"/>
            </c:ext>
          </c:extLst>
        </c:ser>
        <c:ser>
          <c:idx val="5"/>
          <c:order val="4"/>
          <c:tx>
            <c:strRef>
              <c:f>'вз2022-2023'!$B$7</c:f>
              <c:strCache>
                <c:ptCount val="1"/>
                <c:pt idx="0">
                  <c:v>Оплата послуг (крім комунальних)         </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'вз2022-2023'!$C$1:$D$1</c:f>
              <c:strCache>
                <c:ptCount val="2"/>
                <c:pt idx="0">
                  <c:v>2022 рік</c:v>
                </c:pt>
                <c:pt idx="1">
                  <c:v>2023 рік</c:v>
                </c:pt>
              </c:strCache>
            </c:strRef>
          </c:cat>
          <c:val>
            <c:numRef>
              <c:f>'вз2022-2023'!$C$7:$D$7</c:f>
              <c:numCache>
                <c:formatCode>General</c:formatCode>
                <c:ptCount val="2"/>
                <c:pt idx="0">
                  <c:v>17603784.41</c:v>
                </c:pt>
                <c:pt idx="1">
                  <c:v>17721383.629999999</c:v>
                </c:pt>
              </c:numCache>
            </c:numRef>
          </c:val>
          <c:extLst>
            <c:ext xmlns:c16="http://schemas.microsoft.com/office/drawing/2014/chart" uri="{C3380CC4-5D6E-409C-BE32-E72D297353CC}">
              <c16:uniqueId val="{00000004-7E9B-41CA-A78B-A9B160D1323A}"/>
            </c:ext>
          </c:extLst>
        </c:ser>
        <c:ser>
          <c:idx val="6"/>
          <c:order val="5"/>
          <c:tx>
            <c:strRef>
              <c:f>'вз2022-2023'!$B$8</c:f>
              <c:strCache>
                <c:ptCount val="1"/>
                <c:pt idx="0">
                  <c:v>Видатки на відрядження</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invertIfNegative val="0"/>
          <c:cat>
            <c:strRef>
              <c:f>'вз2022-2023'!$C$1:$D$1</c:f>
              <c:strCache>
                <c:ptCount val="2"/>
                <c:pt idx="0">
                  <c:v>2022 рік</c:v>
                </c:pt>
                <c:pt idx="1">
                  <c:v>2023 рік</c:v>
                </c:pt>
              </c:strCache>
            </c:strRef>
          </c:cat>
          <c:val>
            <c:numRef>
              <c:f>'вз2022-2023'!$C$8:$D$8</c:f>
              <c:numCache>
                <c:formatCode>General</c:formatCode>
                <c:ptCount val="2"/>
                <c:pt idx="0">
                  <c:v>187058.69</c:v>
                </c:pt>
                <c:pt idx="1">
                  <c:v>175296.5</c:v>
                </c:pt>
              </c:numCache>
            </c:numRef>
          </c:val>
          <c:extLst>
            <c:ext xmlns:c16="http://schemas.microsoft.com/office/drawing/2014/chart" uri="{C3380CC4-5D6E-409C-BE32-E72D297353CC}">
              <c16:uniqueId val="{00000005-7E9B-41CA-A78B-A9B160D1323A}"/>
            </c:ext>
          </c:extLst>
        </c:ser>
        <c:ser>
          <c:idx val="7"/>
          <c:order val="6"/>
          <c:tx>
            <c:strRef>
              <c:f>'вз2022-2023'!$B$9</c:f>
              <c:strCache>
                <c:ptCount val="1"/>
                <c:pt idx="0">
                  <c:v>Оплата комунальних послуг</c:v>
                </c:pt>
              </c:strCache>
            </c:strRef>
          </c:tx>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invertIfNegative val="0"/>
          <c:cat>
            <c:strRef>
              <c:f>'вз2022-2023'!$C$1:$D$1</c:f>
              <c:strCache>
                <c:ptCount val="2"/>
                <c:pt idx="0">
                  <c:v>2022 рік</c:v>
                </c:pt>
                <c:pt idx="1">
                  <c:v>2023 рік</c:v>
                </c:pt>
              </c:strCache>
            </c:strRef>
          </c:cat>
          <c:val>
            <c:numRef>
              <c:f>'вз2022-2023'!$C$9:$D$9</c:f>
              <c:numCache>
                <c:formatCode>General</c:formatCode>
                <c:ptCount val="2"/>
                <c:pt idx="0">
                  <c:v>12803060.92</c:v>
                </c:pt>
                <c:pt idx="1">
                  <c:v>16914139.390000001</c:v>
                </c:pt>
              </c:numCache>
            </c:numRef>
          </c:val>
          <c:extLst>
            <c:ext xmlns:c16="http://schemas.microsoft.com/office/drawing/2014/chart" uri="{C3380CC4-5D6E-409C-BE32-E72D297353CC}">
              <c16:uniqueId val="{00000006-7E9B-41CA-A78B-A9B160D1323A}"/>
            </c:ext>
          </c:extLst>
        </c:ser>
        <c:ser>
          <c:idx val="8"/>
          <c:order val="7"/>
          <c:tx>
            <c:strRef>
              <c:f>'вз2022-2023'!$B$10</c:f>
              <c:strCache>
                <c:ptCount val="1"/>
                <c:pt idx="0">
                  <c:v>Інші виплати населенню</c:v>
                </c:pt>
              </c:strCache>
            </c:strRef>
          </c:tx>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invertIfNegative val="0"/>
          <c:cat>
            <c:strRef>
              <c:f>'вз2022-2023'!$C$1:$D$1</c:f>
              <c:strCache>
                <c:ptCount val="2"/>
                <c:pt idx="0">
                  <c:v>2022 рік</c:v>
                </c:pt>
                <c:pt idx="1">
                  <c:v>2023 рік</c:v>
                </c:pt>
              </c:strCache>
            </c:strRef>
          </c:cat>
          <c:val>
            <c:numRef>
              <c:f>'вз2022-2023'!$C$10:$D$10</c:f>
              <c:numCache>
                <c:formatCode>General</c:formatCode>
                <c:ptCount val="2"/>
                <c:pt idx="0">
                  <c:v>208813</c:v>
                </c:pt>
                <c:pt idx="1">
                  <c:v>542419</c:v>
                </c:pt>
              </c:numCache>
            </c:numRef>
          </c:val>
          <c:extLst>
            <c:ext xmlns:c16="http://schemas.microsoft.com/office/drawing/2014/chart" uri="{C3380CC4-5D6E-409C-BE32-E72D297353CC}">
              <c16:uniqueId val="{00000007-7E9B-41CA-A78B-A9B160D1323A}"/>
            </c:ext>
          </c:extLst>
        </c:ser>
        <c:ser>
          <c:idx val="9"/>
          <c:order val="8"/>
          <c:tx>
            <c:strRef>
              <c:f>'вз2022-2023'!$B$11</c:f>
              <c:strCache>
                <c:ptCount val="1"/>
                <c:pt idx="0">
                  <c:v>Окремі заходи по реалізації державних(регіональних) програм, не віднесені до заходів розвитку</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'вз2022-2023'!$C$1:$D$1</c:f>
              <c:strCache>
                <c:ptCount val="2"/>
                <c:pt idx="0">
                  <c:v>2022 рік</c:v>
                </c:pt>
                <c:pt idx="1">
                  <c:v>2023 рік</c:v>
                </c:pt>
              </c:strCache>
            </c:strRef>
          </c:cat>
          <c:val>
            <c:numRef>
              <c:f>'вз2022-2023'!$C$11:$D$11</c:f>
              <c:numCache>
                <c:formatCode>General</c:formatCode>
                <c:ptCount val="2"/>
                <c:pt idx="0">
                  <c:v>48947</c:v>
                </c:pt>
                <c:pt idx="1">
                  <c:v>74145</c:v>
                </c:pt>
              </c:numCache>
            </c:numRef>
          </c:val>
          <c:extLst>
            <c:ext xmlns:c16="http://schemas.microsoft.com/office/drawing/2014/chart" uri="{C3380CC4-5D6E-409C-BE32-E72D297353CC}">
              <c16:uniqueId val="{00000008-7E9B-41CA-A78B-A9B160D1323A}"/>
            </c:ext>
          </c:extLst>
        </c:ser>
        <c:ser>
          <c:idx val="11"/>
          <c:order val="9"/>
          <c:tx>
            <c:strRef>
              <c:f>'вз2022-2023'!$B$13</c:f>
              <c:strCache>
                <c:ptCount val="1"/>
                <c:pt idx="0">
                  <c:v>Інші поточні видатки</c:v>
                </c:pt>
              </c:strCache>
            </c:strRef>
          </c:tx>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invertIfNegative val="0"/>
          <c:cat>
            <c:strRef>
              <c:f>'вз2022-2023'!$C$1:$D$1</c:f>
              <c:strCache>
                <c:ptCount val="2"/>
                <c:pt idx="0">
                  <c:v>2022 рік</c:v>
                </c:pt>
                <c:pt idx="1">
                  <c:v>2023 рік</c:v>
                </c:pt>
              </c:strCache>
            </c:strRef>
          </c:cat>
          <c:val>
            <c:numRef>
              <c:f>'вз2022-2023'!$C$13:$D$13</c:f>
              <c:numCache>
                <c:formatCode>0.00</c:formatCode>
                <c:ptCount val="2"/>
                <c:pt idx="0">
                  <c:v>0</c:v>
                </c:pt>
                <c:pt idx="1">
                  <c:v>10000</c:v>
                </c:pt>
              </c:numCache>
            </c:numRef>
          </c:val>
          <c:extLst>
            <c:ext xmlns:c16="http://schemas.microsoft.com/office/drawing/2014/chart" uri="{C3380CC4-5D6E-409C-BE32-E72D297353CC}">
              <c16:uniqueId val="{00000009-7E9B-41CA-A78B-A9B160D1323A}"/>
            </c:ext>
          </c:extLst>
        </c:ser>
        <c:dLbls>
          <c:showLegendKey val="0"/>
          <c:showVal val="0"/>
          <c:showCatName val="0"/>
          <c:showSerName val="0"/>
          <c:showPercent val="0"/>
          <c:showBubbleSize val="0"/>
        </c:dLbls>
        <c:gapWidth val="100"/>
        <c:overlap val="-24"/>
        <c:axId val="1594756240"/>
        <c:axId val="1597212752"/>
        <c:extLst/>
      </c:barChart>
      <c:catAx>
        <c:axId val="159475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597212752"/>
        <c:crosses val="autoZero"/>
        <c:auto val="1"/>
        <c:lblAlgn val="ctr"/>
        <c:lblOffset val="100"/>
        <c:noMultiLvlLbl val="0"/>
      </c:catAx>
      <c:valAx>
        <c:axId val="159721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594756240"/>
        <c:crosses val="autoZero"/>
        <c:crossBetween val="between"/>
      </c:valAx>
      <c:spPr>
        <a:noFill/>
        <a:ln>
          <a:noFill/>
        </a:ln>
        <a:effectLst/>
      </c:spPr>
    </c:plotArea>
    <c:legend>
      <c:legendPos val="b"/>
      <c:layout>
        <c:manualLayout>
          <c:xMode val="edge"/>
          <c:yMode val="edge"/>
          <c:x val="5.6238558415492169E-2"/>
          <c:y val="0.58585577872284678"/>
          <c:w val="0.86262387136248497"/>
          <c:h val="0.397507263463724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uk-UA" sz="1400" b="1">
                <a:solidFill>
                  <a:sysClr val="windowText" lastClr="000000"/>
                </a:solidFill>
              </a:rPr>
              <a:t>Використання коштів загального фонду по кодах програмної класифікації, грн.</a:t>
            </a:r>
          </a:p>
        </c:rich>
      </c:tx>
      <c:layout>
        <c:manualLayout>
          <c:xMode val="edge"/>
          <c:yMode val="edge"/>
          <c:x val="0.13190651906519066"/>
          <c:y val="1.3076074634639541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uk-UA"/>
        </a:p>
      </c:txPr>
    </c:title>
    <c:autoTitleDeleted val="0"/>
    <c:plotArea>
      <c:layout>
        <c:manualLayout>
          <c:layoutTarget val="inner"/>
          <c:xMode val="edge"/>
          <c:yMode val="edge"/>
          <c:x val="9.1659096118520245E-2"/>
          <c:y val="0.53736981320914656"/>
          <c:w val="0.8903007234796757"/>
          <c:h val="0.43254164241143012"/>
        </c:manualLayout>
      </c:layout>
      <c:barChart>
        <c:barDir val="col"/>
        <c:grouping val="clustered"/>
        <c:varyColors val="0"/>
        <c:ser>
          <c:idx val="0"/>
          <c:order val="0"/>
          <c:tx>
            <c:strRef>
              <c:f>взк!$B$3</c:f>
              <c:strCache>
                <c:ptCount val="1"/>
                <c:pt idx="0">
                  <c:v>Апарат управління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взк!$C$1:$D$1</c:f>
              <c:strCache>
                <c:ptCount val="2"/>
                <c:pt idx="0">
                  <c:v> 2022 рік</c:v>
                </c:pt>
                <c:pt idx="1">
                  <c:v>2023 рік</c:v>
                </c:pt>
              </c:strCache>
            </c:strRef>
          </c:cat>
          <c:val>
            <c:numRef>
              <c:f>взк!$C$3:$D$3</c:f>
              <c:numCache>
                <c:formatCode>General</c:formatCode>
                <c:ptCount val="2"/>
                <c:pt idx="0">
                  <c:v>3756972.43</c:v>
                </c:pt>
                <c:pt idx="1">
                  <c:v>3783092.57</c:v>
                </c:pt>
              </c:numCache>
            </c:numRef>
          </c:val>
          <c:extLst xmlns:c15="http://schemas.microsoft.com/office/drawing/2012/chart">
            <c:ext xmlns:c16="http://schemas.microsoft.com/office/drawing/2014/chart" uri="{C3380CC4-5D6E-409C-BE32-E72D297353CC}">
              <c16:uniqueId val="{00000000-BF0D-4C85-A4D2-0DF8E566CD9D}"/>
            </c:ext>
          </c:extLst>
        </c:ser>
        <c:ser>
          <c:idx val="1"/>
          <c:order val="1"/>
          <c:tx>
            <c:strRef>
              <c:f>взк!$B$4</c:f>
              <c:strCache>
                <c:ptCount val="1"/>
                <c:pt idx="0">
                  <c:v>Заклади дошкільної освіти</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взк!$C$1:$D$1</c:f>
              <c:strCache>
                <c:ptCount val="2"/>
                <c:pt idx="0">
                  <c:v> 2022 рік</c:v>
                </c:pt>
                <c:pt idx="1">
                  <c:v>2023 рік</c:v>
                </c:pt>
              </c:strCache>
            </c:strRef>
          </c:cat>
          <c:val>
            <c:numRef>
              <c:f>взк!$C$4:$D$4</c:f>
              <c:numCache>
                <c:formatCode>General</c:formatCode>
                <c:ptCount val="2"/>
                <c:pt idx="0">
                  <c:v>122489722.68000001</c:v>
                </c:pt>
                <c:pt idx="1">
                  <c:v>124207049.77</c:v>
                </c:pt>
              </c:numCache>
            </c:numRef>
          </c:val>
          <c:extLst>
            <c:ext xmlns:c16="http://schemas.microsoft.com/office/drawing/2014/chart" uri="{C3380CC4-5D6E-409C-BE32-E72D297353CC}">
              <c16:uniqueId val="{00000001-BF0D-4C85-A4D2-0DF8E566CD9D}"/>
            </c:ext>
          </c:extLst>
        </c:ser>
        <c:ser>
          <c:idx val="2"/>
          <c:order val="2"/>
          <c:tx>
            <c:strRef>
              <c:f>взк!$B$5</c:f>
              <c:strCache>
                <c:ptCount val="1"/>
                <c:pt idx="0">
                  <c:v>Надання загальної середньої освіти</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взк!$C$1:$D$1</c:f>
              <c:strCache>
                <c:ptCount val="2"/>
                <c:pt idx="0">
                  <c:v> 2022 рік</c:v>
                </c:pt>
                <c:pt idx="1">
                  <c:v>2023 рік</c:v>
                </c:pt>
              </c:strCache>
            </c:strRef>
          </c:cat>
          <c:val>
            <c:numRef>
              <c:f>взк!$C$5:$D$5</c:f>
              <c:numCache>
                <c:formatCode>General</c:formatCode>
                <c:ptCount val="2"/>
                <c:pt idx="0">
                  <c:v>81072484.209999993</c:v>
                </c:pt>
                <c:pt idx="1">
                  <c:v>120094255.78</c:v>
                </c:pt>
              </c:numCache>
            </c:numRef>
          </c:val>
          <c:extLst>
            <c:ext xmlns:c16="http://schemas.microsoft.com/office/drawing/2014/chart" uri="{C3380CC4-5D6E-409C-BE32-E72D297353CC}">
              <c16:uniqueId val="{00000002-BF0D-4C85-A4D2-0DF8E566CD9D}"/>
            </c:ext>
          </c:extLst>
        </c:ser>
        <c:ser>
          <c:idx val="3"/>
          <c:order val="3"/>
          <c:tx>
            <c:strRef>
              <c:f>взк!$B$6</c:f>
              <c:strCache>
                <c:ptCount val="1"/>
                <c:pt idx="0">
                  <c:v>Надання загальної середньої освіти (освітня субвенція)</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взк!$C$1:$D$1</c:f>
              <c:strCache>
                <c:ptCount val="2"/>
                <c:pt idx="0">
                  <c:v> 2022 рік</c:v>
                </c:pt>
                <c:pt idx="1">
                  <c:v>2023 рік</c:v>
                </c:pt>
              </c:strCache>
            </c:strRef>
          </c:cat>
          <c:val>
            <c:numRef>
              <c:f>взк!$C$6:$D$6</c:f>
              <c:numCache>
                <c:formatCode>General</c:formatCode>
                <c:ptCount val="2"/>
                <c:pt idx="0">
                  <c:v>159323944.24000001</c:v>
                </c:pt>
                <c:pt idx="1">
                  <c:v>152205422.91</c:v>
                </c:pt>
              </c:numCache>
            </c:numRef>
          </c:val>
          <c:extLst>
            <c:ext xmlns:c16="http://schemas.microsoft.com/office/drawing/2014/chart" uri="{C3380CC4-5D6E-409C-BE32-E72D297353CC}">
              <c16:uniqueId val="{00000003-BF0D-4C85-A4D2-0DF8E566CD9D}"/>
            </c:ext>
          </c:extLst>
        </c:ser>
        <c:ser>
          <c:idx val="4"/>
          <c:order val="4"/>
          <c:tx>
            <c:strRef>
              <c:f>взк!$B$7</c:f>
              <c:strCache>
                <c:ptCount val="1"/>
                <c:pt idx="0">
                  <c:v>Забезпечення діяльності інших закладів у сфері освіти</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взк!$C$1:$D$1</c:f>
              <c:strCache>
                <c:ptCount val="2"/>
                <c:pt idx="0">
                  <c:v> 2022 рік</c:v>
                </c:pt>
                <c:pt idx="1">
                  <c:v>2023 рік</c:v>
                </c:pt>
              </c:strCache>
            </c:strRef>
          </c:cat>
          <c:val>
            <c:numRef>
              <c:f>взк!$C$7:$D$7</c:f>
              <c:numCache>
                <c:formatCode>General</c:formatCode>
                <c:ptCount val="2"/>
                <c:pt idx="0">
                  <c:v>7990439.8399999999</c:v>
                </c:pt>
                <c:pt idx="1">
                  <c:v>8585040.9399999995</c:v>
                </c:pt>
              </c:numCache>
            </c:numRef>
          </c:val>
          <c:extLst>
            <c:ext xmlns:c16="http://schemas.microsoft.com/office/drawing/2014/chart" uri="{C3380CC4-5D6E-409C-BE32-E72D297353CC}">
              <c16:uniqueId val="{00000004-BF0D-4C85-A4D2-0DF8E566CD9D}"/>
            </c:ext>
          </c:extLst>
        </c:ser>
        <c:ser>
          <c:idx val="5"/>
          <c:order val="5"/>
          <c:tx>
            <c:strRef>
              <c:f>взк!$B$8</c:f>
              <c:strCache>
                <c:ptCount val="1"/>
                <c:pt idx="0">
                  <c:v>Інші програми та заходи у сфері освіти</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взк!$C$1:$D$1</c:f>
              <c:strCache>
                <c:ptCount val="2"/>
                <c:pt idx="0">
                  <c:v> 2022 рік</c:v>
                </c:pt>
                <c:pt idx="1">
                  <c:v>2023 рік</c:v>
                </c:pt>
              </c:strCache>
            </c:strRef>
          </c:cat>
          <c:val>
            <c:numRef>
              <c:f>взк!$C$8:$D$8</c:f>
              <c:numCache>
                <c:formatCode>General</c:formatCode>
                <c:ptCount val="2"/>
                <c:pt idx="0">
                  <c:v>34890</c:v>
                </c:pt>
                <c:pt idx="1">
                  <c:v>10860</c:v>
                </c:pt>
              </c:numCache>
            </c:numRef>
          </c:val>
          <c:extLst>
            <c:ext xmlns:c16="http://schemas.microsoft.com/office/drawing/2014/chart" uri="{C3380CC4-5D6E-409C-BE32-E72D297353CC}">
              <c16:uniqueId val="{00000005-BF0D-4C85-A4D2-0DF8E566CD9D}"/>
            </c:ext>
          </c:extLst>
        </c:ser>
        <c:ser>
          <c:idx val="6"/>
          <c:order val="6"/>
          <c:tx>
            <c:strRef>
              <c:f>взк!$B$9</c:f>
              <c:strCache>
                <c:ptCount val="1"/>
                <c:pt idx="0">
                  <c:v>Надання пошкільної освіти закладами позашкільної освіти(ЦДЮТ)</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cat>
            <c:strRef>
              <c:f>взк!$C$1:$D$1</c:f>
              <c:strCache>
                <c:ptCount val="2"/>
                <c:pt idx="0">
                  <c:v> 2022 рік</c:v>
                </c:pt>
                <c:pt idx="1">
                  <c:v>2023 рік</c:v>
                </c:pt>
              </c:strCache>
            </c:strRef>
          </c:cat>
          <c:val>
            <c:numRef>
              <c:f>взк!$C$9:$D$9</c:f>
              <c:numCache>
                <c:formatCode>General</c:formatCode>
                <c:ptCount val="2"/>
                <c:pt idx="0">
                  <c:v>5637381.6799999997</c:v>
                </c:pt>
                <c:pt idx="1">
                  <c:v>5365070.78</c:v>
                </c:pt>
              </c:numCache>
            </c:numRef>
          </c:val>
          <c:extLst>
            <c:ext xmlns:c16="http://schemas.microsoft.com/office/drawing/2014/chart" uri="{C3380CC4-5D6E-409C-BE32-E72D297353CC}">
              <c16:uniqueId val="{00000006-BF0D-4C85-A4D2-0DF8E566CD9D}"/>
            </c:ext>
          </c:extLst>
        </c:ser>
        <c:ser>
          <c:idx val="7"/>
          <c:order val="7"/>
          <c:tx>
            <c:strRef>
              <c:f>взк!$B$10</c:f>
              <c:strCache>
                <c:ptCount val="1"/>
                <c:pt idx="0">
                  <c:v>Забезпечення діяльності інклюзивно-ресурсних центрів</c:v>
                </c:pt>
              </c:strCache>
            </c:strRef>
          </c:tx>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cat>
            <c:strRef>
              <c:f>взк!$C$1:$D$1</c:f>
              <c:strCache>
                <c:ptCount val="2"/>
                <c:pt idx="0">
                  <c:v> 2022 рік</c:v>
                </c:pt>
                <c:pt idx="1">
                  <c:v>2023 рік</c:v>
                </c:pt>
              </c:strCache>
            </c:strRef>
          </c:cat>
          <c:val>
            <c:numRef>
              <c:f>взк!$C$10:$D$10</c:f>
              <c:numCache>
                <c:formatCode>General</c:formatCode>
                <c:ptCount val="2"/>
                <c:pt idx="0">
                  <c:v>514175.84</c:v>
                </c:pt>
                <c:pt idx="1">
                  <c:v>638036.92000000004</c:v>
                </c:pt>
              </c:numCache>
            </c:numRef>
          </c:val>
          <c:extLst>
            <c:ext xmlns:c16="http://schemas.microsoft.com/office/drawing/2014/chart" uri="{C3380CC4-5D6E-409C-BE32-E72D297353CC}">
              <c16:uniqueId val="{00000007-BF0D-4C85-A4D2-0DF8E566CD9D}"/>
            </c:ext>
          </c:extLst>
        </c:ser>
        <c:ser>
          <c:idx val="8"/>
          <c:order val="8"/>
          <c:tx>
            <c:strRef>
              <c:f>взк!$B$11</c:f>
              <c:strCache>
                <c:ptCount val="1"/>
                <c:pt idx="0">
                  <c:v>Забезпечення діяльності інклюзивно-ресурсних центрів за рахунок освітньої субвенції</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cat>
            <c:strRef>
              <c:f>взк!$C$1:$D$1</c:f>
              <c:strCache>
                <c:ptCount val="2"/>
                <c:pt idx="0">
                  <c:v> 2022 рік</c:v>
                </c:pt>
                <c:pt idx="1">
                  <c:v>2023 рік</c:v>
                </c:pt>
              </c:strCache>
            </c:strRef>
          </c:cat>
          <c:val>
            <c:numRef>
              <c:f>взк!$C$11:$D$11</c:f>
              <c:numCache>
                <c:formatCode>General</c:formatCode>
                <c:ptCount val="2"/>
                <c:pt idx="0">
                  <c:v>1639673</c:v>
                </c:pt>
                <c:pt idx="1">
                  <c:v>1730148</c:v>
                </c:pt>
              </c:numCache>
            </c:numRef>
          </c:val>
          <c:extLst>
            <c:ext xmlns:c16="http://schemas.microsoft.com/office/drawing/2014/chart" uri="{C3380CC4-5D6E-409C-BE32-E72D297353CC}">
              <c16:uniqueId val="{00000008-BF0D-4C85-A4D2-0DF8E566CD9D}"/>
            </c:ext>
          </c:extLst>
        </c:ser>
        <c:ser>
          <c:idx val="9"/>
          <c:order val="9"/>
          <c:tx>
            <c:strRef>
              <c:f>взк!$B$12</c:f>
              <c:strCache>
                <c:ptCount val="1"/>
                <c:pt idx="0">
                  <c:v>Забезпечення діяльність центрів професійного розвитку</c:v>
                </c:pt>
              </c:strCache>
            </c:strRef>
          </c:tx>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cat>
            <c:strRef>
              <c:f>взк!$C$1:$D$1</c:f>
              <c:strCache>
                <c:ptCount val="2"/>
                <c:pt idx="0">
                  <c:v> 2022 рік</c:v>
                </c:pt>
                <c:pt idx="1">
                  <c:v>2023 рік</c:v>
                </c:pt>
              </c:strCache>
            </c:strRef>
          </c:cat>
          <c:val>
            <c:numRef>
              <c:f>взк!$C$12:$D$12</c:f>
              <c:numCache>
                <c:formatCode>General</c:formatCode>
                <c:ptCount val="2"/>
                <c:pt idx="0">
                  <c:v>2385591.91</c:v>
                </c:pt>
                <c:pt idx="1">
                  <c:v>2371322.44</c:v>
                </c:pt>
              </c:numCache>
            </c:numRef>
          </c:val>
          <c:extLst>
            <c:ext xmlns:c16="http://schemas.microsoft.com/office/drawing/2014/chart" uri="{C3380CC4-5D6E-409C-BE32-E72D297353CC}">
              <c16:uniqueId val="{00000009-BF0D-4C85-A4D2-0DF8E566CD9D}"/>
            </c:ext>
          </c:extLst>
        </c:ser>
        <c:ser>
          <c:idx val="10"/>
          <c:order val="10"/>
          <c:tx>
            <c:strRef>
              <c:f>взк!$B$13</c:f>
              <c:strCache>
                <c:ptCount val="1"/>
                <c:pt idx="0">
                  <c:v>ДЮСШ</c:v>
                </c:pt>
              </c:strCache>
            </c:strRef>
          </c:tx>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cat>
            <c:strRef>
              <c:f>взк!$C$1:$D$1</c:f>
              <c:strCache>
                <c:ptCount val="2"/>
                <c:pt idx="0">
                  <c:v> 2022 рік</c:v>
                </c:pt>
                <c:pt idx="1">
                  <c:v>2023 рік</c:v>
                </c:pt>
              </c:strCache>
            </c:strRef>
          </c:cat>
          <c:val>
            <c:numRef>
              <c:f>взк!$C$13:$D$13</c:f>
              <c:numCache>
                <c:formatCode>General</c:formatCode>
                <c:ptCount val="2"/>
                <c:pt idx="0">
                  <c:v>3099371.71</c:v>
                </c:pt>
                <c:pt idx="1">
                  <c:v>3257491.81</c:v>
                </c:pt>
              </c:numCache>
            </c:numRef>
          </c:val>
          <c:extLst>
            <c:ext xmlns:c16="http://schemas.microsoft.com/office/drawing/2014/chart" uri="{C3380CC4-5D6E-409C-BE32-E72D297353CC}">
              <c16:uniqueId val="{0000000A-BF0D-4C85-A4D2-0DF8E566CD9D}"/>
            </c:ext>
          </c:extLst>
        </c:ser>
        <c:ser>
          <c:idx val="11"/>
          <c:order val="11"/>
          <c:tx>
            <c:strRef>
              <c:f>взк!$B$14</c:f>
              <c:strCache>
                <c:ptCount val="1"/>
                <c:pt idx="0">
                  <c:v>Інші заходи в рахунок коштів резервного фонду місцевого бюджету</c:v>
                </c:pt>
              </c:strCache>
            </c:strRef>
          </c:tx>
          <c:spPr>
            <a:pattFill prst="narHorz">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cat>
            <c:strRef>
              <c:f>взк!$C$1:$D$1</c:f>
              <c:strCache>
                <c:ptCount val="2"/>
                <c:pt idx="0">
                  <c:v> 2022 рік</c:v>
                </c:pt>
                <c:pt idx="1">
                  <c:v>2023 рік</c:v>
                </c:pt>
              </c:strCache>
            </c:strRef>
          </c:cat>
          <c:val>
            <c:numRef>
              <c:f>взк!$C$14:$D$14</c:f>
              <c:numCache>
                <c:formatCode>General</c:formatCode>
                <c:ptCount val="2"/>
                <c:pt idx="0">
                  <c:v>9686111.4399999995</c:v>
                </c:pt>
                <c:pt idx="1">
                  <c:v>0</c:v>
                </c:pt>
              </c:numCache>
            </c:numRef>
          </c:val>
          <c:extLst>
            <c:ext xmlns:c16="http://schemas.microsoft.com/office/drawing/2014/chart" uri="{C3380CC4-5D6E-409C-BE32-E72D297353CC}">
              <c16:uniqueId val="{0000000B-BF0D-4C85-A4D2-0DF8E566CD9D}"/>
            </c:ext>
          </c:extLst>
        </c:ser>
        <c:ser>
          <c:idx val="12"/>
          <c:order val="12"/>
          <c:tx>
            <c:strRef>
              <c:f>взк!$B$15</c:f>
              <c:strCache>
                <c:ptCount val="1"/>
                <c:pt idx="0">
                  <c:v>Підтримка особам з особливими освітніми потребами</c:v>
                </c:pt>
              </c:strCache>
            </c:strRef>
          </c:tx>
          <c:spPr>
            <a:pattFill prst="narHorz">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cat>
            <c:strRef>
              <c:f>взк!$C$1:$D$1</c:f>
              <c:strCache>
                <c:ptCount val="2"/>
                <c:pt idx="0">
                  <c:v> 2022 рік</c:v>
                </c:pt>
                <c:pt idx="1">
                  <c:v>2023 рік</c:v>
                </c:pt>
              </c:strCache>
            </c:strRef>
          </c:cat>
          <c:val>
            <c:numRef>
              <c:f>взк!$C$15:$D$15</c:f>
              <c:numCache>
                <c:formatCode>General</c:formatCode>
                <c:ptCount val="2"/>
                <c:pt idx="0">
                  <c:v>441989.23</c:v>
                </c:pt>
                <c:pt idx="1">
                  <c:v>556531.96</c:v>
                </c:pt>
              </c:numCache>
            </c:numRef>
          </c:val>
          <c:extLst>
            <c:ext xmlns:c16="http://schemas.microsoft.com/office/drawing/2014/chart" uri="{C3380CC4-5D6E-409C-BE32-E72D297353CC}">
              <c16:uniqueId val="{0000000C-BF0D-4C85-A4D2-0DF8E566CD9D}"/>
            </c:ext>
          </c:extLst>
        </c:ser>
        <c:ser>
          <c:idx val="13"/>
          <c:order val="13"/>
          <c:tx>
            <c:strRef>
              <c:f>взк!$B$16</c:f>
              <c:strCache>
                <c:ptCount val="1"/>
                <c:pt idx="0">
                  <c:v>Підтримка особам з особливими освітніми потребами</c:v>
                </c:pt>
              </c:strCache>
            </c:strRef>
          </c:tx>
          <c:spPr>
            <a:pattFill prst="narHorz">
              <a:fgClr>
                <a:schemeClr val="accent2">
                  <a:lumMod val="80000"/>
                  <a:lumOff val="20000"/>
                </a:schemeClr>
              </a:fgClr>
              <a:bgClr>
                <a:schemeClr val="accent2">
                  <a:lumMod val="80000"/>
                  <a:lumOff val="20000"/>
                  <a:lumMod val="20000"/>
                  <a:lumOff val="80000"/>
                </a:schemeClr>
              </a:bgClr>
            </a:pattFill>
            <a:ln>
              <a:noFill/>
            </a:ln>
            <a:effectLst>
              <a:innerShdw blurRad="114300">
                <a:schemeClr val="accent2">
                  <a:lumMod val="80000"/>
                  <a:lumOff val="20000"/>
                </a:schemeClr>
              </a:innerShdw>
            </a:effectLst>
          </c:spPr>
          <c:invertIfNegative val="0"/>
          <c:cat>
            <c:strRef>
              <c:f>взк!$C$1:$D$1</c:f>
              <c:strCache>
                <c:ptCount val="2"/>
                <c:pt idx="0">
                  <c:v> 2022 рік</c:v>
                </c:pt>
                <c:pt idx="1">
                  <c:v>2023 рік</c:v>
                </c:pt>
              </c:strCache>
            </c:strRef>
          </c:cat>
          <c:val>
            <c:numRef>
              <c:f>взк!$C$16:$D$16</c:f>
              <c:numCache>
                <c:formatCode>General</c:formatCode>
                <c:ptCount val="2"/>
                <c:pt idx="0">
                  <c:v>25775</c:v>
                </c:pt>
                <c:pt idx="1">
                  <c:v>275768</c:v>
                </c:pt>
              </c:numCache>
            </c:numRef>
          </c:val>
          <c:extLst>
            <c:ext xmlns:c16="http://schemas.microsoft.com/office/drawing/2014/chart" uri="{C3380CC4-5D6E-409C-BE32-E72D297353CC}">
              <c16:uniqueId val="{0000000D-BF0D-4C85-A4D2-0DF8E566CD9D}"/>
            </c:ext>
          </c:extLst>
        </c:ser>
        <c:ser>
          <c:idx val="14"/>
          <c:order val="14"/>
          <c:tx>
            <c:strRef>
              <c:f>взк!$B$17</c:f>
              <c:strCache>
                <c:ptCount val="1"/>
                <c:pt idx="0">
                  <c:v>Співфінансування заходів, що реалізуються за рахунок освітньої субвенції з державного бюджету місцевим бюджетам(за спеціальним фондом державного бюджету)</c:v>
                </c:pt>
              </c:strCache>
            </c:strRef>
          </c:tx>
          <c:spPr>
            <a:pattFill prst="narHorz">
              <a:fgClr>
                <a:schemeClr val="accent3">
                  <a:lumMod val="80000"/>
                  <a:lumOff val="20000"/>
                </a:schemeClr>
              </a:fgClr>
              <a:bgClr>
                <a:schemeClr val="accent3">
                  <a:lumMod val="80000"/>
                  <a:lumOff val="20000"/>
                  <a:lumMod val="20000"/>
                  <a:lumOff val="80000"/>
                </a:schemeClr>
              </a:bgClr>
            </a:pattFill>
            <a:ln>
              <a:noFill/>
            </a:ln>
            <a:effectLst>
              <a:innerShdw blurRad="114300">
                <a:schemeClr val="accent3">
                  <a:lumMod val="80000"/>
                  <a:lumOff val="20000"/>
                </a:schemeClr>
              </a:innerShdw>
            </a:effectLst>
          </c:spPr>
          <c:invertIfNegative val="0"/>
          <c:cat>
            <c:strRef>
              <c:f>взк!$C$1:$D$1</c:f>
              <c:strCache>
                <c:ptCount val="2"/>
                <c:pt idx="0">
                  <c:v> 2022 рік</c:v>
                </c:pt>
                <c:pt idx="1">
                  <c:v>2023 рік</c:v>
                </c:pt>
              </c:strCache>
            </c:strRef>
          </c:cat>
          <c:val>
            <c:numRef>
              <c:f>взк!$C$17:$D$17</c:f>
              <c:numCache>
                <c:formatCode>General</c:formatCode>
                <c:ptCount val="2"/>
                <c:pt idx="1">
                  <c:v>214134</c:v>
                </c:pt>
              </c:numCache>
            </c:numRef>
          </c:val>
          <c:extLst>
            <c:ext xmlns:c16="http://schemas.microsoft.com/office/drawing/2014/chart" uri="{C3380CC4-5D6E-409C-BE32-E72D297353CC}">
              <c16:uniqueId val="{0000000E-BF0D-4C85-A4D2-0DF8E566CD9D}"/>
            </c:ext>
          </c:extLst>
        </c:ser>
        <c:dLbls>
          <c:showLegendKey val="0"/>
          <c:showVal val="0"/>
          <c:showCatName val="0"/>
          <c:showSerName val="0"/>
          <c:showPercent val="0"/>
          <c:showBubbleSize val="0"/>
        </c:dLbls>
        <c:gapWidth val="160"/>
        <c:axId val="21655040"/>
        <c:axId val="1683516304"/>
        <c:extLst/>
      </c:barChart>
      <c:catAx>
        <c:axId val="2165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3516304"/>
        <c:crosses val="autoZero"/>
        <c:auto val="1"/>
        <c:lblAlgn val="ctr"/>
        <c:lblOffset val="100"/>
        <c:noMultiLvlLbl val="0"/>
      </c:catAx>
      <c:valAx>
        <c:axId val="1683516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1655040"/>
        <c:crosses val="autoZero"/>
        <c:crossBetween val="between"/>
      </c:valAx>
      <c:spPr>
        <a:noFill/>
        <a:ln>
          <a:noFill/>
        </a:ln>
        <a:effectLst/>
      </c:spPr>
    </c:plotArea>
    <c:legend>
      <c:legendPos val="t"/>
      <c:layout>
        <c:manualLayout>
          <c:xMode val="edge"/>
          <c:yMode val="edge"/>
          <c:x val="0.2353921446093748"/>
          <c:y val="9.0099122341263632E-2"/>
          <c:w val="0.58108814829518851"/>
          <c:h val="0.465461680078135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rPr>
              <a:t>Використання коштів у  202</a:t>
            </a:r>
            <a:r>
              <a:rPr lang="en-US" b="1">
                <a:solidFill>
                  <a:sysClr val="windowText" lastClr="000000"/>
                </a:solidFill>
              </a:rPr>
              <a:t>2</a:t>
            </a:r>
            <a:r>
              <a:rPr lang="uk-UA" b="1">
                <a:solidFill>
                  <a:sysClr val="windowText" lastClr="000000"/>
                </a:solidFill>
              </a:rPr>
              <a:t>- 202</a:t>
            </a:r>
            <a:r>
              <a:rPr lang="en-US" b="1">
                <a:solidFill>
                  <a:sysClr val="windowText" lastClr="000000"/>
                </a:solidFill>
              </a:rPr>
              <a:t>3</a:t>
            </a:r>
          </a:p>
          <a:p>
            <a:pPr>
              <a:defRPr/>
            </a:pPr>
            <a:r>
              <a:rPr lang="uk-UA" b="1">
                <a:solidFill>
                  <a:sysClr val="windowText" lastClr="000000"/>
                </a:solidFill>
              </a:rPr>
              <a:t> роках по спеціальному фонду, грн</a:t>
            </a:r>
            <a:r>
              <a:rPr lang="uk-UA"/>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'всп2022-2023'!$B$3</c:f>
              <c:strCache>
                <c:ptCount val="1"/>
                <c:pt idx="0">
                  <c:v>Придбання обладнання і предметів довгострокового користування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'всп2022-2023'!$C$1:$D$1</c:f>
              <c:strCache>
                <c:ptCount val="2"/>
                <c:pt idx="0">
                  <c:v>2023 рік</c:v>
                </c:pt>
                <c:pt idx="1">
                  <c:v>2022 рік</c:v>
                </c:pt>
              </c:strCache>
            </c:strRef>
          </c:cat>
          <c:val>
            <c:numRef>
              <c:f>'всп2022-2023'!$C$3:$D$3</c:f>
              <c:numCache>
                <c:formatCode>General</c:formatCode>
                <c:ptCount val="2"/>
                <c:pt idx="0">
                  <c:v>2379110.5</c:v>
                </c:pt>
                <c:pt idx="1">
                  <c:v>2384750</c:v>
                </c:pt>
              </c:numCache>
            </c:numRef>
          </c:val>
          <c:extLst>
            <c:ext xmlns:c16="http://schemas.microsoft.com/office/drawing/2014/chart" uri="{C3380CC4-5D6E-409C-BE32-E72D297353CC}">
              <c16:uniqueId val="{00000000-1E8C-4AA4-888E-152C0066022E}"/>
            </c:ext>
          </c:extLst>
        </c:ser>
        <c:ser>
          <c:idx val="1"/>
          <c:order val="1"/>
          <c:tx>
            <c:strRef>
              <c:f>'всп2022-2023'!$B$4</c:f>
              <c:strCache>
                <c:ptCount val="1"/>
                <c:pt idx="0">
                  <c:v>Капітальний ремонт інших об’єктів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'всп2022-2023'!$C$1:$D$1</c:f>
              <c:strCache>
                <c:ptCount val="2"/>
                <c:pt idx="0">
                  <c:v>2023 рік</c:v>
                </c:pt>
                <c:pt idx="1">
                  <c:v>2022 рік</c:v>
                </c:pt>
              </c:strCache>
            </c:strRef>
          </c:cat>
          <c:val>
            <c:numRef>
              <c:f>'всп2022-2023'!$C$4:$D$4</c:f>
              <c:numCache>
                <c:formatCode>0.00</c:formatCode>
                <c:ptCount val="2"/>
                <c:pt idx="0" formatCode="General">
                  <c:v>67074</c:v>
                </c:pt>
                <c:pt idx="1">
                  <c:v>0</c:v>
                </c:pt>
              </c:numCache>
            </c:numRef>
          </c:val>
          <c:extLst>
            <c:ext xmlns:c16="http://schemas.microsoft.com/office/drawing/2014/chart" uri="{C3380CC4-5D6E-409C-BE32-E72D297353CC}">
              <c16:uniqueId val="{00000001-1E8C-4AA4-888E-152C0066022E}"/>
            </c:ext>
          </c:extLst>
        </c:ser>
        <c:ser>
          <c:idx val="2"/>
          <c:order val="2"/>
          <c:tx>
            <c:strRef>
              <c:f>'всп2022-2023'!$B$5</c:f>
              <c:strCache>
                <c:ptCount val="1"/>
                <c:pt idx="0">
                  <c:v>Реконструкція та реставрація інших об’єктів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'всп2022-2023'!$C$1:$D$1</c:f>
              <c:strCache>
                <c:ptCount val="2"/>
                <c:pt idx="0">
                  <c:v>2023 рік</c:v>
                </c:pt>
                <c:pt idx="1">
                  <c:v>2022 рік</c:v>
                </c:pt>
              </c:strCache>
            </c:strRef>
          </c:cat>
          <c:val>
            <c:numRef>
              <c:f>'всп2022-2023'!$C$5:$D$5</c:f>
              <c:numCache>
                <c:formatCode>General</c:formatCode>
                <c:ptCount val="2"/>
                <c:pt idx="0">
                  <c:v>617623.01</c:v>
                </c:pt>
                <c:pt idx="1">
                  <c:v>769647.2</c:v>
                </c:pt>
              </c:numCache>
            </c:numRef>
          </c:val>
          <c:extLst>
            <c:ext xmlns:c16="http://schemas.microsoft.com/office/drawing/2014/chart" uri="{C3380CC4-5D6E-409C-BE32-E72D297353CC}">
              <c16:uniqueId val="{00000002-1E8C-4AA4-888E-152C0066022E}"/>
            </c:ext>
          </c:extLst>
        </c:ser>
        <c:ser>
          <c:idx val="3"/>
          <c:order val="3"/>
          <c:tx>
            <c:strRef>
              <c:f>'всп2022-2023'!$B$6</c:f>
              <c:strCache>
                <c:ptCount val="1"/>
                <c:pt idx="0">
                  <c:v>Капітальні трансферти органам державного управління інших рівнів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'всп2022-2023'!$C$1:$D$1</c:f>
              <c:strCache>
                <c:ptCount val="2"/>
                <c:pt idx="0">
                  <c:v>2023 рік</c:v>
                </c:pt>
                <c:pt idx="1">
                  <c:v>2022 рік</c:v>
                </c:pt>
              </c:strCache>
            </c:strRef>
          </c:cat>
          <c:val>
            <c:numRef>
              <c:f>'всп2022-2023'!$C$6:$D$6</c:f>
              <c:numCache>
                <c:formatCode>General</c:formatCode>
                <c:ptCount val="2"/>
                <c:pt idx="0">
                  <c:v>16645097</c:v>
                </c:pt>
                <c:pt idx="1">
                  <c:v>3450000</c:v>
                </c:pt>
              </c:numCache>
            </c:numRef>
          </c:val>
          <c:extLst>
            <c:ext xmlns:c16="http://schemas.microsoft.com/office/drawing/2014/chart" uri="{C3380CC4-5D6E-409C-BE32-E72D297353CC}">
              <c16:uniqueId val="{00000003-1E8C-4AA4-888E-152C0066022E}"/>
            </c:ext>
          </c:extLst>
        </c:ser>
        <c:ser>
          <c:idx val="4"/>
          <c:order val="4"/>
          <c:tx>
            <c:strRef>
              <c:f>'всп2022-2023'!$B$7</c:f>
              <c:strCache>
                <c:ptCount val="1"/>
                <c:pt idx="0">
                  <c:v>Предмети, матеріали інвентар</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'всп2022-2023'!$C$1:$D$1</c:f>
              <c:strCache>
                <c:ptCount val="2"/>
                <c:pt idx="0">
                  <c:v>2023 рік</c:v>
                </c:pt>
                <c:pt idx="1">
                  <c:v>2022 рік</c:v>
                </c:pt>
              </c:strCache>
            </c:strRef>
          </c:cat>
          <c:val>
            <c:numRef>
              <c:f>'всп2022-2023'!$C$7:$D$7</c:f>
              <c:numCache>
                <c:formatCode>General</c:formatCode>
                <c:ptCount val="2"/>
                <c:pt idx="0">
                  <c:v>52024</c:v>
                </c:pt>
                <c:pt idx="1">
                  <c:v>0</c:v>
                </c:pt>
              </c:numCache>
            </c:numRef>
          </c:val>
          <c:extLst>
            <c:ext xmlns:c16="http://schemas.microsoft.com/office/drawing/2014/chart" uri="{C3380CC4-5D6E-409C-BE32-E72D297353CC}">
              <c16:uniqueId val="{00000004-1E8C-4AA4-888E-152C0066022E}"/>
            </c:ext>
          </c:extLst>
        </c:ser>
        <c:dLbls>
          <c:dLblPos val="outEnd"/>
          <c:showLegendKey val="0"/>
          <c:showVal val="1"/>
          <c:showCatName val="0"/>
          <c:showSerName val="0"/>
          <c:showPercent val="0"/>
          <c:showBubbleSize val="0"/>
        </c:dLbls>
        <c:gapWidth val="182"/>
        <c:axId val="1812248960"/>
        <c:axId val="1807855744"/>
      </c:barChart>
      <c:catAx>
        <c:axId val="18122489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07855744"/>
        <c:crosses val="autoZero"/>
        <c:auto val="1"/>
        <c:lblAlgn val="ctr"/>
        <c:lblOffset val="100"/>
        <c:noMultiLvlLbl val="0"/>
      </c:catAx>
      <c:valAx>
        <c:axId val="1807855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1224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2023-2024</a:t>
            </a:r>
          </a:p>
        </c:rich>
      </c:tx>
      <c:layout>
        <c:manualLayout>
          <c:xMode val="edge"/>
          <c:yMode val="edge"/>
          <c:x val="0.34810137691779064"/>
          <c:y val="3.306398927208335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en-US"/>
                      <a:t>300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18-468F-A278-88735736DE45}"/>
                </c:ext>
              </c:extLst>
            </c:dLbl>
            <c:dLbl>
              <c:idx val="1"/>
              <c:layout>
                <c:manualLayout>
                  <c:x val="-5.2315637964609266E-2"/>
                  <c:y val="-7.9924197908097308E-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18-468F-A278-88735736DE45}"/>
                </c:ext>
              </c:extLst>
            </c:dLbl>
            <c:dLbl>
              <c:idx val="2"/>
              <c:tx>
                <c:rich>
                  <a:bodyPr/>
                  <a:lstStyle/>
                  <a:p>
                    <a:r>
                      <a:rPr lang="en-US"/>
                      <a:t>102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18-468F-A278-88735736DE45}"/>
                </c:ext>
              </c:extLst>
            </c:dLbl>
            <c:dLbl>
              <c:idx val="3"/>
              <c:tx>
                <c:rich>
                  <a:bodyPr/>
                  <a:lstStyle/>
                  <a:p>
                    <a:r>
                      <a:rPr lang="en-US"/>
                      <a:t>204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18-468F-A278-88735736DE45}"/>
                </c:ext>
              </c:extLst>
            </c:dLbl>
            <c:dLbl>
              <c:idx val="4"/>
              <c:layout>
                <c:manualLayout>
                  <c:x val="6.8054551493718349E-2"/>
                  <c:y val="6.3369177733380343E-3"/>
                </c:manualLayout>
              </c:layout>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18-468F-A278-88735736DE45}"/>
                </c:ext>
              </c:extLst>
            </c:dLbl>
            <c:dLbl>
              <c:idx val="5"/>
              <c:layout>
                <c:manualLayout>
                  <c:x val="5.6540838722703088E-2"/>
                  <c:y val="3.0785785638735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18-468F-A278-88735736DE45}"/>
                </c:ext>
              </c:extLst>
            </c:dLbl>
            <c:dLbl>
              <c:idx val="6"/>
              <c:layout>
                <c:manualLayout>
                  <c:x val="3.2368782686283321E-2"/>
                  <c:y val="4.1370901398519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18-468F-A278-88735736DE4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художньо-естетичний</c:v>
                </c:pt>
                <c:pt idx="1">
                  <c:v>туристсько-краєзнавчий</c:v>
                </c:pt>
                <c:pt idx="2">
                  <c:v>еколого-натуралістичний</c:v>
                </c:pt>
                <c:pt idx="3">
                  <c:v>науково-технічний</c:v>
                </c:pt>
                <c:pt idx="4">
                  <c:v>соціально-реабілітаційний</c:v>
                </c:pt>
                <c:pt idx="5">
                  <c:v>військово-патріотичний</c:v>
                </c:pt>
                <c:pt idx="6">
                  <c:v>дослідницько-експериментальний</c:v>
                </c:pt>
              </c:strCache>
            </c:strRef>
          </c:cat>
          <c:val>
            <c:numRef>
              <c:f>Лист1!$B$2:$B$8</c:f>
              <c:numCache>
                <c:formatCode>General</c:formatCode>
                <c:ptCount val="7"/>
                <c:pt idx="0">
                  <c:v>490</c:v>
                </c:pt>
                <c:pt idx="1">
                  <c:v>108</c:v>
                </c:pt>
                <c:pt idx="2">
                  <c:v>132</c:v>
                </c:pt>
                <c:pt idx="3">
                  <c:v>202</c:v>
                </c:pt>
                <c:pt idx="4">
                  <c:v>134</c:v>
                </c:pt>
                <c:pt idx="5">
                  <c:v>90</c:v>
                </c:pt>
                <c:pt idx="6">
                  <c:v>72</c:v>
                </c:pt>
              </c:numCache>
            </c:numRef>
          </c:val>
          <c:extLst>
            <c:ext xmlns:c16="http://schemas.microsoft.com/office/drawing/2014/chart" uri="{C3380CC4-5D6E-409C-BE32-E72D297353CC}">
              <c16:uniqueId val="{00000007-FF18-468F-A278-88735736DE45}"/>
            </c:ext>
          </c:extLst>
        </c:ser>
        <c:ser>
          <c:idx val="1"/>
          <c:order val="1"/>
          <c:tx>
            <c:strRef>
              <c:f>Лист1!$C$1</c:f>
              <c:strCache>
                <c:ptCount val="1"/>
                <c:pt idx="0">
                  <c:v>Стовпець1</c:v>
                </c:pt>
              </c:strCache>
            </c:strRef>
          </c:tx>
          <c:cat>
            <c:strRef>
              <c:f>Лист1!$A$2:$A$8</c:f>
              <c:strCache>
                <c:ptCount val="7"/>
                <c:pt idx="0">
                  <c:v>художньо-естетичний</c:v>
                </c:pt>
                <c:pt idx="1">
                  <c:v>туристсько-краєзнавчий</c:v>
                </c:pt>
                <c:pt idx="2">
                  <c:v>еколого-натуралістичний</c:v>
                </c:pt>
                <c:pt idx="3">
                  <c:v>науково-технічний</c:v>
                </c:pt>
                <c:pt idx="4">
                  <c:v>соціально-реабілітаційний</c:v>
                </c:pt>
                <c:pt idx="5">
                  <c:v>військово-патріотичний</c:v>
                </c:pt>
                <c:pt idx="6">
                  <c:v>дослідницько-експериментальний</c:v>
                </c:pt>
              </c:strCache>
            </c:strRef>
          </c:cat>
          <c:val>
            <c:numRef>
              <c:f>Лист1!$C$2:$C$8</c:f>
              <c:numCache>
                <c:formatCode>General</c:formatCode>
                <c:ptCount val="7"/>
              </c:numCache>
            </c:numRef>
          </c:val>
          <c:extLst>
            <c:ext xmlns:c16="http://schemas.microsoft.com/office/drawing/2014/chart" uri="{C3380CC4-5D6E-409C-BE32-E72D297353CC}">
              <c16:uniqueId val="{00000008-FF18-468F-A278-88735736DE45}"/>
            </c:ext>
          </c:extLst>
        </c:ser>
        <c:dLbls>
          <c:showLegendKey val="0"/>
          <c:showVal val="0"/>
          <c:showCatName val="0"/>
          <c:showSerName val="0"/>
          <c:showPercent val="0"/>
          <c:showBubbleSize val="0"/>
          <c:showLeaderLines val="1"/>
        </c:dLbls>
      </c:pie3DChart>
    </c:plotArea>
    <c:legend>
      <c:legendPos val="r"/>
      <c:layout>
        <c:manualLayout>
          <c:xMode val="edge"/>
          <c:yMode val="edge"/>
          <c:x val="0.55554372390796058"/>
          <c:y val="0.1862554298616603"/>
          <c:w val="0.42448434640459026"/>
          <c:h val="0.8078382560258570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2022-2023</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художньо-естетичний</c:v>
                </c:pt>
                <c:pt idx="1">
                  <c:v>туристсько-краєзнавчий</c:v>
                </c:pt>
                <c:pt idx="2">
                  <c:v>еколого-натуралістичний</c:v>
                </c:pt>
                <c:pt idx="3">
                  <c:v>науково-технічний</c:v>
                </c:pt>
                <c:pt idx="4">
                  <c:v>соціально-реабілітаційний</c:v>
                </c:pt>
              </c:strCache>
            </c:strRef>
          </c:cat>
          <c:val>
            <c:numRef>
              <c:f>Лист1!$B$2:$B$6</c:f>
              <c:numCache>
                <c:formatCode>General</c:formatCode>
                <c:ptCount val="5"/>
                <c:pt idx="0">
                  <c:v>398</c:v>
                </c:pt>
                <c:pt idx="1">
                  <c:v>72</c:v>
                </c:pt>
                <c:pt idx="2">
                  <c:v>126</c:v>
                </c:pt>
                <c:pt idx="3">
                  <c:v>236</c:v>
                </c:pt>
                <c:pt idx="4">
                  <c:v>140</c:v>
                </c:pt>
              </c:numCache>
            </c:numRef>
          </c:val>
          <c:extLst>
            <c:ext xmlns:c16="http://schemas.microsoft.com/office/drawing/2014/chart" uri="{C3380CC4-5D6E-409C-BE32-E72D297353CC}">
              <c16:uniqueId val="{00000000-6735-4E56-A6A7-E348E8BEF8E7}"/>
            </c:ext>
          </c:extLst>
        </c:ser>
        <c:dLbls>
          <c:showLegendKey val="0"/>
          <c:showVal val="0"/>
          <c:showCatName val="0"/>
          <c:showSerName val="0"/>
          <c:showPercent val="0"/>
          <c:showBubbleSize val="0"/>
          <c:showLeaderLines val="1"/>
        </c:dLbls>
      </c:pie3DChart>
    </c:plotArea>
    <c:legend>
      <c:legendPos val="r"/>
      <c:layout>
        <c:manualLayout>
          <c:xMode val="edge"/>
          <c:yMode val="edge"/>
          <c:x val="0.57876225067826115"/>
          <c:y val="0.18485426163834787"/>
          <c:w val="0.40040145925155585"/>
          <c:h val="0.8151457383616520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810301045877388E-2"/>
          <c:y val="2.2167487684729065E-2"/>
          <c:w val="0.67293477408139923"/>
          <c:h val="0.83497536945812811"/>
        </c:manualLayout>
      </c:layout>
      <c:bar3DChart>
        <c:barDir val="col"/>
        <c:grouping val="clustered"/>
        <c:varyColors val="0"/>
        <c:ser>
          <c:idx val="0"/>
          <c:order val="0"/>
          <c:tx>
            <c:strRef>
              <c:f>Sheet1!$A$2</c:f>
              <c:strCache>
                <c:ptCount val="1"/>
                <c:pt idx="0">
                  <c:v>2023-2024</c:v>
                </c:pt>
              </c:strCache>
            </c:strRef>
          </c:tx>
          <c:spPr>
            <a:solidFill>
              <a:srgbClr val="9999FF"/>
            </a:solidFill>
            <a:ln w="12697">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Sheet1!$B$1:$B$1</c:f>
              <c:strCache>
                <c:ptCount val="1"/>
                <c:pt idx="0">
                  <c:v>кількість вихованців</c:v>
                </c:pt>
              </c:strCache>
            </c:strRef>
          </c:cat>
          <c:val>
            <c:numRef>
              <c:f>Sheet1!$B$2:$B$2</c:f>
              <c:numCache>
                <c:formatCode>General</c:formatCode>
                <c:ptCount val="1"/>
                <c:pt idx="0">
                  <c:v>430</c:v>
                </c:pt>
              </c:numCache>
            </c:numRef>
          </c:val>
          <c:extLst>
            <c:ext xmlns:c16="http://schemas.microsoft.com/office/drawing/2014/chart" uri="{C3380CC4-5D6E-409C-BE32-E72D297353CC}">
              <c16:uniqueId val="{00000000-3E7A-4AC5-BEE1-DE52F794ED4E}"/>
            </c:ext>
          </c:extLst>
        </c:ser>
        <c:ser>
          <c:idx val="1"/>
          <c:order val="1"/>
          <c:tx>
            <c:strRef>
              <c:f>Sheet1!$A$3</c:f>
              <c:strCache>
                <c:ptCount val="1"/>
                <c:pt idx="0">
                  <c:v>2022-2023 н.р.</c:v>
                </c:pt>
              </c:strCache>
            </c:strRef>
          </c:tx>
          <c:spPr>
            <a:solidFill>
              <a:srgbClr val="993366"/>
            </a:solidFill>
            <a:ln w="12697">
              <a:solidFill>
                <a:srgbClr val="000000"/>
              </a:solidFill>
              <a:prstDash val="solid"/>
            </a:ln>
          </c:spPr>
          <c:invertIfNegative val="0"/>
          <c:dLbls>
            <c:dLbl>
              <c:idx val="0"/>
              <c:layout>
                <c:manualLayout>
                  <c:x val="3.5266051239497977E-2"/>
                  <c:y val="8.30909846281677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7A-4AC5-BEE1-DE52F794ED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Sheet1!$B$1:$B$1</c:f>
              <c:strCache>
                <c:ptCount val="1"/>
                <c:pt idx="0">
                  <c:v>кількість вихованців</c:v>
                </c:pt>
              </c:strCache>
            </c:strRef>
          </c:cat>
          <c:val>
            <c:numRef>
              <c:f>Sheet1!$B$3:$B$3</c:f>
              <c:numCache>
                <c:formatCode>General</c:formatCode>
                <c:ptCount val="1"/>
                <c:pt idx="0">
                  <c:v>352</c:v>
                </c:pt>
              </c:numCache>
            </c:numRef>
          </c:val>
          <c:extLst>
            <c:ext xmlns:c16="http://schemas.microsoft.com/office/drawing/2014/chart" uri="{C3380CC4-5D6E-409C-BE32-E72D297353CC}">
              <c16:uniqueId val="{00000002-3E7A-4AC5-BEE1-DE52F794ED4E}"/>
            </c:ext>
          </c:extLst>
        </c:ser>
        <c:dLbls>
          <c:showLegendKey val="0"/>
          <c:showVal val="1"/>
          <c:showCatName val="0"/>
          <c:showSerName val="0"/>
          <c:showPercent val="0"/>
          <c:showBubbleSize val="0"/>
        </c:dLbls>
        <c:gapWidth val="150"/>
        <c:gapDepth val="0"/>
        <c:shape val="box"/>
        <c:axId val="252275712"/>
        <c:axId val="252289792"/>
        <c:axId val="0"/>
      </c:bar3DChart>
      <c:catAx>
        <c:axId val="2522757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crossAx val="252289792"/>
        <c:crosses val="autoZero"/>
        <c:auto val="1"/>
        <c:lblAlgn val="ctr"/>
        <c:lblOffset val="100"/>
        <c:tickLblSkip val="1"/>
        <c:tickMarkSkip val="1"/>
        <c:noMultiLvlLbl val="0"/>
      </c:catAx>
      <c:valAx>
        <c:axId val="25228979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uk-UA"/>
          </a:p>
        </c:txPr>
        <c:crossAx val="252275712"/>
        <c:crosses val="autoZero"/>
        <c:crossBetween val="between"/>
      </c:valAx>
      <c:spPr>
        <a:noFill/>
        <a:ln w="25395">
          <a:noFill/>
        </a:ln>
      </c:spPr>
    </c:plotArea>
    <c:legend>
      <c:legendPos val="r"/>
      <c:layout>
        <c:manualLayout>
          <c:xMode val="edge"/>
          <c:yMode val="edge"/>
          <c:x val="0.61610312607096118"/>
          <c:y val="9.5810672748475267E-2"/>
          <c:w val="0.37947966257757382"/>
          <c:h val="0.54871879547166691"/>
        </c:manualLayout>
      </c:layout>
      <c:overlay val="0"/>
      <c:spPr>
        <a:noFill/>
        <a:ln w="3174">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legend>
    <c:plotVisOnly val="1"/>
    <c:dispBlanksAs val="gap"/>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2022 рік</c:v>
                </c:pt>
              </c:strCache>
            </c:strRef>
          </c:tx>
          <c:spPr>
            <a:solidFill>
              <a:srgbClr val="FFFF00"/>
            </a:solidFill>
          </c:spPr>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Порторні</c:v>
                </c:pt>
                <c:pt idx="1">
                  <c:v>Первинні</c:v>
                </c:pt>
                <c:pt idx="2">
                  <c:v>Всього обстежень</c:v>
                </c:pt>
              </c:strCache>
            </c:strRef>
          </c:cat>
          <c:val>
            <c:numRef>
              <c:f>Лист1!$B$2:$B$5</c:f>
              <c:numCache>
                <c:formatCode>General</c:formatCode>
                <c:ptCount val="4"/>
                <c:pt idx="0">
                  <c:v>164</c:v>
                </c:pt>
                <c:pt idx="1">
                  <c:v>153</c:v>
                </c:pt>
                <c:pt idx="2">
                  <c:v>317</c:v>
                </c:pt>
              </c:numCache>
            </c:numRef>
          </c:val>
          <c:extLst>
            <c:ext xmlns:c16="http://schemas.microsoft.com/office/drawing/2014/chart" uri="{C3380CC4-5D6E-409C-BE32-E72D297353CC}">
              <c16:uniqueId val="{00000000-7DCA-419B-B58B-58FBD34C7A14}"/>
            </c:ext>
          </c:extLst>
        </c:ser>
        <c:ser>
          <c:idx val="1"/>
          <c:order val="1"/>
          <c:tx>
            <c:strRef>
              <c:f>Лист1!$C$1</c:f>
              <c:strCache>
                <c:ptCount val="1"/>
                <c:pt idx="0">
                  <c:v>2023 рік</c:v>
                </c:pt>
              </c:strCache>
            </c:strRef>
          </c:tx>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Порторні</c:v>
                </c:pt>
                <c:pt idx="1">
                  <c:v>Первинні</c:v>
                </c:pt>
                <c:pt idx="2">
                  <c:v>Всього обстежень</c:v>
                </c:pt>
              </c:strCache>
            </c:strRef>
          </c:cat>
          <c:val>
            <c:numRef>
              <c:f>Лист1!$C$2:$C$5</c:f>
              <c:numCache>
                <c:formatCode>General</c:formatCode>
                <c:ptCount val="4"/>
                <c:pt idx="0">
                  <c:v>186</c:v>
                </c:pt>
                <c:pt idx="1">
                  <c:v>149</c:v>
                </c:pt>
                <c:pt idx="2">
                  <c:v>335</c:v>
                </c:pt>
              </c:numCache>
            </c:numRef>
          </c:val>
          <c:extLst>
            <c:ext xmlns:c16="http://schemas.microsoft.com/office/drawing/2014/chart" uri="{C3380CC4-5D6E-409C-BE32-E72D297353CC}">
              <c16:uniqueId val="{00000001-7DCA-419B-B58B-58FBD34C7A14}"/>
            </c:ext>
          </c:extLst>
        </c:ser>
        <c:ser>
          <c:idx val="2"/>
          <c:order val="2"/>
          <c:tx>
            <c:strRef>
              <c:f>Лист1!$D$1</c:f>
              <c:strCache>
                <c:ptCount val="1"/>
                <c:pt idx="0">
                  <c:v>Столбец1</c:v>
                </c:pt>
              </c:strCache>
            </c:strRef>
          </c:tx>
          <c:invertIfNegative val="0"/>
          <c:dLbls>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Порторні</c:v>
                </c:pt>
                <c:pt idx="1">
                  <c:v>Первинні</c:v>
                </c:pt>
                <c:pt idx="2">
                  <c:v>Всього обстежень</c:v>
                </c:pt>
              </c:strCache>
            </c:strRef>
          </c:cat>
          <c:val>
            <c:numRef>
              <c:f>Лист1!$D$2:$D$5</c:f>
              <c:numCache>
                <c:formatCode>General</c:formatCode>
                <c:ptCount val="4"/>
              </c:numCache>
            </c:numRef>
          </c:val>
          <c:extLst>
            <c:ext xmlns:c16="http://schemas.microsoft.com/office/drawing/2014/chart" uri="{C3380CC4-5D6E-409C-BE32-E72D297353CC}">
              <c16:uniqueId val="{00000002-7DCA-419B-B58B-58FBD34C7A14}"/>
            </c:ext>
          </c:extLst>
        </c:ser>
        <c:ser>
          <c:idx val="3"/>
          <c:order val="3"/>
          <c:tx>
            <c:strRef>
              <c:f>Лист1!$E$1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Порторні</c:v>
                </c:pt>
                <c:pt idx="1">
                  <c:v>Первинні</c:v>
                </c:pt>
                <c:pt idx="2">
                  <c:v>Всього обстежень</c:v>
                </c:pt>
              </c:strCache>
            </c:strRef>
          </c:cat>
          <c:val>
            <c:numRef>
              <c:f>Лист1!$E$2:$E$5</c:f>
              <c:numCache>
                <c:formatCode>General</c:formatCode>
                <c:ptCount val="4"/>
              </c:numCache>
            </c:numRef>
          </c:val>
          <c:extLst>
            <c:ext xmlns:c16="http://schemas.microsoft.com/office/drawing/2014/chart" uri="{C3380CC4-5D6E-409C-BE32-E72D297353CC}">
              <c16:uniqueId val="{00000003-7DCA-419B-B58B-58FBD34C7A14}"/>
            </c:ext>
          </c:extLst>
        </c:ser>
        <c:dLbls>
          <c:showLegendKey val="0"/>
          <c:showVal val="1"/>
          <c:showCatName val="0"/>
          <c:showSerName val="0"/>
          <c:showPercent val="0"/>
          <c:showBubbleSize val="0"/>
        </c:dLbls>
        <c:gapWidth val="150"/>
        <c:shape val="box"/>
        <c:axId val="268120448"/>
        <c:axId val="268121984"/>
        <c:axId val="0"/>
      </c:bar3DChart>
      <c:catAx>
        <c:axId val="268120448"/>
        <c:scaling>
          <c:orientation val="minMax"/>
        </c:scaling>
        <c:delete val="0"/>
        <c:axPos val="b"/>
        <c:numFmt formatCode="General" sourceLinked="1"/>
        <c:majorTickMark val="none"/>
        <c:minorTickMark val="none"/>
        <c:tickLblPos val="nextTo"/>
        <c:txPr>
          <a:bodyPr rot="-60000000" vert="horz"/>
          <a:lstStyle/>
          <a:p>
            <a:pPr>
              <a:defRPr/>
            </a:pPr>
            <a:endParaRPr lang="uk-UA"/>
          </a:p>
        </c:txPr>
        <c:crossAx val="268121984"/>
        <c:crosses val="autoZero"/>
        <c:auto val="1"/>
        <c:lblAlgn val="ctr"/>
        <c:lblOffset val="100"/>
        <c:noMultiLvlLbl val="0"/>
      </c:catAx>
      <c:valAx>
        <c:axId val="268121984"/>
        <c:scaling>
          <c:orientation val="minMax"/>
        </c:scaling>
        <c:delete val="0"/>
        <c:axPos val="l"/>
        <c:majorGridlines/>
        <c:numFmt formatCode="General" sourceLinked="1"/>
        <c:majorTickMark val="none"/>
        <c:minorTickMark val="none"/>
        <c:tickLblPos val="nextTo"/>
        <c:txPr>
          <a:bodyPr rot="-60000000" vert="horz"/>
          <a:lstStyle/>
          <a:p>
            <a:pPr>
              <a:defRPr/>
            </a:pPr>
            <a:endParaRPr lang="uk-UA"/>
          </a:p>
        </c:txPr>
        <c:crossAx val="268120448"/>
        <c:crosses val="autoZero"/>
        <c:crossBetween val="between"/>
      </c:valAx>
    </c:plotArea>
    <c:legend>
      <c:legendPos val="b"/>
      <c:legendEntry>
        <c:idx val="0"/>
        <c:delete val="1"/>
      </c:legendEntry>
      <c:legendEntry>
        <c:idx val="2"/>
        <c:delete val="1"/>
      </c:legendEntry>
      <c:layout>
        <c:manualLayout>
          <c:xMode val="edge"/>
          <c:yMode val="edge"/>
          <c:x val="0.15301478619520387"/>
          <c:y val="0.89625796775403077"/>
          <c:w val="0.66291452698847431"/>
          <c:h val="7.6531147892227758E-2"/>
        </c:manualLayout>
      </c:layout>
      <c:overlay val="0"/>
      <c:txPr>
        <a:bodyPr rot="0" vert="horz"/>
        <a:lstStyle/>
        <a:p>
          <a:pPr>
            <a:defRPr/>
          </a:pPr>
          <a:endParaRPr lang="uk-UA"/>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К-сть класів</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2023-2024 н.р.</c:v>
                </c:pt>
                <c:pt idx="1">
                  <c:v>2022-2023 н.р.</c:v>
                </c:pt>
              </c:strCache>
            </c:strRef>
          </c:cat>
          <c:val>
            <c:numRef>
              <c:f>Лист1!$B$2:$B$5</c:f>
              <c:numCache>
                <c:formatCode>General</c:formatCode>
                <c:ptCount val="4"/>
                <c:pt idx="0">
                  <c:v>93</c:v>
                </c:pt>
                <c:pt idx="1">
                  <c:v>66</c:v>
                </c:pt>
              </c:numCache>
            </c:numRef>
          </c:val>
          <c:extLst>
            <c:ext xmlns:c16="http://schemas.microsoft.com/office/drawing/2014/chart" uri="{C3380CC4-5D6E-409C-BE32-E72D297353CC}">
              <c16:uniqueId val="{00000000-F8B8-49AC-9279-163F8E1034F5}"/>
            </c:ext>
          </c:extLst>
        </c:ser>
        <c:ser>
          <c:idx val="1"/>
          <c:order val="1"/>
          <c:tx>
            <c:strRef>
              <c:f>Лист1!$C$1</c:f>
              <c:strCache>
                <c:ptCount val="1"/>
                <c:pt idx="0">
                  <c:v>К-сть осіб з ООП</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2023-2024 н.р.</c:v>
                </c:pt>
                <c:pt idx="1">
                  <c:v>2022-2023 н.р.</c:v>
                </c:pt>
              </c:strCache>
            </c:strRef>
          </c:cat>
          <c:val>
            <c:numRef>
              <c:f>Лист1!$C$2:$C$5</c:f>
              <c:numCache>
                <c:formatCode>General</c:formatCode>
                <c:ptCount val="4"/>
                <c:pt idx="0">
                  <c:v>120</c:v>
                </c:pt>
                <c:pt idx="1">
                  <c:v>81</c:v>
                </c:pt>
              </c:numCache>
            </c:numRef>
          </c:val>
          <c:extLst>
            <c:ext xmlns:c16="http://schemas.microsoft.com/office/drawing/2014/chart" uri="{C3380CC4-5D6E-409C-BE32-E72D297353CC}">
              <c16:uniqueId val="{00000001-F8B8-49AC-9279-163F8E1034F5}"/>
            </c:ext>
          </c:extLst>
        </c:ser>
        <c:ser>
          <c:idx val="2"/>
          <c:order val="2"/>
          <c:tx>
            <c:strRef>
              <c:f>Лист1!$D$1</c:f>
              <c:strCache>
                <c:ptCount val="1"/>
                <c:pt idx="0">
                  <c:v>Столбец1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2023-2024 н.р.</c:v>
                </c:pt>
                <c:pt idx="1">
                  <c:v>2022-2023 н.р.</c:v>
                </c:pt>
              </c:strCache>
            </c:strRef>
          </c:cat>
          <c:val>
            <c:numRef>
              <c:f>Лист1!$D$2:$D$5</c:f>
              <c:numCache>
                <c:formatCode>General</c:formatCode>
                <c:ptCount val="4"/>
              </c:numCache>
            </c:numRef>
          </c:val>
          <c:extLst>
            <c:ext xmlns:c16="http://schemas.microsoft.com/office/drawing/2014/chart" uri="{C3380CC4-5D6E-409C-BE32-E72D297353CC}">
              <c16:uniqueId val="{00000002-F8B8-49AC-9279-163F8E1034F5}"/>
            </c:ext>
          </c:extLst>
        </c:ser>
        <c:dLbls>
          <c:showLegendKey val="0"/>
          <c:showVal val="1"/>
          <c:showCatName val="0"/>
          <c:showSerName val="0"/>
          <c:showPercent val="0"/>
          <c:showBubbleSize val="0"/>
        </c:dLbls>
        <c:gapWidth val="79"/>
        <c:shape val="box"/>
        <c:axId val="268663424"/>
        <c:axId val="268673408"/>
        <c:axId val="0"/>
      </c:bar3DChart>
      <c:catAx>
        <c:axId val="26866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68673408"/>
        <c:crosses val="autoZero"/>
        <c:auto val="1"/>
        <c:lblAlgn val="ctr"/>
        <c:lblOffset val="100"/>
        <c:noMultiLvlLbl val="0"/>
      </c:catAx>
      <c:valAx>
        <c:axId val="268673408"/>
        <c:scaling>
          <c:orientation val="minMax"/>
        </c:scaling>
        <c:delete val="1"/>
        <c:axPos val="b"/>
        <c:numFmt formatCode="General" sourceLinked="1"/>
        <c:majorTickMark val="none"/>
        <c:minorTickMark val="none"/>
        <c:tickLblPos val="nextTo"/>
        <c:crossAx val="268663424"/>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1">
                <a:solidFill>
                  <a:sysClr val="windowText" lastClr="000000"/>
                </a:solidFill>
                <a:latin typeface="Times New Roman" panose="02020603050405020304" pitchFamily="18" charset="0"/>
                <a:cs typeface="Times New Roman" panose="02020603050405020304" pitchFamily="18" charset="0"/>
              </a:rPr>
              <a:t>Аналіз вартості харчування</a:t>
            </a:r>
            <a:r>
              <a:rPr lang="uk-UA" sz="1400" b="1" baseline="0">
                <a:solidFill>
                  <a:sysClr val="windowText" lastClr="000000"/>
                </a:solidFill>
                <a:latin typeface="Times New Roman" panose="02020603050405020304" pitchFamily="18" charset="0"/>
                <a:cs typeface="Times New Roman" panose="02020603050405020304" pitchFamily="18" charset="0"/>
              </a:rPr>
              <a:t> учнів та вихованців Вараської міської теритолріальної громади за 2023, 2024 роки</a:t>
            </a:r>
            <a:endParaRPr lang="uk-UA"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265153691467966"/>
          <c:y val="2.3188405797101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02968646442893"/>
          <c:y val="0.43710144927536232"/>
          <c:w val="0.68247878811184237"/>
          <c:h val="0.23212552778728751"/>
        </c:manualLayout>
      </c:layout>
      <c:bar3DChart>
        <c:barDir val="col"/>
        <c:grouping val="clustered"/>
        <c:varyColors val="0"/>
        <c:ser>
          <c:idx val="0"/>
          <c:order val="0"/>
          <c:tx>
            <c:strRef>
              <c:f>Лист1!$B$7</c:f>
              <c:strCache>
                <c:ptCount val="1"/>
                <c:pt idx="0">
                  <c:v>2023</c:v>
                </c:pt>
              </c:strCache>
            </c:strRef>
          </c:tx>
          <c:spPr>
            <a:solidFill>
              <a:schemeClr val="accent1"/>
            </a:solidFill>
            <a:ln>
              <a:noFill/>
            </a:ln>
            <a:effectLst/>
            <a:sp3d/>
          </c:spPr>
          <c:invertIfNegative val="0"/>
          <c:cat>
            <c:strRef>
              <c:f>Лист1!$A$8:$A$12</c:f>
              <c:strCache>
                <c:ptCount val="5"/>
                <c:pt idx="0">
                  <c:v>До 4 років</c:v>
                </c:pt>
                <c:pt idx="1">
                  <c:v>з 4 до 6 (7) років</c:v>
                </c:pt>
                <c:pt idx="2">
                  <c:v>1-4 класи</c:v>
                </c:pt>
                <c:pt idx="3">
                  <c:v>5-8 класи</c:v>
                </c:pt>
                <c:pt idx="4">
                  <c:v>9-11 класи</c:v>
                </c:pt>
              </c:strCache>
            </c:strRef>
          </c:cat>
          <c:val>
            <c:numRef>
              <c:f>Лист1!$B$8:$B$12</c:f>
              <c:numCache>
                <c:formatCode>General</c:formatCode>
                <c:ptCount val="5"/>
                <c:pt idx="0">
                  <c:v>54.08</c:v>
                </c:pt>
                <c:pt idx="1">
                  <c:v>70.11</c:v>
                </c:pt>
                <c:pt idx="2">
                  <c:v>31.19</c:v>
                </c:pt>
                <c:pt idx="3">
                  <c:v>33.1</c:v>
                </c:pt>
                <c:pt idx="4">
                  <c:v>33.76</c:v>
                </c:pt>
              </c:numCache>
            </c:numRef>
          </c:val>
          <c:extLst>
            <c:ext xmlns:c16="http://schemas.microsoft.com/office/drawing/2014/chart" uri="{C3380CC4-5D6E-409C-BE32-E72D297353CC}">
              <c16:uniqueId val="{00000000-BD88-404A-A1BA-2DE8065757EB}"/>
            </c:ext>
          </c:extLst>
        </c:ser>
        <c:ser>
          <c:idx val="1"/>
          <c:order val="1"/>
          <c:tx>
            <c:strRef>
              <c:f>Лист1!$C$7</c:f>
              <c:strCache>
                <c:ptCount val="1"/>
                <c:pt idx="0">
                  <c:v>2024</c:v>
                </c:pt>
              </c:strCache>
            </c:strRef>
          </c:tx>
          <c:spPr>
            <a:solidFill>
              <a:schemeClr val="accent2"/>
            </a:solidFill>
            <a:ln>
              <a:noFill/>
            </a:ln>
            <a:effectLst/>
            <a:sp3d/>
          </c:spPr>
          <c:invertIfNegative val="0"/>
          <c:cat>
            <c:strRef>
              <c:f>Лист1!$A$8:$A$12</c:f>
              <c:strCache>
                <c:ptCount val="5"/>
                <c:pt idx="0">
                  <c:v>До 4 років</c:v>
                </c:pt>
                <c:pt idx="1">
                  <c:v>з 4 до 6 (7) років</c:v>
                </c:pt>
                <c:pt idx="2">
                  <c:v>1-4 класи</c:v>
                </c:pt>
                <c:pt idx="3">
                  <c:v>5-8 класи</c:v>
                </c:pt>
                <c:pt idx="4">
                  <c:v>9-11 класи</c:v>
                </c:pt>
              </c:strCache>
            </c:strRef>
          </c:cat>
          <c:val>
            <c:numRef>
              <c:f>Лист1!$C$8:$C$12</c:f>
              <c:numCache>
                <c:formatCode>General</c:formatCode>
                <c:ptCount val="5"/>
                <c:pt idx="0">
                  <c:v>61.42</c:v>
                </c:pt>
                <c:pt idx="1">
                  <c:v>75.97</c:v>
                </c:pt>
                <c:pt idx="2">
                  <c:v>49.78</c:v>
                </c:pt>
                <c:pt idx="3">
                  <c:v>41.27</c:v>
                </c:pt>
                <c:pt idx="4">
                  <c:v>44.76</c:v>
                </c:pt>
              </c:numCache>
            </c:numRef>
          </c:val>
          <c:extLst>
            <c:ext xmlns:c16="http://schemas.microsoft.com/office/drawing/2014/chart" uri="{C3380CC4-5D6E-409C-BE32-E72D297353CC}">
              <c16:uniqueId val="{00000001-BD88-404A-A1BA-2DE8065757EB}"/>
            </c:ext>
          </c:extLst>
        </c:ser>
        <c:dLbls>
          <c:showLegendKey val="0"/>
          <c:showVal val="0"/>
          <c:showCatName val="0"/>
          <c:showSerName val="0"/>
          <c:showPercent val="0"/>
          <c:showBubbleSize val="0"/>
        </c:dLbls>
        <c:gapWidth val="150"/>
        <c:shape val="box"/>
        <c:axId val="423197688"/>
        <c:axId val="423198344"/>
        <c:axId val="0"/>
      </c:bar3DChart>
      <c:catAx>
        <c:axId val="423197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198344"/>
        <c:crosses val="autoZero"/>
        <c:auto val="1"/>
        <c:lblAlgn val="ctr"/>
        <c:lblOffset val="100"/>
        <c:noMultiLvlLbl val="0"/>
      </c:catAx>
      <c:valAx>
        <c:axId val="423198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19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Відсоток забезпечення</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Лист1!$A$2:$A$12</c:f>
              <c:strCache>
                <c:ptCount val="11"/>
                <c:pt idx="0">
                  <c:v>1 клас</c:v>
                </c:pt>
                <c:pt idx="1">
                  <c:v>2 клас</c:v>
                </c:pt>
                <c:pt idx="2">
                  <c:v>3 клас</c:v>
                </c:pt>
                <c:pt idx="3">
                  <c:v>4 клас</c:v>
                </c:pt>
                <c:pt idx="4">
                  <c:v>5 клас</c:v>
                </c:pt>
                <c:pt idx="5">
                  <c:v>6 клас</c:v>
                </c:pt>
                <c:pt idx="6">
                  <c:v>7 клас</c:v>
                </c:pt>
                <c:pt idx="7">
                  <c:v>8 клас</c:v>
                </c:pt>
                <c:pt idx="8">
                  <c:v>9 клас</c:v>
                </c:pt>
                <c:pt idx="9">
                  <c:v>10 клас</c:v>
                </c:pt>
                <c:pt idx="10">
                  <c:v>11 клас</c:v>
                </c:pt>
              </c:strCache>
            </c:strRef>
          </c:cat>
          <c:val>
            <c:numRef>
              <c:f>Лист1!$B$2:$B$12</c:f>
              <c:numCache>
                <c:formatCode>General</c:formatCode>
                <c:ptCount val="11"/>
                <c:pt idx="0">
                  <c:v>131</c:v>
                </c:pt>
                <c:pt idx="1">
                  <c:v>135</c:v>
                </c:pt>
                <c:pt idx="2">
                  <c:v>127</c:v>
                </c:pt>
                <c:pt idx="3">
                  <c:v>123</c:v>
                </c:pt>
                <c:pt idx="4">
                  <c:v>21</c:v>
                </c:pt>
                <c:pt idx="5">
                  <c:v>72</c:v>
                </c:pt>
                <c:pt idx="6">
                  <c:v>94</c:v>
                </c:pt>
                <c:pt idx="7">
                  <c:v>122</c:v>
                </c:pt>
                <c:pt idx="8">
                  <c:v>102</c:v>
                </c:pt>
                <c:pt idx="9">
                  <c:v>103</c:v>
                </c:pt>
                <c:pt idx="10">
                  <c:v>133</c:v>
                </c:pt>
              </c:numCache>
            </c:numRef>
          </c:val>
          <c:extLst>
            <c:ext xmlns:c16="http://schemas.microsoft.com/office/drawing/2014/chart" uri="{C3380CC4-5D6E-409C-BE32-E72D297353CC}">
              <c16:uniqueId val="{00000000-76CD-4309-B959-85BD3938E8FE}"/>
            </c:ext>
          </c:extLst>
        </c:ser>
        <c:ser>
          <c:idx val="1"/>
          <c:order val="1"/>
          <c:tx>
            <c:strRef>
              <c:f>Лист1!$C$1</c:f>
              <c:strCache>
                <c:ptCount val="1"/>
                <c:pt idx="0">
                  <c:v>Відсоток використовуваних у 2023-2024 н.р.</c:v>
                </c:pt>
              </c:strCache>
            </c:strRef>
          </c:tx>
          <c:spPr>
            <a:solidFill>
              <a:schemeClr val="accent2">
                <a:alpha val="70000"/>
              </a:schemeClr>
            </a:solidFill>
            <a:ln>
              <a:noFill/>
            </a:ln>
            <a:effectLst/>
          </c:spPr>
          <c:invertIfNegative val="0"/>
          <c:dLbls>
            <c:dLbl>
              <c:idx val="4"/>
              <c:tx>
                <c:rich>
                  <a:bodyPr/>
                  <a:lstStyle/>
                  <a:p>
                    <a:r>
                      <a:rPr lang="en-US" smtClean="0"/>
                      <a:t>18</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CD-4309-B959-85BD3938E8FE}"/>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Лист1!$A$2:$A$12</c:f>
              <c:strCache>
                <c:ptCount val="11"/>
                <c:pt idx="0">
                  <c:v>1 клас</c:v>
                </c:pt>
                <c:pt idx="1">
                  <c:v>2 клас</c:v>
                </c:pt>
                <c:pt idx="2">
                  <c:v>3 клас</c:v>
                </c:pt>
                <c:pt idx="3">
                  <c:v>4 клас</c:v>
                </c:pt>
                <c:pt idx="4">
                  <c:v>5 клас</c:v>
                </c:pt>
                <c:pt idx="5">
                  <c:v>6 клас</c:v>
                </c:pt>
                <c:pt idx="6">
                  <c:v>7 клас</c:v>
                </c:pt>
                <c:pt idx="7">
                  <c:v>8 клас</c:v>
                </c:pt>
                <c:pt idx="8">
                  <c:v>9 клас</c:v>
                </c:pt>
                <c:pt idx="9">
                  <c:v>10 клас</c:v>
                </c:pt>
                <c:pt idx="10">
                  <c:v>11 клас</c:v>
                </c:pt>
              </c:strCache>
            </c:strRef>
          </c:cat>
          <c:val>
            <c:numRef>
              <c:f>Лист1!$C$2:$C$12</c:f>
              <c:numCache>
                <c:formatCode>General</c:formatCode>
                <c:ptCount val="11"/>
                <c:pt idx="0">
                  <c:v>97.89</c:v>
                </c:pt>
                <c:pt idx="1">
                  <c:v>99.77</c:v>
                </c:pt>
                <c:pt idx="2">
                  <c:v>99.31</c:v>
                </c:pt>
                <c:pt idx="3">
                  <c:v>99.36</c:v>
                </c:pt>
                <c:pt idx="4">
                  <c:v>18</c:v>
                </c:pt>
                <c:pt idx="5">
                  <c:v>70</c:v>
                </c:pt>
                <c:pt idx="6">
                  <c:v>86.76</c:v>
                </c:pt>
                <c:pt idx="7">
                  <c:v>98.6</c:v>
                </c:pt>
                <c:pt idx="8">
                  <c:v>96.49</c:v>
                </c:pt>
                <c:pt idx="9">
                  <c:v>89.44</c:v>
                </c:pt>
                <c:pt idx="10">
                  <c:v>97.05</c:v>
                </c:pt>
              </c:numCache>
            </c:numRef>
          </c:val>
          <c:extLst>
            <c:ext xmlns:c16="http://schemas.microsoft.com/office/drawing/2014/chart" uri="{C3380CC4-5D6E-409C-BE32-E72D297353CC}">
              <c16:uniqueId val="{00000002-76CD-4309-B959-85BD3938E8FE}"/>
            </c:ext>
          </c:extLst>
        </c:ser>
        <c:dLbls>
          <c:dLblPos val="outEnd"/>
          <c:showLegendKey val="0"/>
          <c:showVal val="1"/>
          <c:showCatName val="0"/>
          <c:showSerName val="0"/>
          <c:showPercent val="0"/>
          <c:showBubbleSize val="0"/>
        </c:dLbls>
        <c:gapWidth val="38"/>
        <c:overlap val="54"/>
        <c:axId val="1584829759"/>
        <c:axId val="1584833503"/>
      </c:barChart>
      <c:catAx>
        <c:axId val="15848297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cap="none" spc="20" normalizeH="0" baseline="0">
                <a:solidFill>
                  <a:sysClr val="windowText" lastClr="000000"/>
                </a:solidFill>
                <a:latin typeface="+mn-lt"/>
                <a:ea typeface="+mn-ea"/>
                <a:cs typeface="+mn-cs"/>
              </a:defRPr>
            </a:pPr>
            <a:endParaRPr lang="uk-UA"/>
          </a:p>
        </c:txPr>
        <c:crossAx val="1584833503"/>
        <c:crosses val="autoZero"/>
        <c:auto val="1"/>
        <c:lblAlgn val="ctr"/>
        <c:lblOffset val="100"/>
        <c:noMultiLvlLbl val="0"/>
      </c:catAx>
      <c:valAx>
        <c:axId val="1584833503"/>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spc="20" baseline="0">
                <a:solidFill>
                  <a:schemeClr val="tx1">
                    <a:lumMod val="65000"/>
                    <a:lumOff val="35000"/>
                  </a:schemeClr>
                </a:solidFill>
                <a:latin typeface="+mn-lt"/>
                <a:ea typeface="+mn-ea"/>
                <a:cs typeface="+mn-cs"/>
              </a:defRPr>
            </a:pPr>
            <a:endParaRPr lang="uk-UA"/>
          </a:p>
        </c:txPr>
        <c:crossAx val="1584829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uk-UA"/>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'в2022-2023'!$B$2</c:f>
              <c:strCache>
                <c:ptCount val="1"/>
                <c:pt idx="0">
                  <c:v>Заробітна плата та нарахування на на оплату праці                           </c:v>
                </c:pt>
              </c:strCache>
            </c:strRef>
          </c:tx>
          <c:spPr>
            <a:solidFill>
              <a:schemeClr val="accent1"/>
            </a:solidFill>
            <a:ln>
              <a:noFill/>
            </a:ln>
            <a:effectLst/>
          </c:spPr>
          <c:invertIfNegative val="0"/>
          <c:cat>
            <c:strRef>
              <c:f>'в2022-2023'!$C$1:$D$1</c:f>
              <c:strCache>
                <c:ptCount val="2"/>
                <c:pt idx="0">
                  <c:v>2022 рік</c:v>
                </c:pt>
                <c:pt idx="1">
                  <c:v>2023 рік</c:v>
                </c:pt>
              </c:strCache>
            </c:strRef>
          </c:cat>
          <c:val>
            <c:numRef>
              <c:f>'в2022-2023'!$C$2:$D$2</c:f>
              <c:numCache>
                <c:formatCode>General</c:formatCode>
                <c:ptCount val="2"/>
                <c:pt idx="0">
                  <c:v>360729945</c:v>
                </c:pt>
                <c:pt idx="1">
                  <c:v>366257218.92000002</c:v>
                </c:pt>
              </c:numCache>
            </c:numRef>
          </c:val>
          <c:extLst>
            <c:ext xmlns:c16="http://schemas.microsoft.com/office/drawing/2014/chart" uri="{C3380CC4-5D6E-409C-BE32-E72D297353CC}">
              <c16:uniqueId val="{00000000-9866-42E6-AD32-3106B78B5B8E}"/>
            </c:ext>
          </c:extLst>
        </c:ser>
        <c:ser>
          <c:idx val="1"/>
          <c:order val="1"/>
          <c:tx>
            <c:strRef>
              <c:f>'в2022-2023'!$B$3</c:f>
              <c:strCache>
                <c:ptCount val="1"/>
                <c:pt idx="0">
                  <c:v>Предмети, матеріали, обладнання та інвентар</c:v>
                </c:pt>
              </c:strCache>
            </c:strRef>
          </c:tx>
          <c:spPr>
            <a:solidFill>
              <a:schemeClr val="accent2"/>
            </a:solidFill>
            <a:ln>
              <a:noFill/>
            </a:ln>
            <a:effectLst/>
          </c:spPr>
          <c:invertIfNegative val="0"/>
          <c:cat>
            <c:strRef>
              <c:f>'в2022-2023'!$C$1:$D$1</c:f>
              <c:strCache>
                <c:ptCount val="2"/>
                <c:pt idx="0">
                  <c:v>2022 рік</c:v>
                </c:pt>
                <c:pt idx="1">
                  <c:v>2023 рік</c:v>
                </c:pt>
              </c:strCache>
            </c:strRef>
          </c:cat>
          <c:val>
            <c:numRef>
              <c:f>'в2022-2023'!$C$3:$D$3</c:f>
              <c:numCache>
                <c:formatCode>General</c:formatCode>
                <c:ptCount val="2"/>
                <c:pt idx="0">
                  <c:v>2816247</c:v>
                </c:pt>
                <c:pt idx="1">
                  <c:v>6933333.9500000002</c:v>
                </c:pt>
              </c:numCache>
            </c:numRef>
          </c:val>
          <c:extLst>
            <c:ext xmlns:c16="http://schemas.microsoft.com/office/drawing/2014/chart" uri="{C3380CC4-5D6E-409C-BE32-E72D297353CC}">
              <c16:uniqueId val="{00000001-9866-42E6-AD32-3106B78B5B8E}"/>
            </c:ext>
          </c:extLst>
        </c:ser>
        <c:ser>
          <c:idx val="2"/>
          <c:order val="2"/>
          <c:tx>
            <c:strRef>
              <c:f>'в2022-2023'!$B$4</c:f>
              <c:strCache>
                <c:ptCount val="1"/>
                <c:pt idx="0">
                  <c:v>Медикаменти та перев’язувальні матеріали</c:v>
                </c:pt>
              </c:strCache>
            </c:strRef>
          </c:tx>
          <c:spPr>
            <a:solidFill>
              <a:schemeClr val="accent3"/>
            </a:solidFill>
            <a:ln>
              <a:noFill/>
            </a:ln>
            <a:effectLst/>
          </c:spPr>
          <c:invertIfNegative val="0"/>
          <c:cat>
            <c:strRef>
              <c:f>'в2022-2023'!$C$1:$D$1</c:f>
              <c:strCache>
                <c:ptCount val="2"/>
                <c:pt idx="0">
                  <c:v>2022 рік</c:v>
                </c:pt>
                <c:pt idx="1">
                  <c:v>2023 рік</c:v>
                </c:pt>
              </c:strCache>
            </c:strRef>
          </c:cat>
          <c:val>
            <c:numRef>
              <c:f>'в2022-2023'!$C$4:$D$4</c:f>
              <c:numCache>
                <c:formatCode>General</c:formatCode>
                <c:ptCount val="2"/>
                <c:pt idx="0">
                  <c:v>313899</c:v>
                </c:pt>
                <c:pt idx="1">
                  <c:v>52863</c:v>
                </c:pt>
              </c:numCache>
            </c:numRef>
          </c:val>
          <c:extLst>
            <c:ext xmlns:c16="http://schemas.microsoft.com/office/drawing/2014/chart" uri="{C3380CC4-5D6E-409C-BE32-E72D297353CC}">
              <c16:uniqueId val="{00000002-9866-42E6-AD32-3106B78B5B8E}"/>
            </c:ext>
          </c:extLst>
        </c:ser>
        <c:ser>
          <c:idx val="3"/>
          <c:order val="3"/>
          <c:tx>
            <c:strRef>
              <c:f>'в2022-2023'!$B$5</c:f>
              <c:strCache>
                <c:ptCount val="1"/>
                <c:pt idx="0">
                  <c:v>Продукти харчування</c:v>
                </c:pt>
              </c:strCache>
            </c:strRef>
          </c:tx>
          <c:spPr>
            <a:solidFill>
              <a:schemeClr val="accent4"/>
            </a:solidFill>
            <a:ln>
              <a:noFill/>
            </a:ln>
            <a:effectLst/>
          </c:spPr>
          <c:invertIfNegative val="0"/>
          <c:cat>
            <c:strRef>
              <c:f>'в2022-2023'!$C$1:$D$1</c:f>
              <c:strCache>
                <c:ptCount val="2"/>
                <c:pt idx="0">
                  <c:v>2022 рік</c:v>
                </c:pt>
                <c:pt idx="1">
                  <c:v>2023 рік</c:v>
                </c:pt>
              </c:strCache>
            </c:strRef>
          </c:cat>
          <c:val>
            <c:numRef>
              <c:f>'в2022-2023'!$C$5:$D$5</c:f>
              <c:numCache>
                <c:formatCode>General</c:formatCode>
                <c:ptCount val="2"/>
                <c:pt idx="0">
                  <c:v>6685979</c:v>
                </c:pt>
                <c:pt idx="1">
                  <c:v>16431051</c:v>
                </c:pt>
              </c:numCache>
            </c:numRef>
          </c:val>
          <c:extLst>
            <c:ext xmlns:c16="http://schemas.microsoft.com/office/drawing/2014/chart" uri="{C3380CC4-5D6E-409C-BE32-E72D297353CC}">
              <c16:uniqueId val="{00000003-9866-42E6-AD32-3106B78B5B8E}"/>
            </c:ext>
          </c:extLst>
        </c:ser>
        <c:ser>
          <c:idx val="4"/>
          <c:order val="4"/>
          <c:tx>
            <c:strRef>
              <c:f>'в2022-2023'!$B$6</c:f>
              <c:strCache>
                <c:ptCount val="1"/>
                <c:pt idx="0">
                  <c:v>Оплата послуг (крім комунальних)         </c:v>
                </c:pt>
              </c:strCache>
            </c:strRef>
          </c:tx>
          <c:spPr>
            <a:solidFill>
              <a:schemeClr val="accent5"/>
            </a:solidFill>
            <a:ln>
              <a:noFill/>
            </a:ln>
            <a:effectLst/>
          </c:spPr>
          <c:invertIfNegative val="0"/>
          <c:cat>
            <c:strRef>
              <c:f>'в2022-2023'!$C$1:$D$1</c:f>
              <c:strCache>
                <c:ptCount val="2"/>
                <c:pt idx="0">
                  <c:v>2022 рік</c:v>
                </c:pt>
                <c:pt idx="1">
                  <c:v>2023 рік</c:v>
                </c:pt>
              </c:strCache>
            </c:strRef>
          </c:cat>
          <c:val>
            <c:numRef>
              <c:f>'в2022-2023'!$C$6:$D$6</c:f>
              <c:numCache>
                <c:formatCode>General</c:formatCode>
                <c:ptCount val="2"/>
                <c:pt idx="0">
                  <c:v>18453877</c:v>
                </c:pt>
                <c:pt idx="1">
                  <c:v>19687150</c:v>
                </c:pt>
              </c:numCache>
            </c:numRef>
          </c:val>
          <c:extLst>
            <c:ext xmlns:c16="http://schemas.microsoft.com/office/drawing/2014/chart" uri="{C3380CC4-5D6E-409C-BE32-E72D297353CC}">
              <c16:uniqueId val="{00000004-9866-42E6-AD32-3106B78B5B8E}"/>
            </c:ext>
          </c:extLst>
        </c:ser>
        <c:ser>
          <c:idx val="5"/>
          <c:order val="5"/>
          <c:tx>
            <c:strRef>
              <c:f>'в2022-2023'!$B$7</c:f>
              <c:strCache>
                <c:ptCount val="1"/>
                <c:pt idx="0">
                  <c:v>Видатки на відрядження</c:v>
                </c:pt>
              </c:strCache>
            </c:strRef>
          </c:tx>
          <c:spPr>
            <a:solidFill>
              <a:schemeClr val="accent6"/>
            </a:solidFill>
            <a:ln>
              <a:noFill/>
            </a:ln>
            <a:effectLst/>
          </c:spPr>
          <c:invertIfNegative val="0"/>
          <c:cat>
            <c:strRef>
              <c:f>'в2022-2023'!$C$1:$D$1</c:f>
              <c:strCache>
                <c:ptCount val="2"/>
                <c:pt idx="0">
                  <c:v>2022 рік</c:v>
                </c:pt>
                <c:pt idx="1">
                  <c:v>2023 рік</c:v>
                </c:pt>
              </c:strCache>
            </c:strRef>
          </c:cat>
          <c:val>
            <c:numRef>
              <c:f>'в2022-2023'!$C$7:$D$7</c:f>
              <c:numCache>
                <c:formatCode>General</c:formatCode>
                <c:ptCount val="2"/>
                <c:pt idx="0">
                  <c:v>344004</c:v>
                </c:pt>
                <c:pt idx="1">
                  <c:v>206444.05</c:v>
                </c:pt>
              </c:numCache>
            </c:numRef>
          </c:val>
          <c:extLst>
            <c:ext xmlns:c16="http://schemas.microsoft.com/office/drawing/2014/chart" uri="{C3380CC4-5D6E-409C-BE32-E72D297353CC}">
              <c16:uniqueId val="{00000005-9866-42E6-AD32-3106B78B5B8E}"/>
            </c:ext>
          </c:extLst>
        </c:ser>
        <c:ser>
          <c:idx val="6"/>
          <c:order val="6"/>
          <c:tx>
            <c:strRef>
              <c:f>'в2022-2023'!$B$8</c:f>
              <c:strCache>
                <c:ptCount val="1"/>
                <c:pt idx="0">
                  <c:v>Оплата комунальних послуг</c:v>
                </c:pt>
              </c:strCache>
            </c:strRef>
          </c:tx>
          <c:spPr>
            <a:solidFill>
              <a:schemeClr val="accent1">
                <a:lumMod val="60000"/>
              </a:schemeClr>
            </a:solidFill>
            <a:ln>
              <a:noFill/>
            </a:ln>
            <a:effectLst/>
          </c:spPr>
          <c:invertIfNegative val="0"/>
          <c:cat>
            <c:strRef>
              <c:f>'в2022-2023'!$C$1:$D$1</c:f>
              <c:strCache>
                <c:ptCount val="2"/>
                <c:pt idx="0">
                  <c:v>2022 рік</c:v>
                </c:pt>
                <c:pt idx="1">
                  <c:v>2023 рік</c:v>
                </c:pt>
              </c:strCache>
            </c:strRef>
          </c:cat>
          <c:val>
            <c:numRef>
              <c:f>'в2022-2023'!$C$8:$D$8</c:f>
              <c:numCache>
                <c:formatCode>General</c:formatCode>
                <c:ptCount val="2"/>
                <c:pt idx="0">
                  <c:v>13679506</c:v>
                </c:pt>
                <c:pt idx="1">
                  <c:v>17261564</c:v>
                </c:pt>
              </c:numCache>
            </c:numRef>
          </c:val>
          <c:extLst>
            <c:ext xmlns:c16="http://schemas.microsoft.com/office/drawing/2014/chart" uri="{C3380CC4-5D6E-409C-BE32-E72D297353CC}">
              <c16:uniqueId val="{00000006-9866-42E6-AD32-3106B78B5B8E}"/>
            </c:ext>
          </c:extLst>
        </c:ser>
        <c:ser>
          <c:idx val="7"/>
          <c:order val="7"/>
          <c:tx>
            <c:strRef>
              <c:f>'в2022-2023'!$B$9</c:f>
              <c:strCache>
                <c:ptCount val="1"/>
                <c:pt idx="0">
                  <c:v>Інші виплати населенню</c:v>
                </c:pt>
              </c:strCache>
            </c:strRef>
          </c:tx>
          <c:spPr>
            <a:solidFill>
              <a:schemeClr val="accent2">
                <a:lumMod val="60000"/>
              </a:schemeClr>
            </a:solidFill>
            <a:ln>
              <a:noFill/>
            </a:ln>
            <a:effectLst/>
          </c:spPr>
          <c:invertIfNegative val="0"/>
          <c:cat>
            <c:strRef>
              <c:f>'в2022-2023'!$C$1:$D$1</c:f>
              <c:strCache>
                <c:ptCount val="2"/>
                <c:pt idx="0">
                  <c:v>2022 рік</c:v>
                </c:pt>
                <c:pt idx="1">
                  <c:v>2023 рік</c:v>
                </c:pt>
              </c:strCache>
            </c:strRef>
          </c:cat>
          <c:val>
            <c:numRef>
              <c:f>'в2022-2023'!$C$9:$D$9</c:f>
              <c:numCache>
                <c:formatCode>General</c:formatCode>
                <c:ptCount val="2"/>
                <c:pt idx="0">
                  <c:v>217379</c:v>
                </c:pt>
                <c:pt idx="1">
                  <c:v>542419</c:v>
                </c:pt>
              </c:numCache>
            </c:numRef>
          </c:val>
          <c:extLst>
            <c:ext xmlns:c16="http://schemas.microsoft.com/office/drawing/2014/chart" uri="{C3380CC4-5D6E-409C-BE32-E72D297353CC}">
              <c16:uniqueId val="{00000007-9866-42E6-AD32-3106B78B5B8E}"/>
            </c:ext>
          </c:extLst>
        </c:ser>
        <c:ser>
          <c:idx val="8"/>
          <c:order val="8"/>
          <c:tx>
            <c:strRef>
              <c:f>'в2022-2023'!$B$10</c:f>
              <c:strCache>
                <c:ptCount val="1"/>
                <c:pt idx="0">
                  <c:v>Окремі заходи по реалізації державних(регіональних) програм, не віднесені до заходів розвитку</c:v>
                </c:pt>
              </c:strCache>
            </c:strRef>
          </c:tx>
          <c:spPr>
            <a:solidFill>
              <a:schemeClr val="accent3">
                <a:lumMod val="60000"/>
              </a:schemeClr>
            </a:solidFill>
            <a:ln>
              <a:noFill/>
            </a:ln>
            <a:effectLst/>
          </c:spPr>
          <c:invertIfNegative val="0"/>
          <c:cat>
            <c:strRef>
              <c:f>'в2022-2023'!$C$1:$D$1</c:f>
              <c:strCache>
                <c:ptCount val="2"/>
                <c:pt idx="0">
                  <c:v>2022 рік</c:v>
                </c:pt>
                <c:pt idx="1">
                  <c:v>2023 рік</c:v>
                </c:pt>
              </c:strCache>
            </c:strRef>
          </c:cat>
          <c:val>
            <c:numRef>
              <c:f>'в2022-2023'!$C$10:$D$10</c:f>
              <c:numCache>
                <c:formatCode>General</c:formatCode>
                <c:ptCount val="2"/>
                <c:pt idx="0">
                  <c:v>103817</c:v>
                </c:pt>
                <c:pt idx="1">
                  <c:v>76325</c:v>
                </c:pt>
              </c:numCache>
            </c:numRef>
          </c:val>
          <c:extLst>
            <c:ext xmlns:c16="http://schemas.microsoft.com/office/drawing/2014/chart" uri="{C3380CC4-5D6E-409C-BE32-E72D297353CC}">
              <c16:uniqueId val="{00000008-9866-42E6-AD32-3106B78B5B8E}"/>
            </c:ext>
          </c:extLst>
        </c:ser>
        <c:ser>
          <c:idx val="9"/>
          <c:order val="9"/>
          <c:tx>
            <c:strRef>
              <c:f>'в2022-2023'!$B$11</c:f>
              <c:strCache>
                <c:ptCount val="1"/>
                <c:pt idx="0">
                  <c:v>Поточні трансферти</c:v>
                </c:pt>
              </c:strCache>
            </c:strRef>
          </c:tx>
          <c:spPr>
            <a:solidFill>
              <a:schemeClr val="accent4">
                <a:lumMod val="60000"/>
              </a:schemeClr>
            </a:solidFill>
            <a:ln>
              <a:noFill/>
            </a:ln>
            <a:effectLst/>
          </c:spPr>
          <c:invertIfNegative val="0"/>
          <c:cat>
            <c:strRef>
              <c:f>'в2022-2023'!$C$1:$D$1</c:f>
              <c:strCache>
                <c:ptCount val="2"/>
                <c:pt idx="0">
                  <c:v>2022 рік</c:v>
                </c:pt>
                <c:pt idx="1">
                  <c:v>2023 рік</c:v>
                </c:pt>
              </c:strCache>
            </c:strRef>
          </c:cat>
          <c:val>
            <c:numRef>
              <c:f>'в2022-2023'!$C$11:$D$11</c:f>
              <c:numCache>
                <c:formatCode>General</c:formatCode>
                <c:ptCount val="2"/>
                <c:pt idx="0">
                  <c:v>0</c:v>
                </c:pt>
                <c:pt idx="1">
                  <c:v>0</c:v>
                </c:pt>
              </c:numCache>
            </c:numRef>
          </c:val>
          <c:extLst>
            <c:ext xmlns:c16="http://schemas.microsoft.com/office/drawing/2014/chart" uri="{C3380CC4-5D6E-409C-BE32-E72D297353CC}">
              <c16:uniqueId val="{00000009-9866-42E6-AD32-3106B78B5B8E}"/>
            </c:ext>
          </c:extLst>
        </c:ser>
        <c:ser>
          <c:idx val="10"/>
          <c:order val="10"/>
          <c:tx>
            <c:strRef>
              <c:f>'в2022-2023'!$B$12</c:f>
              <c:strCache>
                <c:ptCount val="1"/>
                <c:pt idx="0">
                  <c:v>Інші поточні видатки</c:v>
                </c:pt>
              </c:strCache>
            </c:strRef>
          </c:tx>
          <c:spPr>
            <a:solidFill>
              <a:schemeClr val="accent5">
                <a:lumMod val="60000"/>
              </a:schemeClr>
            </a:solidFill>
            <a:ln>
              <a:noFill/>
            </a:ln>
            <a:effectLst/>
          </c:spPr>
          <c:invertIfNegative val="0"/>
          <c:cat>
            <c:strRef>
              <c:f>'в2022-2023'!$C$1:$D$1</c:f>
              <c:strCache>
                <c:ptCount val="2"/>
                <c:pt idx="0">
                  <c:v>2022 рік</c:v>
                </c:pt>
                <c:pt idx="1">
                  <c:v>2023 рік</c:v>
                </c:pt>
              </c:strCache>
            </c:strRef>
          </c:cat>
          <c:val>
            <c:numRef>
              <c:f>'в2022-2023'!$C$12:$D$12</c:f>
              <c:numCache>
                <c:formatCode>General</c:formatCode>
                <c:ptCount val="2"/>
                <c:pt idx="0">
                  <c:v>27430</c:v>
                </c:pt>
                <c:pt idx="1">
                  <c:v>103988.08</c:v>
                </c:pt>
              </c:numCache>
            </c:numRef>
          </c:val>
          <c:extLst>
            <c:ext xmlns:c16="http://schemas.microsoft.com/office/drawing/2014/chart" uri="{C3380CC4-5D6E-409C-BE32-E72D297353CC}">
              <c16:uniqueId val="{0000000A-9866-42E6-AD32-3106B78B5B8E}"/>
            </c:ext>
          </c:extLst>
        </c:ser>
        <c:dLbls>
          <c:showLegendKey val="0"/>
          <c:showVal val="0"/>
          <c:showCatName val="0"/>
          <c:showSerName val="0"/>
          <c:showPercent val="0"/>
          <c:showBubbleSize val="0"/>
        </c:dLbls>
        <c:gapWidth val="300"/>
        <c:axId val="1601313552"/>
        <c:axId val="1677620288"/>
      </c:barChart>
      <c:catAx>
        <c:axId val="160131355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uk-UA"/>
                  <a:t>Виділення коштів у  202</a:t>
                </a:r>
                <a:r>
                  <a:rPr lang="en-US"/>
                  <a:t>2</a:t>
                </a:r>
                <a:r>
                  <a:rPr lang="uk-UA"/>
                  <a:t>-2023</a:t>
                </a:r>
                <a:endParaRPr lang="en-US"/>
              </a:p>
              <a:p>
                <a:pPr>
                  <a:defRPr/>
                </a:pPr>
                <a:r>
                  <a:rPr lang="uk-UA"/>
                  <a:t> роках по загальному фонду, грн.</a:t>
                </a:r>
              </a:p>
            </c:rich>
          </c:tx>
          <c:layout>
            <c:manualLayout>
              <c:xMode val="edge"/>
              <c:yMode val="edge"/>
              <c:x val="0.24625548083469243"/>
              <c:y val="0.9577659752326149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ysClr val="windowText" lastClr="000000"/>
                </a:solidFill>
                <a:latin typeface="+mn-lt"/>
                <a:ea typeface="+mn-ea"/>
                <a:cs typeface="+mn-cs"/>
              </a:defRPr>
            </a:pPr>
            <a:endParaRPr lang="uk-UA"/>
          </a:p>
        </c:txPr>
        <c:crossAx val="1677620288"/>
        <c:crosses val="autoZero"/>
        <c:auto val="1"/>
        <c:lblAlgn val="ctr"/>
        <c:lblOffset val="100"/>
        <c:noMultiLvlLbl val="0"/>
      </c:catAx>
      <c:valAx>
        <c:axId val="16776202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601313552"/>
        <c:crosses val="autoZero"/>
        <c:crossBetween val="between"/>
      </c:valAx>
      <c:spPr>
        <a:noFill/>
        <a:ln>
          <a:noFill/>
        </a:ln>
        <a:effectLst/>
      </c:spPr>
    </c:plotArea>
    <c:legend>
      <c:legendPos val="r"/>
      <c:layout>
        <c:manualLayout>
          <c:xMode val="edge"/>
          <c:yMode val="edge"/>
          <c:x val="0.66174200032992181"/>
          <c:y val="8.555212383585092E-3"/>
          <c:w val="0.32842999110965054"/>
          <c:h val="0.975871180110530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1197"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128"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B17E-877D-42E7-9DC0-E1540281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50417</Words>
  <Characters>28738</Characters>
  <Application>Microsoft Office Word</Application>
  <DocSecurity>0</DocSecurity>
  <Lines>239</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RePack by Diakov</cp:lastModifiedBy>
  <cp:revision>2</cp:revision>
  <cp:lastPrinted>2022-02-22T06:33:00Z</cp:lastPrinted>
  <dcterms:created xsi:type="dcterms:W3CDTF">2024-02-09T12:55:00Z</dcterms:created>
  <dcterms:modified xsi:type="dcterms:W3CDTF">2024-02-09T12:55:00Z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659024</vt:lpwstr>
  </property>
  <property fmtid="{D5CDD505-2E9C-101B-9397-08002B2CF9AE}" pid="3" name="NXPowerLiteSettings">
    <vt:lpwstr>C7000400038000</vt:lpwstr>
  </property>
  <property fmtid="{D5CDD505-2E9C-101B-9397-08002B2CF9AE}" pid="4" name="NXPowerLiteVersion">
    <vt:lpwstr>S10.0.0</vt:lpwstr>
  </property>
</Properties>
</file>